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E8684">
      <w:pPr>
        <w:rPr>
          <w:rFonts w:hint="eastAsia" w:ascii="仿宋" w:hAnsi="仿宋" w:eastAsia="仿宋" w:cs="仿宋"/>
          <w:lang w:val="en-US" w:eastAsia="zh-CN"/>
        </w:rPr>
      </w:pPr>
    </w:p>
    <w:p w14:paraId="346254E0">
      <w:pPr>
        <w:pStyle w:val="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649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b/>
          <w:bCs/>
          <w:kern w:val="2"/>
          <w:sz w:val="44"/>
          <w:szCs w:val="52"/>
          <w:u w:val="none"/>
          <w:shd w:val="clear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44"/>
          <w:szCs w:val="52"/>
          <w:u w:val="none"/>
          <w:shd w:val="clear"/>
          <w:lang w:val="en-US" w:eastAsia="zh-CN" w:bidi="ar-SA"/>
        </w:rPr>
        <w:t>府谷县第二小学线路更换及校舍维修改造</w:t>
      </w:r>
    </w:p>
    <w:p w14:paraId="4B783F15">
      <w:pPr>
        <w:pStyle w:val="7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649" w:lineRule="exact"/>
        <w:ind w:left="0" w:right="0" w:firstLine="0"/>
        <w:jc w:val="center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52"/>
          <w:lang w:val="en-US" w:eastAsia="zh-CN"/>
        </w:rPr>
        <w:t>采购需求文件</w:t>
      </w:r>
      <w:bookmarkStart w:id="0" w:name="_GoBack"/>
      <w:bookmarkEnd w:id="0"/>
    </w:p>
    <w:p w14:paraId="42FB5034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府谷县第二小学线路更换及校舍维修改造</w:t>
      </w:r>
    </w:p>
    <w:p w14:paraId="5BC17FD5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二、采购项目预算、资金构成和采购方式：</w:t>
      </w:r>
    </w:p>
    <w:p w14:paraId="5E2AE64D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1、采购项目预算：（见上传附件）</w:t>
      </w:r>
    </w:p>
    <w:p w14:paraId="59510826">
      <w:pP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2、资金来源：财政资金</w:t>
      </w:r>
    </w:p>
    <w:p w14:paraId="494A904A">
      <w:p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3、采购方式：竞争性磋商</w:t>
      </w:r>
    </w:p>
    <w:p w14:paraId="7BD4E45F">
      <w:pP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三、项目实施时间、地点、工程概况、履行期限及方式：</w:t>
      </w:r>
    </w:p>
    <w:p w14:paraId="60E3D78E">
      <w:pP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1、项目实施时间：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90日历天</w:t>
      </w:r>
    </w:p>
    <w:p w14:paraId="54F163EF">
      <w:pPr>
        <w:rPr>
          <w:rFonts w:hint="default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2、项目实施地点：府谷县第二小学</w:t>
      </w:r>
    </w:p>
    <w:p w14:paraId="563A7A23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3、工程概况：府谷县第二小学线路更换及校舍维修改造</w:t>
      </w:r>
    </w:p>
    <w:p w14:paraId="5AF81CBA">
      <w:p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项目总投资：1847163.76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46B993E6">
      <w:pPr>
        <w:numPr>
          <w:ilvl w:val="0"/>
          <w:numId w:val="0"/>
        </w:num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四、合同模板：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ab/>
      </w:r>
    </w:p>
    <w:p w14:paraId="45444659">
      <w:pPr>
        <w:pStyle w:val="2"/>
        <w:ind w:left="0" w:leftChars="0" w:firstLine="0" w:firstLineChars="0"/>
        <w:jc w:val="center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府谷县第二小学线路更换及校舍维修改造</w:t>
      </w:r>
    </w:p>
    <w:p w14:paraId="3488D1B4">
      <w:pPr>
        <w:pStyle w:val="2"/>
        <w:ind w:left="0" w:leftChars="0" w:firstLine="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甲方：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 </w:t>
      </w:r>
      <w:r>
        <w:rPr>
          <w:rFonts w:hint="eastAsia" w:ascii="仿宋" w:hAnsi="仿宋" w:eastAsia="仿宋" w:cs="仿宋"/>
          <w:sz w:val="30"/>
          <w:szCs w:val="30"/>
          <w:u w:val="single"/>
          <w:lang w:eastAsia="zh-CN"/>
        </w:rPr>
        <w:t>府谷县第二小学</w:t>
      </w:r>
      <w:r>
        <w:rPr>
          <w:rFonts w:hint="eastAsia" w:ascii="仿宋" w:hAnsi="仿宋" w:eastAsia="仿宋" w:cs="仿宋"/>
          <w:sz w:val="30"/>
          <w:szCs w:val="30"/>
        </w:rPr>
        <w:t>（以下简称甲方）</w:t>
      </w:r>
    </w:p>
    <w:p w14:paraId="7ECAA324">
      <w:pPr>
        <w:spacing w:line="36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乙方：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0"/>
          <w:szCs w:val="30"/>
        </w:rPr>
        <w:t>（以下简称乙方）</w:t>
      </w:r>
    </w:p>
    <w:p w14:paraId="43464EAE">
      <w:pPr>
        <w:numPr>
          <w:ilvl w:val="0"/>
          <w:numId w:val="1"/>
        </w:num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为了保证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府谷县第二小学线路更换及校舍维修改造</w:t>
      </w:r>
      <w:r>
        <w:rPr>
          <w:rFonts w:hint="eastAsia" w:ascii="仿宋" w:hAnsi="仿宋" w:eastAsia="仿宋" w:cs="仿宋"/>
          <w:sz w:val="32"/>
          <w:szCs w:val="32"/>
          <w:u w:val="none"/>
        </w:rPr>
        <w:t>的</w:t>
      </w:r>
      <w:r>
        <w:rPr>
          <w:rFonts w:hint="eastAsia" w:ascii="仿宋" w:hAnsi="仿宋" w:eastAsia="仿宋" w:cs="仿宋"/>
          <w:sz w:val="32"/>
          <w:szCs w:val="32"/>
        </w:rPr>
        <w:t>顺利实施，甲乙双方就工程建设中的相关事宜达成一致意见，特签订如下合同。</w:t>
      </w:r>
    </w:p>
    <w:p w14:paraId="68F2F48F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一、工程概况</w:t>
      </w:r>
    </w:p>
    <w:p w14:paraId="4E466343">
      <w:pPr>
        <w:numPr>
          <w:ilvl w:val="0"/>
          <w:numId w:val="1"/>
        </w:numP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1、工程项目名称：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府谷县第二小学线路更换及校舍维修改造</w:t>
      </w:r>
    </w:p>
    <w:p w14:paraId="4866E9E8">
      <w:pPr>
        <w:rPr>
          <w:rFonts w:hint="eastAsia" w:ascii="仿宋" w:hAnsi="仿宋" w:eastAsia="仿宋" w:cs="仿宋"/>
          <w:sz w:val="32"/>
          <w:szCs w:val="32"/>
          <w:u w:val="none"/>
        </w:rPr>
      </w:pPr>
      <w:r>
        <w:rPr>
          <w:rFonts w:hint="eastAsia" w:ascii="仿宋" w:hAnsi="仿宋" w:eastAsia="仿宋" w:cs="仿宋"/>
          <w:sz w:val="32"/>
          <w:szCs w:val="32"/>
        </w:rPr>
        <w:t>2、工程地点：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府谷县第二小学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。</w:t>
      </w:r>
    </w:p>
    <w:p w14:paraId="74480527">
      <w:p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3、工程内容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</w:p>
    <w:p w14:paraId="6CFCE409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 二、合同价款</w:t>
      </w:r>
    </w:p>
    <w:p w14:paraId="0722987A">
      <w:pPr>
        <w:spacing w:line="560" w:lineRule="exact"/>
        <w:ind w:firstLine="960" w:firstLineChars="3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合同总价为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sz w:val="32"/>
        </w:rPr>
        <w:t>（¥:</w:t>
      </w:r>
      <w:r>
        <w:rPr>
          <w:rFonts w:hint="eastAsia" w:ascii="仿宋" w:hAnsi="仿宋" w:eastAsia="仿宋" w:cs="仿宋"/>
          <w:sz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u w:val="single"/>
          <w:lang w:val="en-US" w:eastAsia="zh-CN"/>
        </w:rPr>
        <w:t xml:space="preserve">       </w:t>
      </w:r>
      <w:r>
        <w:rPr>
          <w:rFonts w:hint="eastAsia" w:ascii="仿宋" w:hAnsi="仿宋" w:eastAsia="仿宋" w:cs="仿宋"/>
          <w:sz w:val="32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 w14:paraId="5C9F24EA">
      <w:pPr>
        <w:spacing w:line="560" w:lineRule="exact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 xml:space="preserve">   三、付款方式</w:t>
      </w:r>
    </w:p>
    <w:p w14:paraId="197063CA">
      <w:pPr>
        <w:spacing w:line="560" w:lineRule="exact"/>
        <w:ind w:firstLine="645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最终工程价款以审计价为准，根据工程进度付款，待工程竣工验收合格后拨付至不超过工程价款的85%，决算审计完成后按审计价支付剩余工程款。</w:t>
      </w:r>
    </w:p>
    <w:p w14:paraId="3D1A9ED5">
      <w:pPr>
        <w:spacing w:line="560" w:lineRule="exact"/>
        <w:ind w:firstLine="645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四、工程期限</w:t>
      </w:r>
    </w:p>
    <w:p w14:paraId="0FFC95A9">
      <w:pPr>
        <w:spacing w:line="560" w:lineRule="exact"/>
        <w:ind w:left="319" w:leftChars="152" w:firstLine="662" w:firstLineChars="207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该工程工期为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90日历天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日开工至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月</w:t>
      </w:r>
      <w:r>
        <w:rPr>
          <w:rFonts w:hint="eastAsia" w:ascii="仿宋" w:hAnsi="仿宋" w:eastAsia="仿宋" w:cs="仿宋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日竣工，若拖延工期，不能按时完工，每延期一天，乙方须向甲方交纳合同价款的2‰的延期损失费。</w:t>
      </w:r>
    </w:p>
    <w:p w14:paraId="674BE8BC">
      <w:pPr>
        <w:spacing w:line="560" w:lineRule="exact"/>
        <w:ind w:firstLine="630" w:firstLineChars="196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五、双方责任</w:t>
      </w:r>
    </w:p>
    <w:p w14:paraId="7221C4DC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1、甲方负责监督乙方的工程进度、质量，协调该工程相关事宜，若甲方发现乙方不按时作业设计施工，管理粗放，不听从甲方项目监管人员安排，一次性罚款1000—3000元。</w:t>
      </w:r>
    </w:p>
    <w:p w14:paraId="347DD24D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2、乙方必须按照工程的设计图纸及相关要求及施工标准执行，因施工不当所造成的一切损失由乙方承担，甲方有权对乙方提出整改，处罚直至解除合同。</w:t>
      </w:r>
    </w:p>
    <w:p w14:paraId="1EDDC9C4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3、乙方必须服从甲方的统一指挥、调配、指导及管理，遵守甲方现场各项目管理及规章制度，做到文明施工、安全施工。</w:t>
      </w:r>
    </w:p>
    <w:p w14:paraId="62FFBE14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4、安全责任要求。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1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①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施工期间乙方必须设置安全警示牌、现场施工人员必须佩戴安全帽。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2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②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 xml:space="preserve">乙方开工前，根据实际情况制定相应施工方案， </w:t>
      </w:r>
      <w:r>
        <w:rPr>
          <w:rFonts w:hint="eastAsia" w:ascii="仿宋" w:hAnsi="仿宋" w:eastAsia="仿宋" w:cs="仿宋"/>
          <w:sz w:val="32"/>
          <w:szCs w:val="32"/>
        </w:rPr>
        <w:fldChar w:fldCharType="begin"/>
      </w:r>
      <w:r>
        <w:rPr>
          <w:rFonts w:hint="eastAsia" w:ascii="仿宋" w:hAnsi="仿宋" w:eastAsia="仿宋" w:cs="仿宋"/>
          <w:sz w:val="32"/>
          <w:szCs w:val="32"/>
        </w:rPr>
        <w:instrText xml:space="preserve"> = 3 \* GB3 </w:instrText>
      </w:r>
      <w:r>
        <w:rPr>
          <w:rFonts w:hint="eastAsia" w:ascii="仿宋" w:hAnsi="仿宋" w:eastAsia="仿宋" w:cs="仿宋"/>
          <w:sz w:val="32"/>
          <w:szCs w:val="32"/>
        </w:rPr>
        <w:fldChar w:fldCharType="separate"/>
      </w:r>
      <w:r>
        <w:rPr>
          <w:rFonts w:hint="eastAsia" w:ascii="仿宋" w:hAnsi="仿宋" w:eastAsia="仿宋" w:cs="仿宋"/>
          <w:sz w:val="32"/>
          <w:szCs w:val="32"/>
        </w:rPr>
        <w:t>③</w:t>
      </w:r>
      <w:r>
        <w:rPr>
          <w:rFonts w:hint="eastAsia" w:ascii="仿宋" w:hAnsi="仿宋" w:eastAsia="仿宋" w:cs="仿宋"/>
          <w:sz w:val="32"/>
          <w:szCs w:val="32"/>
        </w:rPr>
        <w:fldChar w:fldCharType="end"/>
      </w:r>
      <w:r>
        <w:rPr>
          <w:rFonts w:hint="eastAsia" w:ascii="仿宋" w:hAnsi="仿宋" w:eastAsia="仿宋" w:cs="仿宋"/>
          <w:sz w:val="32"/>
          <w:szCs w:val="32"/>
        </w:rPr>
        <w:t>施工期间发生的一切安全事故、经济损失、人身安全均由乙方承担全部责任，甲方概不负责。</w:t>
      </w:r>
    </w:p>
    <w:p w14:paraId="60EBF216">
      <w:pPr>
        <w:spacing w:line="560" w:lineRule="exact"/>
        <w:ind w:firstLine="66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六、</w:t>
      </w:r>
      <w:r>
        <w:rPr>
          <w:rFonts w:hint="eastAsia" w:ascii="仿宋" w:hAnsi="仿宋" w:eastAsia="仿宋" w:cs="仿宋"/>
          <w:sz w:val="32"/>
          <w:szCs w:val="32"/>
        </w:rPr>
        <w:t>本合同未尽事宜，双方根据相关法律、法规协商解决。</w:t>
      </w:r>
    </w:p>
    <w:p w14:paraId="03296B2B">
      <w:pPr>
        <w:spacing w:line="560" w:lineRule="exact"/>
        <w:ind w:firstLine="643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七、</w:t>
      </w:r>
      <w:r>
        <w:rPr>
          <w:rFonts w:hint="eastAsia" w:ascii="仿宋" w:hAnsi="仿宋" w:eastAsia="仿宋" w:cs="仿宋"/>
          <w:sz w:val="32"/>
          <w:szCs w:val="32"/>
        </w:rPr>
        <w:t>本合同一式三份，甲乙双方各执一份，财务报账一份，该合同自双方签字盖章之日起生效。</w:t>
      </w:r>
    </w:p>
    <w:p w14:paraId="27700DC4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</w:p>
    <w:p w14:paraId="5012D98C">
      <w:pPr>
        <w:spacing w:line="560" w:lineRule="exact"/>
        <w:jc w:val="lef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>甲方：</w:t>
      </w:r>
      <w:r>
        <w:rPr>
          <w:rFonts w:hint="eastAsia" w:ascii="仿宋" w:hAnsi="仿宋" w:eastAsia="仿宋" w:cs="仿宋"/>
          <w:spacing w:val="-38"/>
          <w:sz w:val="32"/>
          <w:szCs w:val="32"/>
          <w:lang w:eastAsia="zh-CN"/>
        </w:rPr>
        <w:t>府谷县府谷县第二小学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（盖章）     乙方： </w:t>
      </w:r>
      <w:r>
        <w:rPr>
          <w:rFonts w:hint="eastAsia" w:ascii="仿宋" w:hAnsi="仿宋" w:eastAsia="仿宋" w:cs="仿宋"/>
          <w:spacing w:val="-38"/>
          <w:sz w:val="32"/>
          <w:szCs w:val="32"/>
          <w:u w:val="single"/>
        </w:rPr>
        <w:t xml:space="preserve">                        </w:t>
      </w:r>
      <w:r>
        <w:rPr>
          <w:rFonts w:hint="eastAsia" w:ascii="仿宋" w:hAnsi="仿宋" w:eastAsia="仿宋" w:cs="仿宋"/>
          <w:spacing w:val="-38"/>
          <w:sz w:val="32"/>
          <w:szCs w:val="32"/>
        </w:rPr>
        <w:t>（盖章）</w:t>
      </w:r>
    </w:p>
    <w:p w14:paraId="45010352">
      <w:pPr>
        <w:spacing w:line="560" w:lineRule="exact"/>
        <w:rPr>
          <w:rFonts w:hint="eastAsia" w:ascii="仿宋" w:hAnsi="仿宋" w:eastAsia="仿宋" w:cs="仿宋"/>
          <w:spacing w:val="-38"/>
          <w:sz w:val="32"/>
          <w:szCs w:val="32"/>
        </w:rPr>
      </w:pPr>
      <w:r>
        <w:rPr>
          <w:rFonts w:hint="eastAsia" w:ascii="仿宋" w:hAnsi="仿宋" w:eastAsia="仿宋" w:cs="仿宋"/>
          <w:spacing w:val="-38"/>
          <w:sz w:val="32"/>
          <w:szCs w:val="32"/>
        </w:rPr>
        <w:t xml:space="preserve">   </w:t>
      </w:r>
    </w:p>
    <w:p w14:paraId="145D86EF">
      <w:pPr>
        <w:spacing w:line="560" w:lineRule="exact"/>
        <w:rPr>
          <w:rFonts w:hint="eastAsia" w:ascii="仿宋" w:hAnsi="仿宋" w:eastAsia="仿宋" w:cs="仿宋"/>
          <w:sz w:val="32"/>
        </w:rPr>
      </w:pP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 xml:space="preserve">：           </w:t>
      </w:r>
      <w:r>
        <w:rPr>
          <w:rFonts w:hint="eastAsia" w:ascii="仿宋" w:hAnsi="仿宋" w:eastAsia="仿宋" w:cs="仿宋"/>
          <w:w w:val="80"/>
          <w:sz w:val="32"/>
        </w:rPr>
        <w:t>法定代表人或委托代理人</w:t>
      </w:r>
      <w:r>
        <w:rPr>
          <w:rFonts w:hint="eastAsia" w:ascii="仿宋" w:hAnsi="仿宋" w:eastAsia="仿宋" w:cs="仿宋"/>
          <w:sz w:val="32"/>
        </w:rPr>
        <w:t>：</w:t>
      </w:r>
    </w:p>
    <w:p w14:paraId="73A97472">
      <w:pPr>
        <w:spacing w:line="560" w:lineRule="exact"/>
        <w:ind w:firstLine="5120" w:firstLineChars="16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  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249F2C63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五、履约验收标准和方法</w:t>
      </w:r>
    </w:p>
    <w:p w14:paraId="08595346"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1、履约验收时间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：2026年12月</w:t>
      </w:r>
    </w:p>
    <w:p w14:paraId="3834E0E3">
      <w:pPr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2、履约验收主体及内容：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府谷县第二小学/府谷县第二小学线路更换及校舍维修改造</w:t>
      </w:r>
    </w:p>
    <w:p w14:paraId="3E9701FC">
      <w:pPr>
        <w:numPr>
          <w:ilvl w:val="0"/>
          <w:numId w:val="0"/>
        </w:numPr>
        <w:ind w:firstLine="280" w:firstLineChars="1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3、履约验收标准：建筑工程是否按照要求开展，质量是否达标，以及其他需要验收的项目。</w:t>
      </w:r>
    </w:p>
    <w:p w14:paraId="03813B3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4、验收方式：由采购单位组织有关专业人员按相关的国家标准、质量标准和招标文件所列的各项要求进行验收。</w:t>
      </w:r>
    </w:p>
    <w:p w14:paraId="2965028C">
      <w:pPr>
        <w:numPr>
          <w:ilvl w:val="0"/>
          <w:numId w:val="0"/>
        </w:numP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六、对供应商的要求</w:t>
      </w:r>
    </w:p>
    <w:p w14:paraId="2C690A1C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1、在中华人民共和国境内注册的，具有独立法人资格的供应商；</w:t>
      </w:r>
    </w:p>
    <w:p w14:paraId="595A2828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2、具有良好的商业信誉和健全的财务会计制度；</w:t>
      </w:r>
    </w:p>
    <w:p w14:paraId="1B043B1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3、具有履行合同所必须的设备和专业技术能力；</w:t>
      </w:r>
    </w:p>
    <w:p w14:paraId="435FA4B6">
      <w:pPr>
        <w:tabs>
          <w:tab w:val="left" w:pos="756"/>
        </w:tabs>
        <w:bidi w:val="0"/>
        <w:ind w:firstLine="840" w:firstLineChars="3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4、有依法缴纳税收和社会保障资金的良好记录；</w:t>
      </w:r>
    </w:p>
    <w:p w14:paraId="3816CCC6">
      <w:pPr>
        <w:numPr>
          <w:ilvl w:val="0"/>
          <w:numId w:val="0"/>
        </w:numPr>
        <w:ind w:leftChars="0" w:firstLine="840" w:firstLineChars="3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  <w:t>5、参加本项政府采购活动前三年内，在经营活动中没有重大违法记录。</w:t>
      </w:r>
    </w:p>
    <w:p w14:paraId="05828DD9">
      <w:pPr>
        <w:spacing w:line="560" w:lineRule="exact"/>
        <w:ind w:firstLine="562" w:firstLineChars="200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七、付款方式：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最终工程价款以审计价为准，根据工程进度付款，待工程竣工验收合格后拨付至不超过工程价款的85%，决算审计完成后按审计价支付剩余工程款</w:t>
      </w: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。</w:t>
      </w:r>
    </w:p>
    <w:p w14:paraId="07982414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八、采购单位、采购单位地址、项目联系人及联系电话</w:t>
      </w:r>
    </w:p>
    <w:p w14:paraId="038B21D6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1、采购单位：府谷县第二小学</w:t>
      </w:r>
    </w:p>
    <w:p w14:paraId="60283991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2、采购单位地址：府谷镇石畔路</w:t>
      </w:r>
    </w:p>
    <w:p w14:paraId="75EF0050">
      <w:pPr>
        <w:numPr>
          <w:ilvl w:val="0"/>
          <w:numId w:val="0"/>
        </w:numPr>
        <w:spacing w:line="520" w:lineRule="exact"/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3、项目联系人：府谷县第二小学经办  联系电话：0912-8733223</w:t>
      </w:r>
    </w:p>
    <w:p w14:paraId="7F63AF0C">
      <w:pPr>
        <w:numPr>
          <w:ilvl w:val="0"/>
          <w:numId w:val="0"/>
        </w:numPr>
        <w:spacing w:line="520" w:lineRule="exac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378A11F2">
      <w:pPr>
        <w:tabs>
          <w:tab w:val="left" w:pos="756"/>
        </w:tabs>
        <w:bidi w:val="0"/>
        <w:ind w:firstLine="5040" w:firstLineChars="18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府谷县第二小学</w:t>
      </w:r>
    </w:p>
    <w:p w14:paraId="07B14331">
      <w:pPr>
        <w:tabs>
          <w:tab w:val="left" w:pos="756"/>
        </w:tabs>
        <w:bidi w:val="0"/>
        <w:ind w:firstLine="5040" w:firstLineChars="1800"/>
        <w:jc w:val="left"/>
        <w:rPr>
          <w:rFonts w:hint="eastAsia" w:ascii="仿宋" w:hAnsi="仿宋" w:eastAsia="仿宋" w:cs="仿宋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2026年09月04日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B5F4D1"/>
    <w:multiLevelType w:val="singleLevel"/>
    <w:tmpl w:val="B6B5F4D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UzZmU2ODE1OTVmNGMwM2MyNjI3ODlkY2Q0YjY3YWUifQ=="/>
  </w:docVars>
  <w:rsids>
    <w:rsidRoot w:val="6D293A61"/>
    <w:rsid w:val="03EE5241"/>
    <w:rsid w:val="040C6A6B"/>
    <w:rsid w:val="088E29EC"/>
    <w:rsid w:val="08D51BB1"/>
    <w:rsid w:val="09273A00"/>
    <w:rsid w:val="09E66C62"/>
    <w:rsid w:val="0A504C0E"/>
    <w:rsid w:val="0ABC69F1"/>
    <w:rsid w:val="0B662F05"/>
    <w:rsid w:val="0BAB0918"/>
    <w:rsid w:val="0BED2B11"/>
    <w:rsid w:val="0C1C06FA"/>
    <w:rsid w:val="0CE51C08"/>
    <w:rsid w:val="0E835B7C"/>
    <w:rsid w:val="10212510"/>
    <w:rsid w:val="102921C2"/>
    <w:rsid w:val="108A0E89"/>
    <w:rsid w:val="11423ACC"/>
    <w:rsid w:val="116A7578"/>
    <w:rsid w:val="12483364"/>
    <w:rsid w:val="12571374"/>
    <w:rsid w:val="150E5116"/>
    <w:rsid w:val="160C2CF4"/>
    <w:rsid w:val="16811218"/>
    <w:rsid w:val="16FF5D26"/>
    <w:rsid w:val="17650AD8"/>
    <w:rsid w:val="19184B87"/>
    <w:rsid w:val="196D545F"/>
    <w:rsid w:val="19C05ED6"/>
    <w:rsid w:val="1A5B79AD"/>
    <w:rsid w:val="1A7E1E10"/>
    <w:rsid w:val="1B9F56F1"/>
    <w:rsid w:val="1C4B2955"/>
    <w:rsid w:val="1E6F6665"/>
    <w:rsid w:val="1E82100F"/>
    <w:rsid w:val="1F521890"/>
    <w:rsid w:val="21C92E9C"/>
    <w:rsid w:val="22C850E1"/>
    <w:rsid w:val="232C0B61"/>
    <w:rsid w:val="24455956"/>
    <w:rsid w:val="245D434B"/>
    <w:rsid w:val="26AD5E76"/>
    <w:rsid w:val="288029EA"/>
    <w:rsid w:val="2C1874AC"/>
    <w:rsid w:val="2C6734C0"/>
    <w:rsid w:val="2C75630D"/>
    <w:rsid w:val="2CC14F45"/>
    <w:rsid w:val="2F8D2EFD"/>
    <w:rsid w:val="314D409C"/>
    <w:rsid w:val="316B62D0"/>
    <w:rsid w:val="3292631F"/>
    <w:rsid w:val="346C3B12"/>
    <w:rsid w:val="346D1CC9"/>
    <w:rsid w:val="346E22CB"/>
    <w:rsid w:val="349360C0"/>
    <w:rsid w:val="35F24872"/>
    <w:rsid w:val="37903CAF"/>
    <w:rsid w:val="37925F81"/>
    <w:rsid w:val="37CF4810"/>
    <w:rsid w:val="38B90269"/>
    <w:rsid w:val="39225214"/>
    <w:rsid w:val="392830F2"/>
    <w:rsid w:val="3BD47FCF"/>
    <w:rsid w:val="3D4E71D1"/>
    <w:rsid w:val="3DE82198"/>
    <w:rsid w:val="3E080B33"/>
    <w:rsid w:val="3EBB45FB"/>
    <w:rsid w:val="3ED71449"/>
    <w:rsid w:val="3FF866BF"/>
    <w:rsid w:val="40C679FC"/>
    <w:rsid w:val="444F54F9"/>
    <w:rsid w:val="44F235C0"/>
    <w:rsid w:val="45835E86"/>
    <w:rsid w:val="458F08C3"/>
    <w:rsid w:val="460037E9"/>
    <w:rsid w:val="46113492"/>
    <w:rsid w:val="47046B53"/>
    <w:rsid w:val="4773411F"/>
    <w:rsid w:val="47B54DED"/>
    <w:rsid w:val="48686F31"/>
    <w:rsid w:val="48A60E53"/>
    <w:rsid w:val="499D75D0"/>
    <w:rsid w:val="4AAB5968"/>
    <w:rsid w:val="4BD411EA"/>
    <w:rsid w:val="4D5B36BC"/>
    <w:rsid w:val="4ED03489"/>
    <w:rsid w:val="4FBA6948"/>
    <w:rsid w:val="501703B6"/>
    <w:rsid w:val="50C64E79"/>
    <w:rsid w:val="515405D6"/>
    <w:rsid w:val="51714EF3"/>
    <w:rsid w:val="52EF4B5B"/>
    <w:rsid w:val="54726B6B"/>
    <w:rsid w:val="54EC75A4"/>
    <w:rsid w:val="55363B69"/>
    <w:rsid w:val="5574667A"/>
    <w:rsid w:val="56395A7D"/>
    <w:rsid w:val="56947D32"/>
    <w:rsid w:val="588E50BA"/>
    <w:rsid w:val="595D3486"/>
    <w:rsid w:val="5B380C38"/>
    <w:rsid w:val="5BFD3819"/>
    <w:rsid w:val="5C6239B7"/>
    <w:rsid w:val="5D907326"/>
    <w:rsid w:val="5DBE10F8"/>
    <w:rsid w:val="5E944FF7"/>
    <w:rsid w:val="5EA90E9A"/>
    <w:rsid w:val="5EB67903"/>
    <w:rsid w:val="5EE646C4"/>
    <w:rsid w:val="5F8C3EEF"/>
    <w:rsid w:val="5F9D63EA"/>
    <w:rsid w:val="62FB4E56"/>
    <w:rsid w:val="643668B3"/>
    <w:rsid w:val="64785C76"/>
    <w:rsid w:val="652901E5"/>
    <w:rsid w:val="65A06538"/>
    <w:rsid w:val="65BF536D"/>
    <w:rsid w:val="66A23715"/>
    <w:rsid w:val="68261736"/>
    <w:rsid w:val="68510E68"/>
    <w:rsid w:val="6A9B71F6"/>
    <w:rsid w:val="6B012774"/>
    <w:rsid w:val="6B3141BB"/>
    <w:rsid w:val="6B4C3224"/>
    <w:rsid w:val="6CDA3D2E"/>
    <w:rsid w:val="6D293A61"/>
    <w:rsid w:val="6F0F4163"/>
    <w:rsid w:val="6F932811"/>
    <w:rsid w:val="70107D5D"/>
    <w:rsid w:val="70FB3DDA"/>
    <w:rsid w:val="71E371E1"/>
    <w:rsid w:val="731A1328"/>
    <w:rsid w:val="734703DD"/>
    <w:rsid w:val="740F4CA1"/>
    <w:rsid w:val="74C61DC8"/>
    <w:rsid w:val="750F5553"/>
    <w:rsid w:val="75CF029B"/>
    <w:rsid w:val="77F959B0"/>
    <w:rsid w:val="789D6B86"/>
    <w:rsid w:val="78A05E2C"/>
    <w:rsid w:val="796C1877"/>
    <w:rsid w:val="79993073"/>
    <w:rsid w:val="7A1A3001"/>
    <w:rsid w:val="7A837FEE"/>
    <w:rsid w:val="7BCC7D23"/>
    <w:rsid w:val="7C6A54C6"/>
    <w:rsid w:val="7CC80377"/>
    <w:rsid w:val="7CCA16C9"/>
    <w:rsid w:val="7D007C96"/>
    <w:rsid w:val="7D17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缩进1"/>
    <w:basedOn w:val="1"/>
    <w:qFormat/>
    <w:uiPriority w:val="0"/>
    <w:pPr>
      <w:ind w:firstLine="42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Body text|2"/>
    <w:basedOn w:val="1"/>
    <w:qFormat/>
    <w:uiPriority w:val="0"/>
    <w:pPr>
      <w:widowControl w:val="0"/>
      <w:shd w:val="clear" w:color="auto" w:fill="auto"/>
      <w:spacing w:after="260" w:line="629" w:lineRule="exact"/>
      <w:jc w:val="center"/>
    </w:pPr>
    <w:rPr>
      <w:rFonts w:ascii="宋体" w:hAnsi="宋体" w:eastAsia="宋体" w:cs="宋体"/>
      <w:sz w:val="34"/>
      <w:szCs w:val="34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1393</Words>
  <Characters>1435</Characters>
  <Lines>0</Lines>
  <Paragraphs>0</Paragraphs>
  <TotalTime>11</TotalTime>
  <ScaleCrop>false</ScaleCrop>
  <LinksUpToDate>false</LinksUpToDate>
  <CharactersWithSpaces>1581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2021-07-24T01:06:00Z</dcterms:created>
  <dc:creator>温柔一刀</dc:creator>
  <cp:lastModifiedBy>NIce-2-cu</cp:lastModifiedBy>
  <cp:lastPrinted>2023-08-03T03:45:00Z</cp:lastPrinted>
  <dcterms:modified xsi:type="dcterms:W3CDTF">2026-09-08T01:23:02Z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C19B8546E698485BBA188448D2CEC630</vt:lpwstr>
  </property>
  <property fmtid="{D5CDD505-2E9C-101B-9397-08002B2CF9AE}" pid="4" name="KSOTemplateDocerSaveRecord">
    <vt:lpwstr>eyJoZGlkIjoiYjk0ZGRlMzVhNmRhM2FmMjY0NzM5MzIwZTZkZjRlMGYiLCJ1c2VySWQiOiI4NTM0MDIyMTAifQ==</vt:lpwstr>
  </property>
</Properties>
</file>