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A9452">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政府采购项目</w:t>
      </w:r>
      <w:bookmarkStart w:id="5" w:name="_GoBack"/>
      <w:bookmarkEnd w:id="5"/>
    </w:p>
    <w:p w14:paraId="09A77597">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采购项目编号：</w:t>
      </w:r>
    </w:p>
    <w:p w14:paraId="3FF9F903">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4F305B3F">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1D165377">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7B8AD1DF">
      <w:pPr>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44"/>
          <w:szCs w:val="44"/>
        </w:rPr>
      </w:pPr>
      <w:r>
        <w:rPr>
          <w:rFonts w:hint="eastAsia" w:ascii="方正仿宋_GB2312" w:hAnsi="方正仿宋_GB2312" w:eastAsia="方正仿宋_GB2312" w:cs="方正仿宋_GB2312"/>
          <w:b/>
          <w:bCs/>
          <w:sz w:val="44"/>
          <w:szCs w:val="44"/>
        </w:rPr>
        <w:t>******项目</w:t>
      </w:r>
    </w:p>
    <w:p w14:paraId="3E26B46B">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b/>
          <w:bCs/>
          <w:sz w:val="36"/>
          <w:szCs w:val="36"/>
          <w:lang w:val="zh-CN"/>
        </w:rPr>
      </w:pPr>
    </w:p>
    <w:p w14:paraId="327EAD92">
      <w:pPr>
        <w:tabs>
          <w:tab w:val="left" w:pos="5670"/>
        </w:tabs>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52"/>
          <w:szCs w:val="52"/>
          <w:lang w:val="zh-CN"/>
        </w:rPr>
      </w:pPr>
      <w:r>
        <w:rPr>
          <w:rFonts w:hint="eastAsia" w:ascii="方正仿宋_GB2312" w:hAnsi="方正仿宋_GB2312" w:eastAsia="方正仿宋_GB2312" w:cs="方正仿宋_GB2312"/>
          <w:b/>
          <w:bCs/>
          <w:sz w:val="52"/>
          <w:szCs w:val="52"/>
          <w:lang w:val="zh-CN"/>
        </w:rPr>
        <w:t>谈判响应文件</w:t>
      </w:r>
    </w:p>
    <w:p w14:paraId="6DEB3334">
      <w:pPr>
        <w:autoSpaceDE w:val="0"/>
        <w:autoSpaceDN w:val="0"/>
        <w:adjustRightInd w:val="0"/>
        <w:snapToGrid w:val="0"/>
        <w:spacing w:line="360" w:lineRule="auto"/>
        <w:jc w:val="cente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（资格</w:t>
      </w:r>
      <w:r>
        <w:rPr>
          <w:rFonts w:hint="eastAsia" w:ascii="方正仿宋_GB2312" w:hAnsi="方正仿宋_GB2312" w:eastAsia="方正仿宋_GB2312" w:cs="方正仿宋_GB2312"/>
          <w:b/>
          <w:bCs/>
          <w:sz w:val="32"/>
          <w:szCs w:val="32"/>
          <w:lang w:val="en-US" w:eastAsia="zh-CN"/>
        </w:rPr>
        <w:t>证明文件</w:t>
      </w:r>
      <w:r>
        <w:rPr>
          <w:rFonts w:hint="eastAsia" w:ascii="方正仿宋_GB2312" w:hAnsi="方正仿宋_GB2312" w:eastAsia="方正仿宋_GB2312" w:cs="方正仿宋_GB2312"/>
          <w:b/>
          <w:bCs/>
          <w:sz w:val="32"/>
          <w:szCs w:val="32"/>
          <w:lang w:val="zh-CN"/>
        </w:rPr>
        <w:t>）</w:t>
      </w:r>
    </w:p>
    <w:p w14:paraId="0E161E4E">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79188656">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0602560">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DC7CE71">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zh-CN"/>
        </w:rPr>
        <w:t>包  号：</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u w:val="single"/>
          <w:lang w:val="en-US" w:eastAsia="zh-CN"/>
        </w:rPr>
        <w:t xml:space="preserve">   </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rPr>
        <w:t xml:space="preserve">   </w:t>
      </w:r>
    </w:p>
    <w:p w14:paraId="6F9F067D">
      <w:pPr>
        <w:autoSpaceDE w:val="0"/>
        <w:autoSpaceDN w:val="0"/>
        <w:adjustRightInd w:val="0"/>
        <w:snapToGrid w:val="0"/>
        <w:spacing w:line="360" w:lineRule="auto"/>
        <w:rPr>
          <w:rFonts w:hint="eastAsia" w:ascii="方正仿宋_GB2312" w:hAnsi="方正仿宋_GB2312" w:eastAsia="方正仿宋_GB2312" w:cs="方正仿宋_GB2312"/>
          <w:sz w:val="30"/>
          <w:szCs w:val="30"/>
        </w:rPr>
      </w:pPr>
    </w:p>
    <w:p w14:paraId="15FB27E0">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供应商：</w:t>
      </w:r>
      <w:r>
        <w:rPr>
          <w:rFonts w:hint="eastAsia" w:ascii="方正仿宋_GB2312" w:hAnsi="方正仿宋_GB2312" w:eastAsia="方正仿宋_GB2312" w:cs="方正仿宋_GB2312"/>
          <w:b/>
          <w:bCs/>
          <w:sz w:val="32"/>
          <w:szCs w:val="32"/>
          <w:u w:val="single"/>
        </w:rPr>
        <w:t xml:space="preserve">                   </w:t>
      </w:r>
    </w:p>
    <w:p w14:paraId="4B977CF2">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rPr>
      </w:pPr>
    </w:p>
    <w:p w14:paraId="64E09A77">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时</w:t>
      </w:r>
      <w:r>
        <w:rPr>
          <w:rFonts w:hint="eastAsia" w:ascii="方正仿宋_GB2312" w:hAnsi="方正仿宋_GB2312" w:eastAsia="方正仿宋_GB2312" w:cs="方正仿宋_GB2312"/>
          <w:b/>
          <w:bCs/>
          <w:sz w:val="32"/>
          <w:szCs w:val="32"/>
        </w:rPr>
        <w:t xml:space="preserve">  </w:t>
      </w:r>
      <w:r>
        <w:rPr>
          <w:rFonts w:hint="eastAsia" w:ascii="方正仿宋_GB2312" w:hAnsi="方正仿宋_GB2312" w:eastAsia="方正仿宋_GB2312" w:cs="方正仿宋_GB2312"/>
          <w:b/>
          <w:bCs/>
          <w:sz w:val="32"/>
          <w:szCs w:val="32"/>
          <w:lang w:val="zh-CN"/>
        </w:rPr>
        <w:t>间：</w:t>
      </w:r>
      <w:r>
        <w:rPr>
          <w:rFonts w:hint="eastAsia" w:ascii="方正仿宋_GB2312" w:hAnsi="方正仿宋_GB2312" w:eastAsia="方正仿宋_GB2312" w:cs="方正仿宋_GB2312"/>
          <w:b/>
          <w:bCs/>
          <w:sz w:val="32"/>
          <w:szCs w:val="32"/>
          <w:u w:val="single"/>
        </w:rPr>
        <w:t xml:space="preserve">                   </w:t>
      </w:r>
    </w:p>
    <w:p w14:paraId="54244A0F">
      <w:pPr>
        <w:pStyle w:val="4"/>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4674F7B3">
      <w:pPr>
        <w:spacing w:before="260" w:after="260" w:line="416" w:lineRule="atLeast"/>
        <w:jc w:val="center"/>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一、身份证明文件</w:t>
      </w:r>
    </w:p>
    <w:p w14:paraId="028B9E6A">
      <w:pPr>
        <w:spacing w:after="120"/>
        <w:rPr>
          <w:rFonts w:hint="eastAsia" w:ascii="方正仿宋_GB2312" w:hAnsi="方正仿宋_GB2312" w:eastAsia="方正仿宋_GB2312" w:cs="方正仿宋_GB2312"/>
        </w:rPr>
      </w:pPr>
    </w:p>
    <w:p w14:paraId="67628CAF">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50A0F8F3">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017D8FCA">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（供应商全称）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的谈判及合同的执行和完成，以本公司的名义处理一切与之有关的事宜。</w:t>
      </w:r>
    </w:p>
    <w:p w14:paraId="0D363A9A">
      <w:pPr>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提示：此日期不应晚于谈判响应函签署日期</w:t>
      </w:r>
      <w:r>
        <w:rPr>
          <w:rFonts w:hint="eastAsia" w:ascii="方正仿宋_GB2312" w:hAnsi="方正仿宋_GB2312" w:eastAsia="方正仿宋_GB2312" w:cs="方正仿宋_GB2312"/>
          <w:sz w:val="24"/>
          <w:lang w:val="zh-CN"/>
        </w:rPr>
        <w:t>）</w:t>
      </w:r>
    </w:p>
    <w:p w14:paraId="12BF68C5">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517E226E">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1EFC7C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0199285E">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71BEFFC9">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698C6BDC">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FD46375">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497891">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19C462D7">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29A1D9B">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7769249F">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10CCB322">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供应商 （盖公章）：               </w:t>
      </w:r>
    </w:p>
    <w:p w14:paraId="3B130857">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5DE79DEA">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5BB3841B">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CFD6456">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7BB65844">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CEC879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57FFA11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00FA9E4">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1751263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323D4763">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AAD713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23B8F9B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CFFC7C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A9687A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（供应商名称）的法定代表人。</w:t>
      </w:r>
    </w:p>
    <w:p w14:paraId="729FEFD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73CAF972">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96B13E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76419C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8DB172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77D469D">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供应商（盖公章）：           </w:t>
      </w:r>
    </w:p>
    <w:p w14:paraId="7EDEB7B8">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7A997ADD">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年   月   日</w:t>
      </w:r>
    </w:p>
    <w:p w14:paraId="0F0509CF">
      <w:pPr>
        <w:jc w:val="center"/>
        <w:rPr>
          <w:rFonts w:hint="default" w:ascii="Times New Roman" w:hAnsi="Times New Roman" w:eastAsia="仿宋_GB2312" w:cs="Times New Roman"/>
          <w:b/>
          <w:sz w:val="28"/>
          <w:szCs w:val="28"/>
        </w:rPr>
      </w:pPr>
      <w:r>
        <w:rPr>
          <w:rFonts w:hint="eastAsia" w:ascii="方正仿宋_GB2312" w:hAnsi="方正仿宋_GB2312" w:eastAsia="方正仿宋_GB2312" w:cs="方正仿宋_GB2312"/>
        </w:rPr>
        <w:br w:type="page"/>
      </w:r>
      <w:bookmarkStart w:id="0" w:name="_Toc60929129"/>
      <w:r>
        <w:rPr>
          <w:rFonts w:hint="default" w:ascii="Times New Roman" w:hAnsi="Times New Roman" w:eastAsia="仿宋_GB2312" w:cs="Times New Roman"/>
          <w:b/>
          <w:sz w:val="28"/>
          <w:szCs w:val="28"/>
        </w:rPr>
        <w:t>3、授权代表本单位证明</w:t>
      </w:r>
      <w:bookmarkEnd w:id="0"/>
    </w:p>
    <w:p w14:paraId="2C53FEAA">
      <w:pPr>
        <w:spacing w:after="120"/>
        <w:rPr>
          <w:rFonts w:hint="default" w:ascii="Times New Roman" w:hAnsi="Times New Roman" w:cs="Times New Roman"/>
        </w:rPr>
      </w:pPr>
    </w:p>
    <w:p w14:paraId="3093EC86">
      <w:pPr>
        <w:autoSpaceDE w:val="0"/>
        <w:autoSpaceDN w:val="0"/>
        <w:adjustRightInd w:val="0"/>
        <w:spacing w:line="360" w:lineRule="auto"/>
        <w:ind w:firstLine="1920" w:firstLineChars="800"/>
        <w:jc w:val="left"/>
        <w:rPr>
          <w:rFonts w:hint="default" w:ascii="方正仿宋_GB2312" w:hAnsi="方正仿宋_GB2312" w:eastAsia="方正仿宋_GB2312" w:cs="方正仿宋_GB2312"/>
          <w:kern w:val="0"/>
          <w:sz w:val="24"/>
          <w:lang w:val="zh-CN"/>
        </w:rPr>
      </w:pPr>
      <w:r>
        <w:rPr>
          <w:rFonts w:hint="default" w:ascii="方正仿宋_GB2312" w:hAnsi="方正仿宋_GB2312" w:eastAsia="方正仿宋_GB2312" w:cs="方正仿宋_GB2312"/>
          <w:kern w:val="0"/>
          <w:sz w:val="24"/>
          <w:lang w:val="zh-CN"/>
        </w:rPr>
        <w:t>（</w:t>
      </w:r>
      <w:r>
        <w:rPr>
          <w:rFonts w:hint="default" w:ascii="方正仿宋_GB2312" w:hAnsi="方正仿宋_GB2312" w:eastAsia="方正仿宋_GB2312" w:cs="方正仿宋_GB2312"/>
          <w:kern w:val="0"/>
          <w:sz w:val="24"/>
          <w:lang w:val="en-US" w:eastAsia="zh-CN"/>
        </w:rPr>
        <w:t>提供授权代表在本单位</w:t>
      </w:r>
      <w:r>
        <w:rPr>
          <w:rFonts w:hint="default" w:ascii="方正仿宋_GB2312" w:hAnsi="方正仿宋_GB2312" w:eastAsia="方正仿宋_GB2312" w:cs="方正仿宋_GB2312"/>
          <w:kern w:val="0"/>
          <w:sz w:val="24"/>
        </w:rPr>
        <w:t>养老保险缴纳证明</w:t>
      </w:r>
      <w:r>
        <w:rPr>
          <w:rFonts w:hint="default" w:ascii="方正仿宋_GB2312" w:hAnsi="方正仿宋_GB2312" w:eastAsia="方正仿宋_GB2312" w:cs="方正仿宋_GB2312"/>
          <w:kern w:val="0"/>
          <w:sz w:val="24"/>
          <w:lang w:val="zh-CN"/>
        </w:rPr>
        <w:t>）</w:t>
      </w:r>
    </w:p>
    <w:p w14:paraId="52C6ABA2">
      <w:pPr>
        <w:pStyle w:val="2"/>
        <w:jc w:val="center"/>
        <w:rPr>
          <w:rFonts w:hint="eastAsia" w:ascii="方正仿宋_GB2312" w:hAnsi="方正仿宋_GB2312" w:eastAsia="方正仿宋_GB2312" w:cs="方正仿宋_GB2312"/>
          <w:b/>
          <w:bCs/>
        </w:rPr>
        <w:sectPr>
          <w:pgSz w:w="11906" w:h="16838"/>
          <w:pgMar w:top="1440" w:right="1800" w:bottom="1440" w:left="1800" w:header="851" w:footer="992" w:gutter="0"/>
          <w:cols w:space="720" w:num="1"/>
          <w:docGrid w:type="lines" w:linePitch="312" w:charSpace="0"/>
        </w:sectPr>
      </w:pPr>
    </w:p>
    <w:p w14:paraId="2D19FD1A">
      <w:pPr>
        <w:pStyle w:val="2"/>
        <w:jc w:val="center"/>
        <w:rPr>
          <w:rFonts w:hint="eastAsia" w:ascii="方正仿宋_GB2312" w:hAnsi="方正仿宋_GB2312" w:eastAsia="方正仿宋_GB2312" w:cs="方正仿宋_GB2312"/>
          <w:b/>
          <w:bCs/>
        </w:rPr>
      </w:pPr>
      <w:bookmarkStart w:id="1" w:name="_Toc7005123"/>
      <w:r>
        <w:rPr>
          <w:rFonts w:hint="eastAsia" w:ascii="方正仿宋_GB2312" w:hAnsi="方正仿宋_GB2312" w:eastAsia="方正仿宋_GB2312" w:cs="方正仿宋_GB2312"/>
          <w:b/>
          <w:bCs/>
        </w:rPr>
        <w:t>二、资格证明文件</w:t>
      </w:r>
    </w:p>
    <w:p w14:paraId="196C53AD">
      <w:pPr>
        <w:snapToGrid w:val="0"/>
        <w:spacing w:line="360" w:lineRule="auto"/>
        <w:ind w:firstLine="480" w:firstLineChars="200"/>
        <w:rPr>
          <w:rFonts w:hint="eastAsia" w:ascii="方正仿宋_GB2312" w:hAnsi="方正仿宋_GB2312" w:eastAsia="方正仿宋_GB2312" w:cs="方正仿宋_GB2312"/>
          <w:sz w:val="24"/>
          <w:lang w:val="en-US" w:eastAsia="zh-CN"/>
        </w:rPr>
      </w:pPr>
      <w:bookmarkStart w:id="2" w:name="_Toc7005120"/>
      <w:r>
        <w:rPr>
          <w:rFonts w:hint="eastAsia" w:ascii="方正仿宋_GB2312" w:hAnsi="方正仿宋_GB2312" w:eastAsia="方正仿宋_GB2312" w:cs="方正仿宋_GB2312"/>
          <w:sz w:val="24"/>
          <w:lang w:val="en-US" w:eastAsia="zh-CN"/>
        </w:rPr>
        <w:t>1）具有独立承担民事责任能力的法人、其他组织或自然人，并出具合法有效的营业执照或事业单位法人证书等国家规定的相关证明，自然人参与的提供其身份证明；(副本复印件)</w:t>
      </w:r>
    </w:p>
    <w:p w14:paraId="78073B3A">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2）依法缴纳税收证明资料:2026年01月至今任意一个月依法缴纳税收的证明（纳税凭证复印件），依法免税的应提供相关证明文件。</w:t>
      </w:r>
    </w:p>
    <w:p w14:paraId="7AFEC0C5">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3）依法缴纳社会保险证明资料：2026 年01月至今任意一个月依法缴纳社会保险的证明（缴费凭证复印件），依法不需要缴纳社会保障资金的应提供相关证明文件。</w:t>
      </w:r>
    </w:p>
    <w:p w14:paraId="64E61D35">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4）法定代表人直接参加谈判的，须出具法定代表人身份证明。授权代表参加谈判的，须出具法定代表人授权书并附法定代表人身份证明，提供委托代理人在本单位养老保险缴纳证明。</w:t>
      </w:r>
    </w:p>
    <w:p w14:paraId="1337A764">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5）提供赋码的 2024 年度或2025年度财务审计报告（提供的财务审计报告需在注册会计师行业统一监管平台（ http://acc.mof.gov.cn/）可查询）或其基本存款账户开户银行出具的近三个月内资信证明及基本存款账户信息。</w:t>
      </w:r>
    </w:p>
    <w:p w14:paraId="51A57991">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6）参加采购活动前三年内在经营活动中没有重大违法记录的书面声明。(供应商在响应文件中提供书面声明，代理机构在投标截止时间后登录中国政府采购网“政府采购严重违法失信行为记录名单”查询，查询起止时间：投标截止时间前三年内）。</w:t>
      </w:r>
    </w:p>
    <w:p w14:paraId="5C7CE91B">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7）参加本次政府采购活动前没有被列入失信被执行人、重大税收违法案件当事人名单或执行 期已结束。（代理机构在投标截止时间后登录“信用中国”查询，查询起止时间：投标截止时间前三年内）。</w:t>
      </w:r>
    </w:p>
    <w:p w14:paraId="4292071B">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35C70479">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6293C8DA">
      <w:pPr>
        <w:pStyle w:val="5"/>
        <w:tabs>
          <w:tab w:val="left" w:pos="5580"/>
        </w:tabs>
        <w:spacing w:line="360" w:lineRule="auto"/>
        <w:ind w:left="1075" w:leftChars="512" w:firstLine="183" w:firstLineChars="76"/>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《资格证明文件》</w:t>
      </w:r>
      <w:r>
        <w:rPr>
          <w:rFonts w:hint="eastAsia" w:ascii="方正仿宋_GB2312" w:hAnsi="方正仿宋_GB2312" w:eastAsia="方正仿宋_GB2312" w:cs="方正仿宋_GB2312"/>
          <w:b/>
          <w:sz w:val="24"/>
          <w:lang w:val="en-US" w:eastAsia="zh-CN"/>
        </w:rPr>
        <w:t>需</w:t>
      </w:r>
      <w:r>
        <w:rPr>
          <w:rFonts w:hint="eastAsia" w:ascii="方正仿宋_GB2312" w:hAnsi="方正仿宋_GB2312" w:eastAsia="方正仿宋_GB2312" w:cs="方正仿宋_GB2312"/>
          <w:b/>
          <w:sz w:val="24"/>
        </w:rPr>
        <w:t>与《商务及技术文件》分开装订。</w:t>
      </w:r>
    </w:p>
    <w:p w14:paraId="544B8D25">
      <w:pPr>
        <w:jc w:val="left"/>
        <w:outlineLvl w:val="2"/>
        <w:rPr>
          <w:rFonts w:hint="eastAsia" w:ascii="方正仿宋_GB2312" w:hAnsi="方正仿宋_GB2312" w:eastAsia="方正仿宋_GB2312" w:cs="方正仿宋_GB2312"/>
          <w:b/>
          <w:sz w:val="24"/>
        </w:rPr>
        <w:sectPr>
          <w:pgSz w:w="11906" w:h="16838"/>
          <w:pgMar w:top="1440" w:right="1800" w:bottom="1440" w:left="1800" w:header="851" w:footer="992" w:gutter="0"/>
          <w:cols w:space="720" w:num="1"/>
          <w:docGrid w:type="lines" w:linePitch="312" w:charSpace="0"/>
        </w:sectPr>
      </w:pPr>
    </w:p>
    <w:p w14:paraId="047FA15B">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2"/>
      <w:r>
        <w:rPr>
          <w:rFonts w:hint="eastAsia" w:ascii="方正仿宋_GB2312" w:hAnsi="方正仿宋_GB2312" w:eastAsia="方正仿宋_GB2312" w:cs="方正仿宋_GB2312"/>
          <w:b/>
          <w:kern w:val="2"/>
          <w:sz w:val="24"/>
          <w:szCs w:val="24"/>
          <w:lang w:val="en-US" w:eastAsia="zh-CN" w:bidi="ar-SA"/>
        </w:rPr>
        <w:t>具有独立承担民事责任能力</w:t>
      </w:r>
    </w:p>
    <w:p w14:paraId="1E032C23">
      <w:pPr>
        <w:jc w:val="left"/>
        <w:rPr>
          <w:rFonts w:hint="eastAsia" w:ascii="方正仿宋_GB2312" w:hAnsi="方正仿宋_GB2312" w:eastAsia="方正仿宋_GB2312" w:cs="方正仿宋_GB2312"/>
          <w:sz w:val="24"/>
        </w:rPr>
      </w:pPr>
    </w:p>
    <w:p w14:paraId="2174D9B8">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3B366523">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752DA310">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194AC14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0B555DE">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依法缴纳税收证明资料:2026 年01月至今任意一个月依法缴纳税收的证明（纳税凭证复印件），依法免税的应提供相关证明文件。</w:t>
      </w:r>
    </w:p>
    <w:p w14:paraId="5E8DA28F">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754E8FA6">
      <w:pPr>
        <w:jc w:val="left"/>
        <w:outlineLvl w:val="2"/>
        <w:rPr>
          <w:rFonts w:hint="eastAsia" w:ascii="方正仿宋_GB2312" w:hAnsi="方正仿宋_GB2312" w:eastAsia="方正仿宋_GB2312" w:cs="方正仿宋_GB2312"/>
          <w:b/>
          <w:kern w:val="2"/>
          <w:sz w:val="24"/>
          <w:szCs w:val="24"/>
          <w:lang w:val="en-US" w:eastAsia="zh-CN" w:bidi="ar-SA"/>
        </w:rPr>
      </w:pPr>
    </w:p>
    <w:p w14:paraId="24D320C1">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w:t>
      </w:r>
      <w:r>
        <w:rPr>
          <w:rFonts w:hint="eastAsia" w:ascii="方正仿宋_GB2312" w:hAnsi="方正仿宋_GB2312" w:eastAsia="方正仿宋_GB2312" w:cs="方正仿宋_GB2312"/>
          <w:sz w:val="24"/>
          <w:lang w:val="en-US" w:eastAsia="zh-CN"/>
        </w:rPr>
        <w:t>6</w:t>
      </w:r>
      <w:r>
        <w:rPr>
          <w:rFonts w:hint="eastAsia" w:ascii="方正仿宋_GB2312" w:hAnsi="方正仿宋_GB2312" w:eastAsia="方正仿宋_GB2312" w:cs="方正仿宋_GB2312"/>
          <w:sz w:val="24"/>
        </w:rPr>
        <w:t xml:space="preserve"> 年</w:t>
      </w:r>
      <w:r>
        <w:rPr>
          <w:rFonts w:hint="eastAsia" w:ascii="方正仿宋_GB2312" w:hAnsi="方正仿宋_GB2312" w:eastAsia="方正仿宋_GB2312" w:cs="方正仿宋_GB2312"/>
          <w:sz w:val="24"/>
          <w:lang w:val="en-US" w:eastAsia="zh-CN"/>
        </w:rPr>
        <w:t>01</w:t>
      </w:r>
      <w:r>
        <w:rPr>
          <w:rFonts w:hint="eastAsia" w:ascii="方正仿宋_GB2312" w:hAnsi="方正仿宋_GB2312" w:eastAsia="方正仿宋_GB2312" w:cs="方正仿宋_GB2312"/>
          <w:sz w:val="24"/>
        </w:rPr>
        <w:t>月至今任意一个月依法缴纳社会保险的证明（缴费凭证复印件），依法不需要缴纳社会保障资金的应提供相关证明文件。</w:t>
      </w:r>
    </w:p>
    <w:p w14:paraId="0A554E3A">
      <w:pPr>
        <w:adjustRightInd w:val="0"/>
        <w:spacing w:line="360" w:lineRule="atLeast"/>
        <w:jc w:val="left"/>
        <w:textAlignment w:val="baseline"/>
        <w:rPr>
          <w:rFonts w:hint="eastAsia" w:ascii="方正仿宋_GB2312" w:hAnsi="方正仿宋_GB2312" w:eastAsia="方正仿宋_GB2312" w:cs="方正仿宋_GB2312"/>
          <w:b/>
          <w:sz w:val="28"/>
        </w:rPr>
      </w:pPr>
    </w:p>
    <w:p w14:paraId="393EAD20">
      <w:pPr>
        <w:jc w:val="left"/>
        <w:outlineLvl w:val="2"/>
        <w:rPr>
          <w:rFonts w:hint="eastAsia" w:ascii="方正仿宋_GB2312" w:hAnsi="方正仿宋_GB2312" w:eastAsia="方正仿宋_GB2312" w:cs="方正仿宋_GB2312"/>
          <w:b/>
          <w:sz w:val="24"/>
          <w:lang w:eastAsia="zh-CN"/>
        </w:rPr>
      </w:pPr>
      <w:bookmarkStart w:id="3" w:name="_Toc7005121"/>
      <w:bookmarkStart w:id="4" w:name="_Ref527015333"/>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3"/>
      <w:bookmarkEnd w:id="4"/>
      <w:r>
        <w:rPr>
          <w:rFonts w:hint="eastAsia" w:ascii="方正仿宋_GB2312" w:hAnsi="方正仿宋_GB2312" w:eastAsia="方正仿宋_GB2312" w:cs="方正仿宋_GB2312"/>
          <w:b/>
          <w:kern w:val="2"/>
          <w:sz w:val="24"/>
          <w:szCs w:val="24"/>
          <w:lang w:val="en-US" w:eastAsia="zh-CN" w:bidi="ar-SA"/>
        </w:rPr>
        <w:t>法定授权书</w:t>
      </w:r>
    </w:p>
    <w:p w14:paraId="6358D4F2">
      <w:pPr>
        <w:spacing w:line="360" w:lineRule="auto"/>
        <w:rPr>
          <w:rFonts w:hint="eastAsia" w:ascii="方正仿宋_GB2312" w:hAnsi="方正仿宋_GB2312" w:eastAsia="方正仿宋_GB2312" w:cs="方正仿宋_GB2312"/>
          <w:szCs w:val="21"/>
        </w:rPr>
      </w:pPr>
    </w:p>
    <w:p w14:paraId="1DE83495">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法定代表人直接参加谈判的，须出具法定代表人身份证明。授权代表参加谈判的，须出具法定代表人授权书并附法定代表人身份证明，提供委托代理人在本单位养老保险缴纳证明。</w:t>
      </w:r>
    </w:p>
    <w:p w14:paraId="211B1206">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p>
    <w:p w14:paraId="1C58547F">
      <w:pPr>
        <w:jc w:val="left"/>
        <w:outlineLvl w:val="2"/>
        <w:rPr>
          <w:rFonts w:hint="default" w:ascii="方正仿宋_GB2312" w:hAnsi="方正仿宋_GB2312" w:eastAsia="方正仿宋_GB2312" w:cs="方正仿宋_GB2312"/>
          <w:b/>
          <w:kern w:val="2"/>
          <w:sz w:val="24"/>
          <w:szCs w:val="24"/>
          <w:lang w:val="en-US" w:eastAsia="zh-CN" w:bidi="ar-SA"/>
        </w:rPr>
      </w:pPr>
      <w:r>
        <w:rPr>
          <w:rFonts w:hint="default" w:ascii="方正仿宋_GB2312" w:hAnsi="方正仿宋_GB2312" w:eastAsia="方正仿宋_GB2312" w:cs="方正仿宋_GB2312"/>
          <w:b/>
          <w:kern w:val="2"/>
          <w:sz w:val="24"/>
          <w:szCs w:val="24"/>
          <w:lang w:val="en-US" w:eastAsia="zh-CN" w:bidi="ar-SA"/>
        </w:rPr>
        <w:t>6-</w:t>
      </w:r>
      <w:r>
        <w:rPr>
          <w:rFonts w:hint="eastAsia" w:ascii="方正仿宋_GB2312" w:hAnsi="方正仿宋_GB2312" w:eastAsia="方正仿宋_GB2312" w:cs="方正仿宋_GB2312"/>
          <w:b/>
          <w:kern w:val="2"/>
          <w:sz w:val="24"/>
          <w:szCs w:val="24"/>
          <w:lang w:val="en-US" w:eastAsia="zh-CN" w:bidi="ar-SA"/>
        </w:rPr>
        <w:t>5</w:t>
      </w:r>
      <w:r>
        <w:rPr>
          <w:rFonts w:hint="default" w:ascii="方正仿宋_GB2312" w:hAnsi="方正仿宋_GB2312" w:eastAsia="方正仿宋_GB2312" w:cs="方正仿宋_GB2312"/>
          <w:b/>
          <w:kern w:val="2"/>
          <w:sz w:val="24"/>
          <w:szCs w:val="24"/>
          <w:lang w:val="en-US" w:eastAsia="zh-CN" w:bidi="ar-SA"/>
        </w:rPr>
        <w:t xml:space="preserve">  </w:t>
      </w:r>
      <w:r>
        <w:rPr>
          <w:rFonts w:hint="eastAsia" w:ascii="方正仿宋_GB2312" w:hAnsi="方正仿宋_GB2312" w:eastAsia="方正仿宋_GB2312" w:cs="方正仿宋_GB2312"/>
          <w:b/>
          <w:kern w:val="2"/>
          <w:sz w:val="24"/>
          <w:szCs w:val="24"/>
          <w:lang w:val="en-US" w:eastAsia="zh-CN" w:bidi="ar-SA"/>
        </w:rPr>
        <w:t>财务状况</w:t>
      </w:r>
    </w:p>
    <w:p w14:paraId="4EE2F2E8">
      <w:pPr>
        <w:jc w:val="left"/>
        <w:outlineLvl w:val="2"/>
        <w:rPr>
          <w:rFonts w:hint="default" w:ascii="方正仿宋_GB2312" w:hAnsi="方正仿宋_GB2312" w:eastAsia="方正仿宋_GB2312" w:cs="方正仿宋_GB2312"/>
          <w:b/>
          <w:kern w:val="2"/>
          <w:sz w:val="24"/>
          <w:szCs w:val="24"/>
          <w:lang w:val="en-US" w:eastAsia="zh-CN" w:bidi="ar-SA"/>
        </w:rPr>
      </w:pPr>
    </w:p>
    <w:p w14:paraId="5D4A41D8">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提供赋码的 2024 年度或2025年度财务审计报告（提供的财务审计报告需在注册会计师行业统一监管平台（ http://acc.mof.gov.cn/）可查询）或其基本存款账户开户银行出具的近三个月内资信证明及基本存款账户信息</w:t>
      </w:r>
    </w:p>
    <w:p w14:paraId="34FDBBD8">
      <w:pPr>
        <w:widowControl/>
        <w:jc w:val="left"/>
        <w:rPr>
          <w:rFonts w:hint="eastAsia" w:ascii="方正仿宋_GB2312" w:hAnsi="方正仿宋_GB2312" w:eastAsia="方正仿宋_GB2312" w:cs="方正仿宋_GB2312"/>
          <w:b/>
          <w:spacing w:val="20"/>
          <w:sz w:val="24"/>
        </w:rPr>
        <w:sectPr>
          <w:pgSz w:w="11906" w:h="16838"/>
          <w:pgMar w:top="1440" w:right="1800" w:bottom="1440" w:left="1800" w:header="851" w:footer="992" w:gutter="0"/>
          <w:cols w:space="720" w:num="1"/>
          <w:docGrid w:type="lines" w:linePitch="312" w:charSpace="0"/>
        </w:sectPr>
      </w:pPr>
    </w:p>
    <w:p w14:paraId="74CE245C">
      <w:pPr>
        <w:pStyle w:val="8"/>
        <w:numPr>
          <w:ilvl w:val="0"/>
          <w:numId w:val="0"/>
        </w:numPr>
        <w:ind w:leftChars="0"/>
        <w:jc w:val="center"/>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rPr>
        <w:t xml:space="preserve">  </w:t>
      </w:r>
      <w:bookmarkEnd w:id="1"/>
      <w:r>
        <w:rPr>
          <w:rFonts w:hint="eastAsia" w:ascii="方正仿宋_GB2312" w:hAnsi="方正仿宋_GB2312" w:eastAsia="方正仿宋_GB2312" w:cs="方正仿宋_GB2312"/>
          <w:b/>
          <w:sz w:val="24"/>
        </w:rPr>
        <w:t>供应商参加政府采购活动前3年内在经营活动中没有重大违法记录的书面声明（格式）</w:t>
      </w:r>
    </w:p>
    <w:p w14:paraId="228D583A">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F32E7DF">
      <w:pPr>
        <w:jc w:val="center"/>
        <w:rPr>
          <w:rFonts w:hint="eastAsia" w:ascii="方正仿宋_GB2312" w:hAnsi="方正仿宋_GB2312" w:eastAsia="方正仿宋_GB2312" w:cs="方正仿宋_GB2312"/>
          <w:sz w:val="24"/>
        </w:rPr>
      </w:pPr>
    </w:p>
    <w:p w14:paraId="0C48FC25">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5CA9F05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19956A65">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24F19372">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00CAE75A">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2E44F86E">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18C7AC15">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17E9A88">
      <w:pPr>
        <w:jc w:val="left"/>
        <w:outlineLvl w:val="2"/>
        <w:rPr>
          <w:rFonts w:hint="eastAsia" w:ascii="方正仿宋_GB2312" w:hAnsi="方正仿宋_GB2312" w:eastAsia="方正仿宋_GB2312" w:cs="方正仿宋_GB2312"/>
          <w:b/>
          <w:sz w:val="24"/>
        </w:rPr>
      </w:pPr>
    </w:p>
    <w:p w14:paraId="3A4E0C90">
      <w:pPr>
        <w:pStyle w:val="8"/>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7</w:t>
      </w:r>
      <w:r>
        <w:rPr>
          <w:rFonts w:hint="eastAsia" w:ascii="方正仿宋_GB2312" w:hAnsi="方正仿宋_GB2312" w:eastAsia="方正仿宋_GB2312" w:cs="方正仿宋_GB2312"/>
          <w:b/>
          <w:sz w:val="24"/>
        </w:rPr>
        <w:t>信用查询</w:t>
      </w:r>
    </w:p>
    <w:p w14:paraId="68FF1BB9">
      <w:pPr>
        <w:numPr>
          <w:ilvl w:val="0"/>
          <w:numId w:val="0"/>
        </w:numPr>
        <w:tabs>
          <w:tab w:val="left" w:pos="993"/>
          <w:tab w:val="left" w:pos="1030"/>
          <w:tab w:val="left" w:pos="8364"/>
        </w:tabs>
        <w:snapToGrid w:val="0"/>
        <w:spacing w:after="156" w:afterLines="50" w:line="360" w:lineRule="auto"/>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4336471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A721436">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4EAE24F0">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6F791CD3">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22699DBD">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32D841E6">
      <w:pPr>
        <w:pStyle w:val="8"/>
        <w:numPr>
          <w:ilvl w:val="0"/>
          <w:numId w:val="0"/>
        </w:numPr>
        <w:ind w:leftChars="0"/>
        <w:jc w:val="center"/>
        <w:outlineLvl w:val="2"/>
        <w:rPr>
          <w:rFonts w:hint="default" w:ascii="方正仿宋_GB2312" w:hAnsi="方正仿宋_GB2312" w:eastAsia="方正仿宋_GB2312" w:cs="方正仿宋_GB2312"/>
          <w:b/>
          <w:sz w:val="24"/>
          <w:lang w:val="en-US" w:eastAsia="zh-CN"/>
        </w:rPr>
      </w:pPr>
      <w:r>
        <w:rPr>
          <w:rFonts w:hint="default"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lang w:val="en-US" w:eastAsia="zh-CN"/>
        </w:rPr>
        <w:t>8</w:t>
      </w:r>
      <w:r>
        <w:rPr>
          <w:rFonts w:hint="default" w:ascii="方正仿宋_GB2312" w:hAnsi="方正仿宋_GB2312" w:eastAsia="方正仿宋_GB2312" w:cs="方正仿宋_GB2312"/>
          <w:b/>
          <w:sz w:val="24"/>
          <w:lang w:val="en-US" w:eastAsia="zh-CN"/>
        </w:rPr>
        <w:t>供应商控股股东名称、控股公司的名称和存在管理、被管理关系的单位名称说明</w:t>
      </w:r>
    </w:p>
    <w:p w14:paraId="4AE5EAB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039812AC">
      <w:pPr>
        <w:pStyle w:val="4"/>
        <w:rPr>
          <w:rFonts w:hint="eastAsia" w:ascii="方正仿宋_GB2312" w:hAnsi="方正仿宋_GB2312" w:eastAsia="方正仿宋_GB2312" w:cs="方正仿宋_GB2312"/>
        </w:rPr>
      </w:pPr>
    </w:p>
    <w:p w14:paraId="0F96CAED">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2AD4181C">
      <w:pPr>
        <w:ind w:firstLine="426"/>
        <w:rPr>
          <w:rFonts w:hint="eastAsia" w:ascii="方正仿宋_GB2312" w:hAnsi="方正仿宋_GB2312" w:eastAsia="方正仿宋_GB2312" w:cs="方正仿宋_GB2312"/>
          <w:sz w:val="24"/>
        </w:rPr>
      </w:pPr>
    </w:p>
    <w:p w14:paraId="5ED2447C">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144E73A1">
      <w:pPr>
        <w:ind w:firstLine="426"/>
        <w:rPr>
          <w:rFonts w:hint="eastAsia" w:ascii="方正仿宋_GB2312" w:hAnsi="方正仿宋_GB2312" w:eastAsia="方正仿宋_GB2312" w:cs="方正仿宋_GB2312"/>
          <w:sz w:val="24"/>
        </w:rPr>
      </w:pPr>
    </w:p>
    <w:p w14:paraId="604A06C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0049E526">
      <w:pPr>
        <w:ind w:firstLine="426"/>
        <w:rPr>
          <w:rFonts w:hint="eastAsia" w:ascii="方正仿宋_GB2312" w:hAnsi="方正仿宋_GB2312" w:eastAsia="方正仿宋_GB2312" w:cs="方正仿宋_GB2312"/>
          <w:sz w:val="24"/>
        </w:rPr>
      </w:pPr>
    </w:p>
    <w:p w14:paraId="60D67094">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02456C56">
      <w:pPr>
        <w:ind w:firstLine="426"/>
        <w:rPr>
          <w:rFonts w:hint="eastAsia" w:ascii="方正仿宋_GB2312" w:hAnsi="方正仿宋_GB2312" w:eastAsia="方正仿宋_GB2312" w:cs="方正仿宋_GB2312"/>
          <w:sz w:val="24"/>
        </w:rPr>
      </w:pPr>
    </w:p>
    <w:p w14:paraId="6B198697">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6D5BCA0F">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F7A72B9">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571F5FB">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5906021E-610C-43D9-AE47-DF2C2D6410EF}"/>
  </w:font>
  <w:font w:name="仿宋_GB2312">
    <w:panose1 w:val="02010609030101010101"/>
    <w:charset w:val="86"/>
    <w:family w:val="auto"/>
    <w:pitch w:val="default"/>
    <w:sig w:usb0="00000001" w:usb1="080E0000" w:usb2="00000000" w:usb3="00000000" w:csb0="00040000" w:csb1="00000000"/>
    <w:embedRegular r:id="rId2" w:fontKey="{FC405376-2F04-44B6-ADCA-90044A53F99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09BC"/>
    <w:rsid w:val="111132F5"/>
    <w:rsid w:val="115A40B9"/>
    <w:rsid w:val="165D2800"/>
    <w:rsid w:val="167E55A7"/>
    <w:rsid w:val="33F204D0"/>
    <w:rsid w:val="3D8E7E22"/>
    <w:rsid w:val="3EDA04CC"/>
    <w:rsid w:val="453A6AED"/>
    <w:rsid w:val="460652FE"/>
    <w:rsid w:val="60F55954"/>
    <w:rsid w:val="6F4C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1906</Words>
  <Characters>2001</Characters>
  <Lines>0</Lines>
  <Paragraphs>0</Paragraphs>
  <TotalTime>2</TotalTime>
  <ScaleCrop>false</ScaleCrop>
  <LinksUpToDate>false</LinksUpToDate>
  <CharactersWithSpaces>2539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2026-04-28T09:09:00Z</dcterms:created>
  <dc:creator>Administrator</dc:creator>
  <cp:lastModifiedBy>华</cp:lastModifiedBy>
  <dcterms:modified xsi:type="dcterms:W3CDTF">2026-06-06T10:35:48Z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eyJoZGlkIjoiNzRkMzFhNzE5NWIzMzIyMTM4MWRlYzk5OTA4MWVmZjIiLCJ1c2VySWQiOiIyMDQxMjc0MjIifQ==</vt:lpwstr>
  </property>
  <property fmtid="{D5CDD505-2E9C-101B-9397-08002B2CF9AE}" pid="4" name="ICV">
    <vt:lpwstr>F049D49AB3324018A243A2068A4EF0AB_13</vt:lpwstr>
  </property>
</Properties>
</file>