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4D844">
      <w:pPr>
        <w:pStyle w:val="2"/>
        <w:jc w:val="center"/>
        <w:rPr>
          <w:rFonts w:hint="default" w:ascii="Times New Roman" w:hAnsi="Times New Roman" w:eastAsia="仿宋_GB2312" w:cs="Times New Roman"/>
          <w:b/>
          <w:bCs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  <w:lang w:val="zh-CN"/>
        </w:rPr>
        <w:t>响应方案说明</w:t>
      </w:r>
    </w:p>
    <w:p w14:paraId="590686C9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按照竞争性谈判文件的要求编制的响应方案说明，内容包括组织供货和服务方案、产品产品参数相关资料、符合质量标准的证明文件、质量保证和售后服务承诺等。至少应包括：</w:t>
      </w:r>
    </w:p>
    <w:p w14:paraId="6A6DAF40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1、组织供货和服务方案。要求谈判供应商针对本项目的需求提供全面、完整的方案；</w:t>
      </w:r>
    </w:p>
    <w:p w14:paraId="0CE9091D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2、谈判产品的技术规格、数量及单位、生产厂家等，提供详细的供货配置清单；</w:t>
      </w:r>
    </w:p>
    <w:p w14:paraId="630F4F5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3、产品来源渠道合法的证明文件（包括但不限于销售协议/代理协议/原厂授权等）； </w:t>
      </w:r>
    </w:p>
    <w:p w14:paraId="5DAE4432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4、产品参数相关资料（包含但不限于：检测报告或产品说明书或官网介绍截图等证明材料）； </w:t>
      </w:r>
      <w:bookmarkStart w:id="0" w:name="_GoBack"/>
      <w:bookmarkEnd w:id="0"/>
    </w:p>
    <w:p w14:paraId="017B252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5、质量保证措施、售后服务方案、响应时间、验收等；</w:t>
      </w:r>
    </w:p>
    <w:p w14:paraId="6C4E2894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6、供应商业绩要求；</w:t>
      </w:r>
    </w:p>
    <w:p w14:paraId="0CFD3262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7、其他等。</w:t>
      </w:r>
    </w:p>
    <w:p w14:paraId="019FC1A7">
      <w:p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333ECF59-9512-425D-8A8D-F2C1FE3AB28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B3BBDA0-E3F0-44CD-A91E-1CAC005ECD4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1426F"/>
    <w:rsid w:val="21AA4E73"/>
    <w:rsid w:val="35494AD1"/>
    <w:rsid w:val="599D73A3"/>
    <w:rsid w:val="633918FD"/>
    <w:rsid w:val="6EBC693B"/>
    <w:rsid w:val="73841128"/>
    <w:rsid w:val="752907BA"/>
    <w:rsid w:val="7E7353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paragraph" w:styleId="4">
    <w:name w:val="Plain Text"/>
    <w:basedOn w:val="1"/>
    <w:qFormat/>
    <w:uiPriority w:val="99"/>
    <w:rPr>
      <w:rFonts w:ascii="宋体" w:hAnsi="Courier New" w:cs="宋体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279</Characters>
  <Lines>0</Lines>
  <Paragraphs>0</Paragraphs>
  <TotalTime>2</TotalTime>
  <ScaleCrop>false</ScaleCrop>
  <LinksUpToDate>false</LinksUpToDate>
  <CharactersWithSpaces>281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2026-04-29T06:40:00Z</dcterms:created>
  <dc:creator>Administrator</dc:creator>
  <cp:lastModifiedBy>华</cp:lastModifiedBy>
  <dcterms:modified xsi:type="dcterms:W3CDTF">2026-06-06T10:06:02Z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eyJoZGlkIjoiNzRkMzFhNzE5NWIzMzIyMTM4MWRlYzk5OTA4MWVmZjIiLCJ1c2VySWQiOiIyMDQxMjc0MjIifQ==</vt:lpwstr>
  </property>
  <property fmtid="{D5CDD505-2E9C-101B-9397-08002B2CF9AE}" pid="4" name="ICV">
    <vt:lpwstr>FCC5F9D902F84C5C9F6ED8FFB4C6E70D_13</vt:lpwstr>
  </property>
</Properties>
</file>