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-进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度保证措施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26257D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B12B2B"/>
    <w:rsid w:val="5347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2026-06-29T01:17:31Z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FCC52B17E2614ED7B270173401CC8AD1_12</vt:lpwstr>
  </property>
</Properties>
</file>