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产教融合实训基地项目-数智商务产教融合实践中心-AI全息智联穿戴直播设备</w:t>
      </w:r>
      <w:r>
        <w:rPr>
          <w:rFonts w:hint="eastAsia"/>
          <w:sz w:val="22"/>
          <w:szCs w:val="24"/>
          <w:lang w:val="en-US" w:eastAsia="zh-CN"/>
        </w:rPr>
        <w:t>采购</w:t>
      </w:r>
      <w:r>
        <w:rPr>
          <w:rFonts w:hint="eastAsia" w:eastAsiaTheme="minorEastAsia"/>
          <w:sz w:val="22"/>
          <w:szCs w:val="24"/>
          <w:lang w:eastAsia="zh-CN"/>
        </w:rPr>
        <w:t>项目</w:t>
      </w:r>
    </w:p>
    <w:tbl>
      <w:tblPr>
        <w:tblStyle w:val="5"/>
        <w:tblW w:w="499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80"/>
        <w:gridCol w:w="1185"/>
        <w:gridCol w:w="1773"/>
        <w:gridCol w:w="1622"/>
        <w:gridCol w:w="1584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8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8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8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产教融合实训基地项目-数智商务产教融合实践中心-AI全息智联穿戴直播设备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批</w:t>
            </w:r>
          </w:p>
        </w:tc>
        <w:tc>
          <w:tcPr>
            <w:tcW w:w="9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8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0000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0</w:t>
            </w:r>
          </w:p>
        </w:tc>
        <w:tc>
          <w:tcPr>
            <w:tcW w:w="8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0000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0</w:t>
            </w:r>
          </w:p>
        </w:tc>
      </w:tr>
    </w:tbl>
    <w:p w14:paraId="7973DC6F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77139BA"/>
    <w:rsid w:val="78E85F18"/>
    <w:rsid w:val="7999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</Words>
  <Characters>133</Characters>
  <Lines>13</Lines>
  <Paragraphs>17</Paragraphs>
  <TotalTime>0</TotalTime>
  <ScaleCrop>false</ScaleCrop>
  <LinksUpToDate>false</LinksUpToDate>
  <CharactersWithSpaces>133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2026-05-21T07:01:35Z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75A730F24A694AAF92862D2E7C186E73_12</vt:lpwstr>
  </property>
</Properties>
</file>