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EA87A4">
      <w:r>
        <w:rPr>
          <w:rFonts w:hint="eastAsia"/>
        </w:rPr>
        <w:t>安全保证措施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6A0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2026-05-06T06:29:55Z</dcterms:created>
  <dc:creator>Administrator</dc:creator>
  <cp:lastModifiedBy>123</cp:lastModifiedBy>
  <dcterms:modified xsi:type="dcterms:W3CDTF">2026-05-06T06:30:00Z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eyJoZGlkIjoiOGQ3ODNlYjZjZWMzNDM3YjRkMjE4MzBmODAzNWZiY2UiLCJ1c2VySWQiOiI0NDQ4NzkxMjQifQ==</vt:lpwstr>
  </property>
  <property fmtid="{D5CDD505-2E9C-101B-9397-08002B2CF9AE}" pid="4" name="ICV">
    <vt:lpwstr>0A648836B51F4A2B8123AE24636CA507_12</vt:lpwstr>
  </property>
</Properties>
</file>