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89C12">
      <w:pPr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业绩的有关证明材料</w:t>
      </w:r>
    </w:p>
    <w:tbl>
      <w:tblPr>
        <w:tblStyle w:val="8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05599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398EB3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序号</w:t>
            </w:r>
          </w:p>
        </w:tc>
        <w:tc>
          <w:tcPr>
            <w:tcW w:w="1537" w:type="dxa"/>
            <w:vAlign w:val="center"/>
          </w:tcPr>
          <w:p w14:paraId="4D208F6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3611164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661415F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0E59CDA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合同</w:t>
            </w:r>
          </w:p>
          <w:p w14:paraId="76B4C7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szCs w:val="20"/>
              </w:rPr>
              <w:t>签订时间</w:t>
            </w:r>
          </w:p>
        </w:tc>
      </w:tr>
      <w:tr w14:paraId="199F47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</w:tcPr>
          <w:p w14:paraId="1609C424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537" w:type="dxa"/>
          </w:tcPr>
          <w:p w14:paraId="2BCD92F2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8" w:type="dxa"/>
          </w:tcPr>
          <w:p w14:paraId="0D7CDAD3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819" w:type="dxa"/>
          </w:tcPr>
          <w:p w14:paraId="4179E53A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40" w:type="dxa"/>
          </w:tcPr>
          <w:p w14:paraId="447A9FE5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26458B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</w:tcPr>
          <w:p w14:paraId="2DA5C072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537" w:type="dxa"/>
          </w:tcPr>
          <w:p w14:paraId="23A1E592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8" w:type="dxa"/>
          </w:tcPr>
          <w:p w14:paraId="20E88B4B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819" w:type="dxa"/>
          </w:tcPr>
          <w:p w14:paraId="48E7668D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40" w:type="dxa"/>
          </w:tcPr>
          <w:p w14:paraId="10EF7E98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39C1FB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</w:tcPr>
          <w:p w14:paraId="1D56A1BE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537" w:type="dxa"/>
          </w:tcPr>
          <w:p w14:paraId="784256AC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8" w:type="dxa"/>
          </w:tcPr>
          <w:p w14:paraId="60D5125D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819" w:type="dxa"/>
          </w:tcPr>
          <w:p w14:paraId="48E1039C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40" w:type="dxa"/>
          </w:tcPr>
          <w:p w14:paraId="494D72CD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19F05C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</w:tcPr>
          <w:p w14:paraId="12F2B00E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537" w:type="dxa"/>
          </w:tcPr>
          <w:p w14:paraId="7562C022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8" w:type="dxa"/>
          </w:tcPr>
          <w:p w14:paraId="3E7ED03E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819" w:type="dxa"/>
          </w:tcPr>
          <w:p w14:paraId="2047F02B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40" w:type="dxa"/>
          </w:tcPr>
          <w:p w14:paraId="77AB1562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1EC65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</w:tcPr>
          <w:p w14:paraId="5FC1D59E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537" w:type="dxa"/>
          </w:tcPr>
          <w:p w14:paraId="102CA197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8" w:type="dxa"/>
          </w:tcPr>
          <w:p w14:paraId="7F979CF7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819" w:type="dxa"/>
          </w:tcPr>
          <w:p w14:paraId="469E6AE1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40" w:type="dxa"/>
          </w:tcPr>
          <w:p w14:paraId="5929C302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2A5E49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</w:tcPr>
          <w:p w14:paraId="5B92576C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537" w:type="dxa"/>
          </w:tcPr>
          <w:p w14:paraId="21533CF8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8" w:type="dxa"/>
          </w:tcPr>
          <w:p w14:paraId="79943269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819" w:type="dxa"/>
          </w:tcPr>
          <w:p w14:paraId="418BAF57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40" w:type="dxa"/>
          </w:tcPr>
          <w:p w14:paraId="4D7601A5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28DB5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</w:tcPr>
          <w:p w14:paraId="05D5165E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537" w:type="dxa"/>
          </w:tcPr>
          <w:p w14:paraId="45EB3939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548" w:type="dxa"/>
          </w:tcPr>
          <w:p w14:paraId="1126D2BA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819" w:type="dxa"/>
          </w:tcPr>
          <w:p w14:paraId="30ACB069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740" w:type="dxa"/>
          </w:tcPr>
          <w:p w14:paraId="4D822FFD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</w:tbl>
    <w:p w14:paraId="78C88CE8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说明：</w:t>
      </w:r>
    </w:p>
    <w:p w14:paraId="7D3863EE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1、本表后附合同复印件加盖公章，签订时间及金额以合同中的内容为准。</w:t>
      </w:r>
    </w:p>
    <w:p w14:paraId="654943BF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2、</w:t>
      </w:r>
      <w:r>
        <w:rPr>
          <w:rFonts w:hint="eastAsia" w:ascii="仿宋_GB2312" w:hAnsi="仿宋_GB2312" w:eastAsia="仿宋_GB2312" w:cs="仿宋_GB2312"/>
          <w:sz w:val="20"/>
          <w:szCs w:val="20"/>
        </w:rPr>
        <w:t>供应商</w:t>
      </w: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z w:val="20"/>
          <w:szCs w:val="20"/>
        </w:rPr>
        <w:t>响应</w:t>
      </w: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文件被拒绝。</w:t>
      </w:r>
    </w:p>
    <w:p w14:paraId="742C6BA1">
      <w:bookmarkStart w:id="0" w:name="_Toc12472"/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3、未按上述要求提供、填写的，评审时不予以考虑。</w:t>
      </w:r>
      <w:bookmarkEnd w:id="0"/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0D504B44"/>
    <w:rsid w:val="10924B49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