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B546A">
      <w:pPr>
        <w:jc w:val="center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供货服务方案</w:t>
      </w:r>
    </w:p>
    <w:p w14:paraId="55650F45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供应商根据本项目制定，格式自拟。</w:t>
      </w:r>
    </w:p>
    <w:p w14:paraId="4784D5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7F395E"/>
    <w:rsid w:val="6E1E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760</Words>
  <Characters>761</Characters>
  <Lines>0</Lines>
  <Paragraphs>0</Paragraphs>
  <TotalTime>0</TotalTime>
  <ScaleCrop>false</ScaleCrop>
  <LinksUpToDate>false</LinksUpToDate>
  <CharactersWithSpaces>805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2025-07-30T11:41:00Z</dcterms:created>
  <dc:creator>Administrator</dc:creator>
  <cp:lastModifiedBy>zc</cp:lastModifiedBy>
  <dcterms:modified xsi:type="dcterms:W3CDTF">2026-07-26T04:50:26Z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eyJoZGlkIjoiZWVmMmU5Mzk2YjIwNTI1YWQ3NDU2ZWZmODhmNmQzM2EiLCJ1c2VySWQiOiI2NjY1NTMzNDQifQ==</vt:lpwstr>
  </property>
  <property fmtid="{D5CDD505-2E9C-101B-9397-08002B2CF9AE}" pid="4" name="ICV">
    <vt:lpwstr>8DF3FDFC165B43C4AE450C3F7F832060_12</vt:lpwstr>
  </property>
</Properties>
</file>