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16A36F">
      <w:pPr>
        <w:autoSpaceDE w:val="0"/>
        <w:autoSpaceDN w:val="0"/>
        <w:adjustRightInd w:val="0"/>
        <w:snapToGrid w:val="0"/>
        <w:spacing w:line="360" w:lineRule="auto"/>
        <w:jc w:val="center"/>
        <w:outlineLvl w:val="1"/>
        <w:rPr>
          <w:rFonts w:hint="eastAsia" w:ascii="宋体" w:hAnsi="宋体" w:cs="宋体"/>
          <w:b/>
          <w:bCs/>
          <w:sz w:val="36"/>
          <w:szCs w:val="36"/>
          <w:lang w:val="zh-CN"/>
        </w:rPr>
      </w:pPr>
      <w:r>
        <w:rPr>
          <w:rFonts w:hint="eastAsia" w:ascii="宋体" w:hAnsi="宋体" w:cs="宋体"/>
          <w:b/>
          <w:bCs/>
          <w:sz w:val="36"/>
          <w:szCs w:val="36"/>
          <w:lang w:val="zh-CN"/>
        </w:rPr>
        <w:t>商务偏离表</w:t>
      </w:r>
    </w:p>
    <w:p w14:paraId="0A39FE85">
      <w:pPr>
        <w:spacing w:line="360" w:lineRule="auto"/>
        <w:rPr>
          <w:rFonts w:hint="eastAsia" w:ascii="宋体" w:hAnsi="宋体" w:cs="宋体"/>
          <w:sz w:val="28"/>
          <w:szCs w:val="28"/>
          <w:u w:val="single"/>
        </w:rPr>
      </w:pPr>
      <w:r>
        <w:rPr>
          <w:rFonts w:hint="eastAsia" w:ascii="宋体" w:hAnsi="宋体" w:cs="宋体"/>
          <w:sz w:val="28"/>
          <w:szCs w:val="28"/>
        </w:rPr>
        <w:t>供应商名称：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                       </w:t>
      </w:r>
    </w:p>
    <w:p w14:paraId="4D31A3EB">
      <w:pPr>
        <w:spacing w:line="360" w:lineRule="auto"/>
        <w:rPr>
          <w:rFonts w:hint="eastAsia" w:ascii="宋体" w:hAnsi="宋体" w:cs="宋体"/>
          <w:sz w:val="28"/>
          <w:szCs w:val="28"/>
          <w:u w:val="single"/>
        </w:rPr>
      </w:pPr>
      <w:r>
        <w:rPr>
          <w:rFonts w:hint="eastAsia" w:ascii="宋体" w:hAnsi="宋体" w:cs="宋体"/>
          <w:sz w:val="28"/>
          <w:szCs w:val="28"/>
        </w:rPr>
        <w:t>项 目 编号：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                       </w:t>
      </w:r>
    </w:p>
    <w:tbl>
      <w:tblPr>
        <w:tblStyle w:val="4"/>
        <w:tblW w:w="10123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331"/>
        <w:gridCol w:w="1331"/>
        <w:gridCol w:w="2554"/>
        <w:gridCol w:w="2381"/>
        <w:gridCol w:w="1263"/>
        <w:gridCol w:w="1263"/>
      </w:tblGrid>
      <w:tr w14:paraId="745AFC4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0" w:hRule="atLeast"/>
          <w:jc w:val="center"/>
        </w:trPr>
        <w:tc>
          <w:tcPr>
            <w:tcW w:w="1331" w:type="dxa"/>
            <w:noWrap w:val="0"/>
            <w:vAlign w:val="center"/>
          </w:tcPr>
          <w:p w14:paraId="0AFD7CCF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331" w:type="dxa"/>
            <w:noWrap w:val="0"/>
            <w:vAlign w:val="center"/>
          </w:tcPr>
          <w:p w14:paraId="7338AA0E">
            <w:pPr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名称</w:t>
            </w:r>
          </w:p>
        </w:tc>
        <w:tc>
          <w:tcPr>
            <w:tcW w:w="2554" w:type="dxa"/>
            <w:noWrap w:val="0"/>
            <w:vAlign w:val="center"/>
          </w:tcPr>
          <w:p w14:paraId="1BE4DD12">
            <w:pPr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磋商</w:t>
            </w:r>
            <w:bookmarkStart w:id="0" w:name="_GoBack"/>
            <w:bookmarkEnd w:id="0"/>
            <w:r>
              <w:rPr>
                <w:rFonts w:hint="eastAsia" w:ascii="宋体" w:hAnsi="宋体" w:cs="宋体"/>
                <w:sz w:val="28"/>
                <w:szCs w:val="28"/>
              </w:rPr>
              <w:t>文件商务要求</w:t>
            </w:r>
          </w:p>
        </w:tc>
        <w:tc>
          <w:tcPr>
            <w:tcW w:w="2381" w:type="dxa"/>
            <w:noWrap w:val="0"/>
            <w:vAlign w:val="center"/>
          </w:tcPr>
          <w:p w14:paraId="7BEBEA8C">
            <w:pPr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投标</w:t>
            </w:r>
            <w:r>
              <w:rPr>
                <w:rFonts w:hint="eastAsia" w:ascii="宋体" w:hAnsi="宋体" w:cs="宋体"/>
                <w:sz w:val="28"/>
                <w:szCs w:val="28"/>
              </w:rPr>
              <w:t>文件商务响应</w:t>
            </w:r>
          </w:p>
        </w:tc>
        <w:tc>
          <w:tcPr>
            <w:tcW w:w="1263" w:type="dxa"/>
            <w:noWrap w:val="0"/>
            <w:vAlign w:val="center"/>
          </w:tcPr>
          <w:p w14:paraId="63CB7E07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偏离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情况</w:t>
            </w:r>
          </w:p>
        </w:tc>
        <w:tc>
          <w:tcPr>
            <w:tcW w:w="1263" w:type="dxa"/>
            <w:noWrap w:val="0"/>
            <w:vAlign w:val="center"/>
          </w:tcPr>
          <w:p w14:paraId="0128E7F5">
            <w:pPr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说明</w:t>
            </w:r>
          </w:p>
        </w:tc>
      </w:tr>
      <w:tr w14:paraId="7991740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331" w:type="dxa"/>
            <w:noWrap w:val="0"/>
            <w:vAlign w:val="top"/>
          </w:tcPr>
          <w:p w14:paraId="2CB1CE13">
            <w:pPr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1331" w:type="dxa"/>
            <w:noWrap w:val="0"/>
            <w:vAlign w:val="top"/>
          </w:tcPr>
          <w:p w14:paraId="527362BE">
            <w:pPr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554" w:type="dxa"/>
            <w:noWrap w:val="0"/>
            <w:vAlign w:val="top"/>
          </w:tcPr>
          <w:p w14:paraId="031EF53A">
            <w:pPr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381" w:type="dxa"/>
            <w:noWrap w:val="0"/>
            <w:vAlign w:val="top"/>
          </w:tcPr>
          <w:p w14:paraId="56F5B4C6">
            <w:pPr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1263" w:type="dxa"/>
            <w:noWrap w:val="0"/>
            <w:vAlign w:val="top"/>
          </w:tcPr>
          <w:p w14:paraId="1825EDE6">
            <w:pPr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1263" w:type="dxa"/>
            <w:noWrap w:val="0"/>
            <w:vAlign w:val="top"/>
          </w:tcPr>
          <w:p w14:paraId="73F9EAA1">
            <w:pPr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 w14:paraId="63D0D24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331" w:type="dxa"/>
            <w:noWrap w:val="0"/>
            <w:vAlign w:val="top"/>
          </w:tcPr>
          <w:p w14:paraId="65C95312">
            <w:pPr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1331" w:type="dxa"/>
            <w:noWrap w:val="0"/>
            <w:vAlign w:val="top"/>
          </w:tcPr>
          <w:p w14:paraId="0ED709F6">
            <w:pPr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554" w:type="dxa"/>
            <w:noWrap w:val="0"/>
            <w:vAlign w:val="top"/>
          </w:tcPr>
          <w:p w14:paraId="1B081A97">
            <w:pPr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381" w:type="dxa"/>
            <w:noWrap w:val="0"/>
            <w:vAlign w:val="top"/>
          </w:tcPr>
          <w:p w14:paraId="33DA1E29">
            <w:pPr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1263" w:type="dxa"/>
            <w:noWrap w:val="0"/>
            <w:vAlign w:val="top"/>
          </w:tcPr>
          <w:p w14:paraId="4185E5B5">
            <w:pPr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1263" w:type="dxa"/>
            <w:noWrap w:val="0"/>
            <w:vAlign w:val="top"/>
          </w:tcPr>
          <w:p w14:paraId="717DF9EB">
            <w:pPr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 w14:paraId="4F56B81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331" w:type="dxa"/>
            <w:noWrap w:val="0"/>
            <w:vAlign w:val="top"/>
          </w:tcPr>
          <w:p w14:paraId="21F20617">
            <w:pPr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1331" w:type="dxa"/>
            <w:noWrap w:val="0"/>
            <w:vAlign w:val="top"/>
          </w:tcPr>
          <w:p w14:paraId="56A86FD1">
            <w:pPr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554" w:type="dxa"/>
            <w:noWrap w:val="0"/>
            <w:vAlign w:val="top"/>
          </w:tcPr>
          <w:p w14:paraId="020F3BEF">
            <w:pPr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381" w:type="dxa"/>
            <w:noWrap w:val="0"/>
            <w:vAlign w:val="top"/>
          </w:tcPr>
          <w:p w14:paraId="38E14861">
            <w:pPr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1263" w:type="dxa"/>
            <w:noWrap w:val="0"/>
            <w:vAlign w:val="top"/>
          </w:tcPr>
          <w:p w14:paraId="66219CF7">
            <w:pPr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1263" w:type="dxa"/>
            <w:noWrap w:val="0"/>
            <w:vAlign w:val="top"/>
          </w:tcPr>
          <w:p w14:paraId="0058FA7A">
            <w:pPr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 w14:paraId="5C5C705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331" w:type="dxa"/>
            <w:noWrap w:val="0"/>
            <w:vAlign w:val="top"/>
          </w:tcPr>
          <w:p w14:paraId="2557FF6F">
            <w:pPr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1331" w:type="dxa"/>
            <w:noWrap w:val="0"/>
            <w:vAlign w:val="top"/>
          </w:tcPr>
          <w:p w14:paraId="47C74C9D">
            <w:pPr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554" w:type="dxa"/>
            <w:noWrap w:val="0"/>
            <w:vAlign w:val="top"/>
          </w:tcPr>
          <w:p w14:paraId="6F6BD32C">
            <w:pPr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381" w:type="dxa"/>
            <w:noWrap w:val="0"/>
            <w:vAlign w:val="top"/>
          </w:tcPr>
          <w:p w14:paraId="0024D7F9">
            <w:pPr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1263" w:type="dxa"/>
            <w:noWrap w:val="0"/>
            <w:vAlign w:val="top"/>
          </w:tcPr>
          <w:p w14:paraId="68C93325">
            <w:pPr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1263" w:type="dxa"/>
            <w:noWrap w:val="0"/>
            <w:vAlign w:val="top"/>
          </w:tcPr>
          <w:p w14:paraId="41A2A352">
            <w:pPr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 w14:paraId="2DB15C4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331" w:type="dxa"/>
            <w:noWrap w:val="0"/>
            <w:vAlign w:val="top"/>
          </w:tcPr>
          <w:p w14:paraId="6620D264">
            <w:pPr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1331" w:type="dxa"/>
            <w:noWrap w:val="0"/>
            <w:vAlign w:val="top"/>
          </w:tcPr>
          <w:p w14:paraId="6C3CC840">
            <w:pPr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554" w:type="dxa"/>
            <w:noWrap w:val="0"/>
            <w:vAlign w:val="top"/>
          </w:tcPr>
          <w:p w14:paraId="2DF7C858">
            <w:pPr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381" w:type="dxa"/>
            <w:noWrap w:val="0"/>
            <w:vAlign w:val="top"/>
          </w:tcPr>
          <w:p w14:paraId="70CAD6B6">
            <w:pPr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1263" w:type="dxa"/>
            <w:noWrap w:val="0"/>
            <w:vAlign w:val="top"/>
          </w:tcPr>
          <w:p w14:paraId="60FD0572">
            <w:pPr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1263" w:type="dxa"/>
            <w:noWrap w:val="0"/>
            <w:vAlign w:val="top"/>
          </w:tcPr>
          <w:p w14:paraId="7042B55E">
            <w:pPr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 w14:paraId="5E3C0F9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331" w:type="dxa"/>
            <w:noWrap w:val="0"/>
            <w:vAlign w:val="top"/>
          </w:tcPr>
          <w:p w14:paraId="5702BC4D">
            <w:pPr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1331" w:type="dxa"/>
            <w:noWrap w:val="0"/>
            <w:vAlign w:val="top"/>
          </w:tcPr>
          <w:p w14:paraId="525B0378">
            <w:pPr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554" w:type="dxa"/>
            <w:noWrap w:val="0"/>
            <w:vAlign w:val="top"/>
          </w:tcPr>
          <w:p w14:paraId="4EB5EC97">
            <w:pPr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381" w:type="dxa"/>
            <w:noWrap w:val="0"/>
            <w:vAlign w:val="top"/>
          </w:tcPr>
          <w:p w14:paraId="505AA4AD">
            <w:pPr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1263" w:type="dxa"/>
            <w:noWrap w:val="0"/>
            <w:vAlign w:val="top"/>
          </w:tcPr>
          <w:p w14:paraId="43E1D1E1">
            <w:pPr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1263" w:type="dxa"/>
            <w:noWrap w:val="0"/>
            <w:vAlign w:val="top"/>
          </w:tcPr>
          <w:p w14:paraId="45AFF2EE">
            <w:pPr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 w14:paraId="2F0924A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331" w:type="dxa"/>
            <w:noWrap w:val="0"/>
            <w:vAlign w:val="top"/>
          </w:tcPr>
          <w:p w14:paraId="5CD750D3">
            <w:pPr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1331" w:type="dxa"/>
            <w:noWrap w:val="0"/>
            <w:vAlign w:val="top"/>
          </w:tcPr>
          <w:p w14:paraId="3FC709A2">
            <w:pPr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554" w:type="dxa"/>
            <w:noWrap w:val="0"/>
            <w:vAlign w:val="top"/>
          </w:tcPr>
          <w:p w14:paraId="47CC9822">
            <w:pPr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381" w:type="dxa"/>
            <w:noWrap w:val="0"/>
            <w:vAlign w:val="top"/>
          </w:tcPr>
          <w:p w14:paraId="32932A6D">
            <w:pPr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1263" w:type="dxa"/>
            <w:noWrap w:val="0"/>
            <w:vAlign w:val="top"/>
          </w:tcPr>
          <w:p w14:paraId="7204103E">
            <w:pPr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1263" w:type="dxa"/>
            <w:noWrap w:val="0"/>
            <w:vAlign w:val="top"/>
          </w:tcPr>
          <w:p w14:paraId="2934021C">
            <w:pPr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 w14:paraId="339A256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331" w:type="dxa"/>
            <w:noWrap w:val="0"/>
            <w:vAlign w:val="top"/>
          </w:tcPr>
          <w:p w14:paraId="3A07AC3B">
            <w:pPr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1331" w:type="dxa"/>
            <w:noWrap w:val="0"/>
            <w:vAlign w:val="top"/>
          </w:tcPr>
          <w:p w14:paraId="1174E1F3">
            <w:pPr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554" w:type="dxa"/>
            <w:noWrap w:val="0"/>
            <w:vAlign w:val="top"/>
          </w:tcPr>
          <w:p w14:paraId="4F43FF2D">
            <w:pPr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381" w:type="dxa"/>
            <w:noWrap w:val="0"/>
            <w:vAlign w:val="top"/>
          </w:tcPr>
          <w:p w14:paraId="174E5103">
            <w:pPr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1263" w:type="dxa"/>
            <w:noWrap w:val="0"/>
            <w:vAlign w:val="top"/>
          </w:tcPr>
          <w:p w14:paraId="62625230">
            <w:pPr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1263" w:type="dxa"/>
            <w:noWrap w:val="0"/>
            <w:vAlign w:val="top"/>
          </w:tcPr>
          <w:p w14:paraId="3B290820">
            <w:pPr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 w14:paraId="748F70B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331" w:type="dxa"/>
            <w:noWrap w:val="0"/>
            <w:vAlign w:val="top"/>
          </w:tcPr>
          <w:p w14:paraId="2925056D">
            <w:pPr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1331" w:type="dxa"/>
            <w:noWrap w:val="0"/>
            <w:vAlign w:val="top"/>
          </w:tcPr>
          <w:p w14:paraId="59FB0D89">
            <w:pPr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554" w:type="dxa"/>
            <w:noWrap w:val="0"/>
            <w:vAlign w:val="top"/>
          </w:tcPr>
          <w:p w14:paraId="409D1C43">
            <w:pPr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381" w:type="dxa"/>
            <w:noWrap w:val="0"/>
            <w:vAlign w:val="top"/>
          </w:tcPr>
          <w:p w14:paraId="192F2901">
            <w:pPr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1263" w:type="dxa"/>
            <w:noWrap w:val="0"/>
            <w:vAlign w:val="top"/>
          </w:tcPr>
          <w:p w14:paraId="4498D503">
            <w:pPr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1263" w:type="dxa"/>
            <w:noWrap w:val="0"/>
            <w:vAlign w:val="top"/>
          </w:tcPr>
          <w:p w14:paraId="007C41A4">
            <w:pPr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</w:tbl>
    <w:p w14:paraId="06320995">
      <w:pPr>
        <w:spacing w:line="360" w:lineRule="auto"/>
        <w:rPr>
          <w:rFonts w:hint="eastAsia" w:ascii="宋体" w:hAnsi="宋体" w:cs="宋体"/>
          <w:sz w:val="28"/>
          <w:szCs w:val="28"/>
        </w:rPr>
      </w:pPr>
    </w:p>
    <w:p w14:paraId="366CAFFF">
      <w:pPr>
        <w:spacing w:line="360" w:lineRule="auto"/>
        <w:rPr>
          <w:rFonts w:hint="eastAsia" w:ascii="宋体" w:hAnsi="宋体" w:eastAsia="宋体" w:cs="宋体"/>
          <w:b/>
          <w:sz w:val="28"/>
          <w:szCs w:val="28"/>
          <w:lang w:eastAsia="zh-CN"/>
        </w:rPr>
      </w:pPr>
      <w:r>
        <w:rPr>
          <w:rFonts w:hint="eastAsia" w:ascii="宋体" w:hAnsi="宋体" w:cs="宋体"/>
          <w:b/>
          <w:sz w:val="28"/>
          <w:szCs w:val="28"/>
        </w:rPr>
        <w:t xml:space="preserve">    声明：所有商务均</w:t>
      </w:r>
      <w:r>
        <w:rPr>
          <w:rFonts w:hint="eastAsia" w:ascii="宋体" w:hAnsi="宋体" w:cs="宋体"/>
          <w:b/>
          <w:sz w:val="28"/>
          <w:szCs w:val="28"/>
          <w:lang w:val="en-US" w:eastAsia="zh-CN"/>
        </w:rPr>
        <w:t>应</w:t>
      </w:r>
      <w:r>
        <w:rPr>
          <w:rFonts w:hint="eastAsia" w:ascii="宋体" w:hAnsi="宋体" w:cs="宋体"/>
          <w:b/>
          <w:sz w:val="28"/>
          <w:szCs w:val="28"/>
        </w:rPr>
        <w:t>完全响应“招标文件”中的要求，若偏离则填写正偏离/负偏离</w:t>
      </w:r>
      <w:r>
        <w:rPr>
          <w:rFonts w:hint="eastAsia" w:ascii="宋体" w:hAnsi="宋体" w:cs="宋体"/>
          <w:b/>
          <w:sz w:val="28"/>
          <w:szCs w:val="28"/>
          <w:lang w:eastAsia="zh-CN"/>
        </w:rPr>
        <w:t>，</w:t>
      </w:r>
      <w:r>
        <w:rPr>
          <w:rFonts w:hint="eastAsia" w:ascii="宋体" w:hAnsi="宋体" w:cs="宋体"/>
          <w:b/>
          <w:sz w:val="28"/>
          <w:szCs w:val="28"/>
          <w:lang w:val="en-US" w:eastAsia="zh-CN"/>
        </w:rPr>
        <w:t>若</w:t>
      </w:r>
      <w:r>
        <w:rPr>
          <w:rFonts w:hint="eastAsia" w:ascii="宋体" w:hAnsi="宋体" w:cs="宋体"/>
          <w:b/>
          <w:sz w:val="28"/>
          <w:szCs w:val="28"/>
        </w:rPr>
        <w:t>未偏离则</w:t>
      </w:r>
      <w:r>
        <w:rPr>
          <w:rFonts w:hint="eastAsia" w:ascii="宋体" w:hAnsi="宋体" w:cs="宋体"/>
          <w:b/>
          <w:sz w:val="28"/>
          <w:szCs w:val="28"/>
          <w:lang w:val="en-US" w:eastAsia="zh-CN"/>
        </w:rPr>
        <w:t>提供空白表。</w:t>
      </w:r>
    </w:p>
    <w:p w14:paraId="68753AA7">
      <w:pPr>
        <w:spacing w:line="360" w:lineRule="auto"/>
        <w:ind w:left="720" w:hanging="720"/>
        <w:rPr>
          <w:rFonts w:hint="eastAsia" w:ascii="宋体" w:hAnsi="宋体" w:cs="宋体"/>
          <w:sz w:val="28"/>
          <w:szCs w:val="28"/>
        </w:rPr>
      </w:pPr>
    </w:p>
    <w:p w14:paraId="52309DD3">
      <w:pPr>
        <w:spacing w:line="360" w:lineRule="auto"/>
        <w:ind w:left="720" w:hanging="720"/>
        <w:rPr>
          <w:rFonts w:hint="eastAsia" w:ascii="宋体" w:hAnsi="宋体" w:cs="宋体"/>
          <w:sz w:val="28"/>
          <w:szCs w:val="28"/>
        </w:rPr>
      </w:pPr>
    </w:p>
    <w:p w14:paraId="3499F6DB">
      <w:pPr>
        <w:spacing w:line="480" w:lineRule="auto"/>
        <w:ind w:right="-161" w:firstLine="2940" w:firstLineChars="105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 供应商公章：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                     </w:t>
      </w:r>
    </w:p>
    <w:p w14:paraId="5A6C245E">
      <w:pPr>
        <w:tabs>
          <w:tab w:val="left" w:pos="9070"/>
        </w:tabs>
        <w:spacing w:line="480" w:lineRule="auto"/>
        <w:ind w:right="-428" w:firstLine="3080" w:firstLineChars="1100"/>
        <w:rPr>
          <w:rFonts w:hint="eastAsia" w:ascii="宋体" w:hAnsi="宋体" w:cs="宋体"/>
          <w:sz w:val="28"/>
          <w:szCs w:val="28"/>
          <w:u w:val="single"/>
        </w:rPr>
      </w:pPr>
      <w:r>
        <w:rPr>
          <w:rFonts w:hint="eastAsia" w:ascii="宋体" w:hAnsi="宋体" w:cs="宋体"/>
          <w:sz w:val="28"/>
          <w:szCs w:val="28"/>
        </w:rPr>
        <w:t>日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    </w:t>
      </w:r>
      <w:r>
        <w:rPr>
          <w:rFonts w:hint="eastAsia" w:ascii="宋体" w:hAnsi="宋体" w:cs="宋体"/>
          <w:sz w:val="28"/>
          <w:szCs w:val="28"/>
        </w:rPr>
        <w:t>期：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               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 </w:t>
      </w:r>
    </w:p>
    <w:p w14:paraId="3994508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ZkNWE4ZDNlNTE2MjNkNmNkMThlYmFmY2NlMmY2MjYifQ=="/>
  </w:docVars>
  <w:rsids>
    <w:rsidRoot w:val="2BF40A00"/>
    <w:rsid w:val="1CC454DF"/>
    <w:rsid w:val="2B1C6F17"/>
    <w:rsid w:val="2BF40A00"/>
    <w:rsid w:val="5A2A5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unhideWhenUsed/>
    <w:qFormat/>
    <w:uiPriority w:val="99"/>
    <w:pPr>
      <w:ind w:firstLine="420" w:firstLineChars="100"/>
    </w:pPr>
  </w:style>
  <w:style w:type="paragraph" w:styleId="3">
    <w:name w:val="Body Text"/>
    <w:basedOn w:val="1"/>
    <w:next w:val="1"/>
    <w:qFormat/>
    <w:uiPriority w:val="0"/>
    <w:pPr>
      <w:jc w:val="left"/>
    </w:pPr>
    <w:rPr>
      <w:rFonts w:ascii="Copperplate Gothic Bold" w:hAnsi="Copperplate Gothic Bold"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100</Words>
  <Characters>100</Characters>
  <Lines>0</Lines>
  <Paragraphs>0</Paragraphs>
  <TotalTime>17</TotalTime>
  <ScaleCrop>false</ScaleCrop>
  <LinksUpToDate>false</LinksUpToDate>
  <CharactersWithSpaces>205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2024-02-25T15:12:00Z</dcterms:created>
  <dc:creator>大黄。</dc:creator>
  <cp:lastModifiedBy>大黄。</cp:lastModifiedBy>
  <dcterms:modified xsi:type="dcterms:W3CDTF">2026-06-25T10:36:01Z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0D41F541011A409FB4073938921460AD_11</vt:lpwstr>
  </property>
  <property fmtid="{D5CDD505-2E9C-101B-9397-08002B2CF9AE}" pid="4" name="KSOTemplateDocerSaveRecord">
    <vt:lpwstr>eyJoZGlkIjoiNDQyMzhhNGZlNDZiNmNjZDVlMTQ4MTg2ZDk2ZWViOGEiLCJ1c2VySWQiOiI2ODYzMDg4MjQifQ==</vt:lpwstr>
  </property>
</Properties>
</file>