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CD7AA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/>
        </w:rPr>
      </w:pPr>
      <w:r>
        <w:rPr>
          <w:rFonts w:hint="eastAsia" w:ascii="仿宋" w:hAnsi="仿宋" w:eastAsia="仿宋" w:cs="仿宋"/>
          <w:b/>
          <w:bCs/>
          <w:sz w:val="32"/>
          <w:szCs w:val="20"/>
          <w:lang w:val="en-US" w:eastAsia="zh-CN"/>
        </w:rPr>
        <w:t>服务人员配置</w:t>
      </w:r>
    </w:p>
    <w:p w14:paraId="0B2148F7">
      <w:pP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服务人员配置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27229D9D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A1B4B72"/>
    <w:rsid w:val="0E3864D1"/>
    <w:rsid w:val="1E244E19"/>
    <w:rsid w:val="1FF257E9"/>
    <w:rsid w:val="310C5B9B"/>
    <w:rsid w:val="43A37B4B"/>
    <w:rsid w:val="489A3F69"/>
    <w:rsid w:val="503A15B9"/>
    <w:rsid w:val="5463336C"/>
    <w:rsid w:val="5A9C5A52"/>
    <w:rsid w:val="770444DA"/>
    <w:rsid w:val="7BFB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1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2026-06-24T03:30:35Z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