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78"/>
        <w:gridCol w:w="1878"/>
        <w:gridCol w:w="4766"/>
      </w:tblGrid>
      <w:tr w14:paraId="5CFEDD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608BBF9">
            <w:pPr>
              <w:pStyle w:val="4"/>
            </w:pPr>
            <w:r>
              <w:rPr>
                <w:rFonts w:ascii="仿宋_GB2312" w:hAnsi="仿宋_GB2312" w:eastAsia="仿宋_GB2312" w:cs="仿宋_GB2312"/>
              </w:rPr>
              <w:t xml:space="preserve"> 序号</w:t>
            </w:r>
          </w:p>
        </w:tc>
        <w:tc>
          <w:tcPr>
            <w:tcW w:w="2769" w:type="dxa"/>
          </w:tcPr>
          <w:p w14:paraId="7020AA6C">
            <w:pPr>
              <w:pStyle w:val="4"/>
            </w:pPr>
            <w:r>
              <w:rPr>
                <w:rFonts w:ascii="仿宋_GB2312" w:hAnsi="仿宋_GB2312" w:eastAsia="仿宋_GB2312" w:cs="仿宋_GB2312"/>
              </w:rPr>
              <w:t xml:space="preserve"> 参数性质</w:t>
            </w:r>
          </w:p>
        </w:tc>
        <w:tc>
          <w:tcPr>
            <w:tcW w:w="2769" w:type="dxa"/>
          </w:tcPr>
          <w:p w14:paraId="525AC564">
            <w:pPr>
              <w:pStyle w:val="4"/>
            </w:pPr>
            <w:r>
              <w:rPr>
                <w:rFonts w:ascii="仿宋_GB2312" w:hAnsi="仿宋_GB2312" w:eastAsia="仿宋_GB2312" w:cs="仿宋_GB2312"/>
              </w:rPr>
              <w:t xml:space="preserve"> 技术参数与性能指标</w:t>
            </w:r>
          </w:p>
        </w:tc>
      </w:tr>
      <w:tr w14:paraId="6EB72A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0C23AFB">
            <w:pPr>
              <w:pStyle w:val="4"/>
            </w:pPr>
            <w:r>
              <w:rPr>
                <w:rFonts w:ascii="仿宋_GB2312" w:hAnsi="仿宋_GB2312" w:eastAsia="仿宋_GB2312" w:cs="仿宋_GB2312"/>
              </w:rPr>
              <w:t>1</w:t>
            </w:r>
          </w:p>
        </w:tc>
        <w:tc>
          <w:tcPr>
            <w:tcW w:w="2769" w:type="dxa"/>
          </w:tcPr>
          <w:p w14:paraId="47EE591B"/>
        </w:tc>
        <w:tc>
          <w:tcPr>
            <w:tcW w:w="2769"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2730"/>
              <w:gridCol w:w="840"/>
              <w:gridCol w:w="420"/>
            </w:tblGrid>
            <w:tr w14:paraId="3190B7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F00A9BF">
                  <w:pPr>
                    <w:pStyle w:val="4"/>
                    <w:jc w:val="center"/>
                  </w:pPr>
                  <w:r>
                    <w:rPr>
                      <w:rFonts w:ascii="仿宋_GB2312" w:hAnsi="仿宋_GB2312" w:eastAsia="仿宋_GB2312" w:cs="仿宋_GB2312"/>
                      <w:color w:val="000000"/>
                      <w:sz w:val="21"/>
                    </w:rPr>
                    <w:t>设备名称</w:t>
                  </w:r>
                </w:p>
              </w:tc>
              <w:tc>
                <w:tcPr>
                  <w:tcW w:w="19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2925A8E">
                  <w:pPr>
                    <w:pStyle w:val="4"/>
                    <w:jc w:val="center"/>
                  </w:pPr>
                  <w:r>
                    <w:rPr>
                      <w:rFonts w:ascii="仿宋_GB2312" w:hAnsi="仿宋_GB2312" w:eastAsia="仿宋_GB2312" w:cs="仿宋_GB2312"/>
                      <w:color w:val="000000"/>
                      <w:sz w:val="21"/>
                    </w:rPr>
                    <w:t>技术参数</w:t>
                  </w:r>
                </w:p>
              </w:tc>
              <w:tc>
                <w:tcPr>
                  <w:tcW w:w="21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20627C3">
                  <w:pPr>
                    <w:pStyle w:val="4"/>
                    <w:jc w:val="center"/>
                  </w:pPr>
                  <w:r>
                    <w:rPr>
                      <w:rFonts w:ascii="仿宋_GB2312" w:hAnsi="仿宋_GB2312" w:eastAsia="仿宋_GB2312" w:cs="仿宋_GB2312"/>
                      <w:color w:val="000000"/>
                      <w:sz w:val="21"/>
                    </w:rPr>
                    <w:t>数量</w:t>
                  </w:r>
                </w:p>
                <w:p w14:paraId="62B4E3BC">
                  <w:pPr>
                    <w:pStyle w:val="4"/>
                    <w:jc w:val="center"/>
                  </w:pPr>
                  <w:r>
                    <w:rPr>
                      <w:rFonts w:ascii="仿宋_GB2312" w:hAnsi="仿宋_GB2312" w:eastAsia="仿宋_GB2312" w:cs="仿宋_GB2312"/>
                      <w:color w:val="000000"/>
                      <w:sz w:val="21"/>
                    </w:rPr>
                    <w:t>（套）</w:t>
                  </w:r>
                </w:p>
              </w:tc>
              <w:tc>
                <w:tcPr>
                  <w:tcW w:w="17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E7F6D06">
                  <w:pPr>
                    <w:pStyle w:val="4"/>
                    <w:jc w:val="center"/>
                  </w:pPr>
                  <w:r>
                    <w:rPr>
                      <w:rFonts w:ascii="仿宋_GB2312" w:hAnsi="仿宋_GB2312" w:eastAsia="仿宋_GB2312" w:cs="仿宋_GB2312"/>
                      <w:color w:val="000000"/>
                      <w:sz w:val="21"/>
                    </w:rPr>
                    <w:t>备注</w:t>
                  </w:r>
                </w:p>
              </w:tc>
            </w:tr>
            <w:tr w14:paraId="725E40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DF1293">
                  <w:pPr>
                    <w:pStyle w:val="4"/>
                    <w:jc w:val="both"/>
                  </w:pPr>
                  <w:r>
                    <w:rPr>
                      <w:rFonts w:ascii="仿宋_GB2312" w:hAnsi="仿宋_GB2312" w:eastAsia="仿宋_GB2312" w:cs="仿宋_GB2312"/>
                      <w:color w:val="000000"/>
                      <w:sz w:val="21"/>
                    </w:rPr>
                    <w:t>无人机组装与调试教学平台</w:t>
                  </w:r>
                </w:p>
              </w:tc>
              <w:tc>
                <w:tcPr>
                  <w:tcW w:w="19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0742ED">
                  <w:pPr>
                    <w:pStyle w:val="4"/>
                    <w:jc w:val="both"/>
                  </w:pPr>
                  <w:r>
                    <w:rPr>
                      <w:rFonts w:ascii="仿宋_GB2312" w:hAnsi="仿宋_GB2312" w:eastAsia="仿宋_GB2312" w:cs="仿宋_GB2312"/>
                      <w:b/>
                      <w:color w:val="000000"/>
                      <w:sz w:val="21"/>
                    </w:rPr>
                    <w:t>一、配置要求</w:t>
                  </w:r>
                </w:p>
                <w:p w14:paraId="2214CF1D">
                  <w:pPr>
                    <w:pStyle w:val="4"/>
                    <w:jc w:val="both"/>
                  </w:pPr>
                  <w:r>
                    <w:rPr>
                      <w:rFonts w:ascii="仿宋_GB2312" w:hAnsi="仿宋_GB2312" w:eastAsia="仿宋_GB2312" w:cs="仿宋_GB2312"/>
                      <w:color w:val="000000"/>
                      <w:sz w:val="21"/>
                    </w:rPr>
                    <w:t>1.1装调实训无人机备件库（多旋翼）8套</w:t>
                  </w:r>
                </w:p>
                <w:p w14:paraId="174353E5">
                  <w:pPr>
                    <w:pStyle w:val="4"/>
                    <w:jc w:val="both"/>
                  </w:pPr>
                  <w:r>
                    <w:rPr>
                      <w:rFonts w:ascii="仿宋_GB2312" w:hAnsi="仿宋_GB2312" w:eastAsia="仿宋_GB2312" w:cs="仿宋_GB2312"/>
                      <w:color w:val="000000"/>
                      <w:sz w:val="21"/>
                    </w:rPr>
                    <w:t>1.2智能飞行器选用与组装调试平台备件库 4套</w:t>
                  </w:r>
                </w:p>
                <w:p w14:paraId="2FBAE259">
                  <w:pPr>
                    <w:pStyle w:val="4"/>
                    <w:jc w:val="both"/>
                  </w:pPr>
                  <w:r>
                    <w:rPr>
                      <w:rFonts w:ascii="仿宋_GB2312" w:hAnsi="仿宋_GB2312" w:eastAsia="仿宋_GB2312" w:cs="仿宋_GB2312"/>
                      <w:color w:val="000000"/>
                      <w:sz w:val="21"/>
                    </w:rPr>
                    <w:t>1.3无人机电子考试评测系统 1套</w:t>
                  </w:r>
                </w:p>
                <w:p w14:paraId="64026881">
                  <w:pPr>
                    <w:pStyle w:val="4"/>
                    <w:jc w:val="both"/>
                  </w:pPr>
                  <w:r>
                    <w:rPr>
                      <w:rFonts w:ascii="仿宋_GB2312" w:hAnsi="仿宋_GB2312" w:eastAsia="仿宋_GB2312" w:cs="仿宋_GB2312"/>
                      <w:color w:val="000000"/>
                      <w:sz w:val="21"/>
                    </w:rPr>
                    <w:t>1.4机载智能计算终端 1套</w:t>
                  </w:r>
                </w:p>
                <w:p w14:paraId="75A35578">
                  <w:pPr>
                    <w:pStyle w:val="4"/>
                    <w:jc w:val="both"/>
                  </w:pPr>
                  <w:r>
                    <w:rPr>
                      <w:rFonts w:ascii="仿宋_GB2312" w:hAnsi="仿宋_GB2312" w:eastAsia="仿宋_GB2312" w:cs="仿宋_GB2312"/>
                      <w:color w:val="000000"/>
                      <w:sz w:val="21"/>
                    </w:rPr>
                    <w:t>1.5无人机编队飞行教学系统（室内）3套</w:t>
                  </w:r>
                </w:p>
                <w:p w14:paraId="482763A6">
                  <w:pPr>
                    <w:pStyle w:val="4"/>
                    <w:jc w:val="both"/>
                  </w:pPr>
                  <w:r>
                    <w:rPr>
                      <w:rFonts w:ascii="仿宋_GB2312" w:hAnsi="仿宋_GB2312" w:eastAsia="仿宋_GB2312" w:cs="仿宋_GB2312"/>
                      <w:color w:val="000000"/>
                      <w:sz w:val="21"/>
                    </w:rPr>
                    <w:t>1.6机械臂载荷模块 1套</w:t>
                  </w:r>
                </w:p>
                <w:p w14:paraId="41A2111D">
                  <w:pPr>
                    <w:pStyle w:val="4"/>
                    <w:jc w:val="both"/>
                  </w:pPr>
                  <w:r>
                    <w:rPr>
                      <w:rFonts w:ascii="仿宋_GB2312" w:hAnsi="仿宋_GB2312" w:eastAsia="仿宋_GB2312" w:cs="仿宋_GB2312"/>
                      <w:color w:val="000000"/>
                      <w:sz w:val="21"/>
                    </w:rPr>
                    <w:t>1.7无人机系留装置 1套</w:t>
                  </w:r>
                </w:p>
                <w:p w14:paraId="05250D35">
                  <w:pPr>
                    <w:pStyle w:val="4"/>
                    <w:jc w:val="both"/>
                  </w:pPr>
                  <w:r>
                    <w:rPr>
                      <w:rFonts w:ascii="仿宋_GB2312" w:hAnsi="仿宋_GB2312" w:eastAsia="仿宋_GB2312" w:cs="仿宋_GB2312"/>
                      <w:color w:val="000000"/>
                      <w:sz w:val="21"/>
                    </w:rPr>
                    <w:t>1.8无人机数智化教学管理平台 50套</w:t>
                  </w:r>
                </w:p>
                <w:p w14:paraId="4D2AA6F0">
                  <w:pPr>
                    <w:pStyle w:val="4"/>
                    <w:jc w:val="left"/>
                  </w:pPr>
                  <w:r>
                    <w:rPr>
                      <w:rFonts w:ascii="仿宋_GB2312" w:hAnsi="仿宋_GB2312" w:eastAsia="仿宋_GB2312" w:cs="仿宋_GB2312"/>
                      <w:b/>
                      <w:sz w:val="21"/>
                    </w:rPr>
                    <w:t>二、技术参数</w:t>
                  </w:r>
                </w:p>
                <w:p w14:paraId="5DB9800B">
                  <w:pPr>
                    <w:pStyle w:val="4"/>
                    <w:jc w:val="both"/>
                  </w:pPr>
                  <w:r>
                    <w:rPr>
                      <w:rFonts w:ascii="仿宋_GB2312" w:hAnsi="仿宋_GB2312" w:eastAsia="仿宋_GB2312" w:cs="仿宋_GB2312"/>
                      <w:b/>
                      <w:color w:val="000000"/>
                      <w:sz w:val="21"/>
                    </w:rPr>
                    <w:t>2.1装调实训无人机备件库（多旋翼）8套</w:t>
                  </w:r>
                </w:p>
                <w:p w14:paraId="58A22D40">
                  <w:pPr>
                    <w:pStyle w:val="4"/>
                    <w:jc w:val="both"/>
                  </w:pPr>
                  <w:r>
                    <w:rPr>
                      <w:rFonts w:ascii="仿宋_GB2312" w:hAnsi="仿宋_GB2312" w:eastAsia="仿宋_GB2312" w:cs="仿宋_GB2312"/>
                      <w:color w:val="000000"/>
                      <w:sz w:val="21"/>
                    </w:rPr>
                    <w:t>至少包含9450桨叶4对、30A无刷电调2条、2312/1100KV无刷电机2颗、4S/5000mah无人机动力电池1块、碳纤维机臂1对、无人机脚架1套、装调无人机下中心板1块、装调无人机配套螺丝1套。</w:t>
                  </w:r>
                </w:p>
                <w:p w14:paraId="7DDBA488">
                  <w:pPr>
                    <w:pStyle w:val="4"/>
                    <w:jc w:val="both"/>
                  </w:pPr>
                  <w:r>
                    <w:rPr>
                      <w:rFonts w:ascii="仿宋_GB2312" w:hAnsi="仿宋_GB2312" w:eastAsia="仿宋_GB2312" w:cs="仿宋_GB2312"/>
                      <w:b/>
                      <w:color w:val="000000"/>
                      <w:sz w:val="21"/>
                    </w:rPr>
                    <w:t>2.2智能飞行器选用与组装调试平台备件库 4套</w:t>
                  </w:r>
                </w:p>
                <w:p w14:paraId="250B2F4D">
                  <w:pPr>
                    <w:pStyle w:val="4"/>
                    <w:jc w:val="both"/>
                  </w:pPr>
                  <w:r>
                    <w:rPr>
                      <w:rFonts w:ascii="仿宋_GB2312" w:hAnsi="仿宋_GB2312" w:eastAsia="仿宋_GB2312" w:cs="仿宋_GB2312"/>
                      <w:color w:val="000000"/>
                      <w:sz w:val="21"/>
                    </w:rPr>
                    <w:t>至少应包含“十”字型、“X”型和“H”型机架各1套，机臂管夹2套，电机座2个，脚架斜撑2个，脚架三通2个，脚架竖管2根，脚架横管2根，耗材包1套，2212/980KV、2212/1400KV、2312/800KV、2312/1100KV、2208/1400KV电机各2颗、20A、30A、40A电调各2条，8045、9450、1045、1145桨叶各2对。</w:t>
                  </w:r>
                </w:p>
                <w:p w14:paraId="2C30740D">
                  <w:pPr>
                    <w:pStyle w:val="4"/>
                    <w:jc w:val="both"/>
                  </w:pPr>
                  <w:r>
                    <w:rPr>
                      <w:rFonts w:ascii="仿宋_GB2312" w:hAnsi="仿宋_GB2312" w:eastAsia="仿宋_GB2312" w:cs="仿宋_GB2312"/>
                      <w:b/>
                      <w:color w:val="000000"/>
                      <w:sz w:val="21"/>
                    </w:rPr>
                    <w:t>2.3无人机电子考试评测系统 1套</w:t>
                  </w:r>
                </w:p>
                <w:p w14:paraId="4B204B04">
                  <w:pPr>
                    <w:pStyle w:val="4"/>
                    <w:jc w:val="both"/>
                  </w:pPr>
                  <w:r>
                    <w:rPr>
                      <w:rFonts w:ascii="仿宋_GB2312" w:hAnsi="仿宋_GB2312" w:eastAsia="仿宋_GB2312" w:cs="仿宋_GB2312"/>
                      <w:color w:val="000000"/>
                      <w:sz w:val="21"/>
                    </w:rPr>
                    <w:t>1.机载端（RTK终端）：重量≤1100g，续航时长≥9H，防护等级≥IP65；</w:t>
                  </w:r>
                  <w:r>
                    <w:br w:type="textWrapping"/>
                  </w:r>
                  <w:r>
                    <w:rPr>
                      <w:rFonts w:ascii="仿宋_GB2312" w:hAnsi="仿宋_GB2312" w:eastAsia="仿宋_GB2312" w:cs="仿宋_GB2312"/>
                      <w:color w:val="000000"/>
                      <w:sz w:val="21"/>
                    </w:rPr>
                    <w:t>2.身份识别器：重量≤370g；</w:t>
                  </w:r>
                  <w:r>
                    <w:br w:type="textWrapping"/>
                  </w:r>
                  <w:r>
                    <w:rPr>
                      <w:rFonts w:ascii="仿宋_GB2312" w:hAnsi="仿宋_GB2312" w:eastAsia="仿宋_GB2312" w:cs="仿宋_GB2312"/>
                      <w:color w:val="000000"/>
                      <w:sz w:val="21"/>
                    </w:rPr>
                    <w:t>3.工作环境温度：机载端至少支持-40℃～70℃；</w:t>
                  </w:r>
                  <w:r>
                    <w:br w:type="textWrapping"/>
                  </w:r>
                  <w:r>
                    <w:rPr>
                      <w:rFonts w:ascii="仿宋_GB2312" w:hAnsi="仿宋_GB2312" w:eastAsia="仿宋_GB2312" w:cs="仿宋_GB2312"/>
                      <w:color w:val="000000"/>
                      <w:sz w:val="21"/>
                    </w:rPr>
                    <w:t>4.机载端供电电压至少支持：5V～27V；系统功耗（未接天线）：机载端&lt;3W；</w:t>
                  </w:r>
                  <w:r>
                    <w:br w:type="textWrapping"/>
                  </w:r>
                  <w:r>
                    <w:rPr>
                      <w:rFonts w:ascii="仿宋_GB2312" w:hAnsi="仿宋_GB2312" w:eastAsia="仿宋_GB2312" w:cs="仿宋_GB2312"/>
                      <w:color w:val="000000"/>
                      <w:sz w:val="21"/>
                    </w:rPr>
                    <w:t>5.机载端需内置高精度卫星定位模块、高精度测量型卫星接收天线、4G全网通通信模块、WIF1 通信模块、蓝牙 4.2 通信模块；</w:t>
                  </w:r>
                  <w:r>
                    <w:br w:type="textWrapping"/>
                  </w:r>
                  <w:r>
                    <w:rPr>
                      <w:rFonts w:ascii="仿宋_GB2312" w:hAnsi="仿宋_GB2312" w:eastAsia="仿宋_GB2312" w:cs="仿宋_GB2312"/>
                      <w:color w:val="000000"/>
                      <w:sz w:val="21"/>
                    </w:rPr>
                    <w:t>6.接口类型：天空端：XT60接口，4G天线接口SMA；身份识别器：USB接口；</w:t>
                  </w:r>
                  <w:r>
                    <w:br w:type="textWrapping"/>
                  </w:r>
                  <w:r>
                    <w:rPr>
                      <w:rFonts w:ascii="仿宋_GB2312" w:hAnsi="仿宋_GB2312" w:eastAsia="仿宋_GB2312" w:cs="仿宋_GB2312"/>
                      <w:color w:val="000000"/>
                      <w:sz w:val="21"/>
                    </w:rPr>
                    <w:t>7.RTK定位精度不低于：水平：0.8cm+1ppm；垂直：1.5cm+1ppm；</w:t>
                  </w:r>
                </w:p>
                <w:p w14:paraId="571B7198">
                  <w:pPr>
                    <w:pStyle w:val="4"/>
                    <w:jc w:val="both"/>
                  </w:pPr>
                  <w:r>
                    <w:rPr>
                      <w:rFonts w:ascii="仿宋_GB2312" w:hAnsi="仿宋_GB2312" w:eastAsia="仿宋_GB2312" w:cs="仿宋_GB2312"/>
                      <w:color w:val="000000"/>
                      <w:sz w:val="21"/>
                    </w:rPr>
                    <w:t>8.电子考评系统需配套教学管理平台，平台至少支持学生、教练、管理员等多种用户角色，并提供PC端与微信小程序两种登录方式。</w:t>
                  </w:r>
                </w:p>
                <w:p w14:paraId="46A67809">
                  <w:pPr>
                    <w:pStyle w:val="4"/>
                    <w:jc w:val="both"/>
                  </w:pPr>
                  <w:r>
                    <w:rPr>
                      <w:rFonts w:ascii="仿宋_GB2312" w:hAnsi="仿宋_GB2312" w:eastAsia="仿宋_GB2312" w:cs="仿宋_GB2312"/>
                      <w:color w:val="000000"/>
                      <w:sz w:val="21"/>
                    </w:rPr>
                    <w:t>9.学生、教练端至少支持查看课程资源，包括课件PPT、视频、知识手册、题库等教学资源。</w:t>
                  </w:r>
                </w:p>
                <w:p w14:paraId="272544E1">
                  <w:pPr>
                    <w:pStyle w:val="4"/>
                    <w:jc w:val="both"/>
                  </w:pPr>
                  <w:r>
                    <w:rPr>
                      <w:rFonts w:ascii="仿宋_GB2312" w:hAnsi="仿宋_GB2312" w:eastAsia="仿宋_GB2312" w:cs="仿宋_GB2312"/>
                      <w:color w:val="000000"/>
                      <w:sz w:val="21"/>
                    </w:rPr>
                    <w:t>10、学生端至少具备查阅题库功能，并能查看每道题的解析。</w:t>
                  </w:r>
                </w:p>
                <w:p w14:paraId="61A8FB48">
                  <w:pPr>
                    <w:pStyle w:val="4"/>
                    <w:jc w:val="both"/>
                  </w:pPr>
                  <w:r>
                    <w:rPr>
                      <w:rFonts w:ascii="仿宋_GB2312" w:hAnsi="仿宋_GB2312" w:eastAsia="仿宋_GB2312" w:cs="仿宋_GB2312"/>
                      <w:color w:val="000000"/>
                      <w:sz w:val="21"/>
                    </w:rPr>
                    <w:t>▲11、学生端至少具备刷题功能，包括理论、实操、口试等多科目练习，能实现顺序刷题、章节刷题、错题库刷题、收藏题库刷题等功能，并对训练数据进行分析；（提供系统功能截图）</w:t>
                  </w:r>
                </w:p>
                <w:p w14:paraId="0F29BCC2">
                  <w:pPr>
                    <w:pStyle w:val="4"/>
                    <w:jc w:val="both"/>
                  </w:pPr>
                  <w:r>
                    <w:rPr>
                      <w:rFonts w:ascii="仿宋_GB2312" w:hAnsi="仿宋_GB2312" w:eastAsia="仿宋_GB2312" w:cs="仿宋_GB2312"/>
                      <w:color w:val="000000"/>
                      <w:sz w:val="21"/>
                    </w:rPr>
                    <w:t>12、学生端至少具备模拟考试功能，支持理论、实操飞行、综合问答、地面站模拟考试。</w:t>
                  </w:r>
                </w:p>
                <w:p w14:paraId="4323763C">
                  <w:pPr>
                    <w:pStyle w:val="4"/>
                    <w:jc w:val="both"/>
                  </w:pPr>
                  <w:r>
                    <w:rPr>
                      <w:rFonts w:ascii="仿宋_GB2312" w:hAnsi="仿宋_GB2312" w:eastAsia="仿宋_GB2312" w:cs="仿宋_GB2312"/>
                      <w:color w:val="000000"/>
                      <w:sz w:val="21"/>
                    </w:rPr>
                    <w:t>13、学生端至少支持学情分析，能查看学生基本信息，支持进行理论学情分析、实操学情分析，同时支持理论学习进度和刷题进度查看。</w:t>
                  </w:r>
                </w:p>
                <w:p w14:paraId="6C5928F3">
                  <w:pPr>
                    <w:pStyle w:val="4"/>
                    <w:jc w:val="both"/>
                  </w:pPr>
                  <w:r>
                    <w:rPr>
                      <w:rFonts w:ascii="仿宋_GB2312" w:hAnsi="仿宋_GB2312" w:eastAsia="仿宋_GB2312" w:cs="仿宋_GB2312"/>
                      <w:color w:val="000000"/>
                      <w:sz w:val="21"/>
                    </w:rPr>
                    <w:t>14、学生端至少支持行业应用资源的查看，至少包含无人机航测、航拍、植保、吊运、巡检等课件资源。</w:t>
                  </w:r>
                </w:p>
                <w:p w14:paraId="310156EF">
                  <w:pPr>
                    <w:pStyle w:val="4"/>
                    <w:jc w:val="both"/>
                  </w:pPr>
                  <w:r>
                    <w:rPr>
                      <w:rFonts w:ascii="仿宋_GB2312" w:hAnsi="仿宋_GB2312" w:eastAsia="仿宋_GB2312" w:cs="仿宋_GB2312"/>
                      <w:color w:val="000000"/>
                      <w:sz w:val="21"/>
                    </w:rPr>
                    <w:t>15、教练端至少支持我的班级查看功能，能查看学生名单、基本信息、学情分析。</w:t>
                  </w:r>
                </w:p>
                <w:p w14:paraId="2403268D">
                  <w:pPr>
                    <w:pStyle w:val="4"/>
                    <w:jc w:val="both"/>
                  </w:pPr>
                  <w:r>
                    <w:rPr>
                      <w:rFonts w:ascii="仿宋_GB2312" w:hAnsi="仿宋_GB2312" w:eastAsia="仿宋_GB2312" w:cs="仿宋_GB2312"/>
                      <w:color w:val="000000"/>
                      <w:sz w:val="21"/>
                    </w:rPr>
                    <w:t>16、教练端至少支持查看学生每日练习基本信息，能对学生练习情况进行综合分析，可查看学生个人练习记录。</w:t>
                  </w:r>
                </w:p>
                <w:p w14:paraId="363E3C32">
                  <w:pPr>
                    <w:pStyle w:val="4"/>
                    <w:jc w:val="both"/>
                  </w:pPr>
                  <w:r>
                    <w:rPr>
                      <w:rFonts w:ascii="仿宋_GB2312" w:hAnsi="仿宋_GB2312" w:eastAsia="仿宋_GB2312" w:cs="仿宋_GB2312"/>
                      <w:color w:val="000000"/>
                      <w:sz w:val="21"/>
                    </w:rPr>
                    <w:t>17、教练端至少支持理论课全班学情一览表、实操训练通过率分析，支持题库分析功能，能查看每一题答错人员名单。</w:t>
                  </w:r>
                </w:p>
                <w:p w14:paraId="7510731E">
                  <w:pPr>
                    <w:pStyle w:val="4"/>
                    <w:jc w:val="both"/>
                  </w:pPr>
                  <w:r>
                    <w:rPr>
                      <w:rFonts w:ascii="仿宋_GB2312" w:hAnsi="仿宋_GB2312" w:eastAsia="仿宋_GB2312" w:cs="仿宋_GB2312"/>
                      <w:color w:val="000000"/>
                      <w:sz w:val="21"/>
                    </w:rPr>
                    <w:t>▲18、教练端至少具备以下课堂交互功能，投屏、播放视频、切换章节、保存进度、结束章节；（提供系统功能截图）</w:t>
                  </w:r>
                </w:p>
                <w:p w14:paraId="7097E243">
                  <w:pPr>
                    <w:pStyle w:val="4"/>
                    <w:jc w:val="both"/>
                  </w:pPr>
                  <w:r>
                    <w:rPr>
                      <w:rFonts w:ascii="仿宋_GB2312" w:hAnsi="仿宋_GB2312" w:eastAsia="仿宋_GB2312" w:cs="仿宋_GB2312"/>
                      <w:color w:val="000000"/>
                      <w:sz w:val="21"/>
                    </w:rPr>
                    <w:t>▲19、管理端支持学生、班级、期次管理，能查看学生报考信息、编辑学生/班级资料、查看班情分析。（提供系统功能截图）</w:t>
                  </w:r>
                </w:p>
                <w:p w14:paraId="78252A28">
                  <w:pPr>
                    <w:pStyle w:val="4"/>
                    <w:jc w:val="both"/>
                  </w:pPr>
                  <w:r>
                    <w:rPr>
                      <w:rFonts w:ascii="仿宋_GB2312" w:hAnsi="仿宋_GB2312" w:eastAsia="仿宋_GB2312" w:cs="仿宋_GB2312"/>
                      <w:color w:val="000000"/>
                      <w:sz w:val="21"/>
                    </w:rPr>
                    <w:t>20、管理端至少支持教练分析、行业分析、营收分析、数据分析等功能，能查看所有教练科目通过率、综合通过率。</w:t>
                  </w:r>
                </w:p>
                <w:p w14:paraId="040E0CE9">
                  <w:pPr>
                    <w:pStyle w:val="4"/>
                    <w:jc w:val="both"/>
                  </w:pPr>
                  <w:r>
                    <w:rPr>
                      <w:rFonts w:ascii="仿宋_GB2312" w:hAnsi="仿宋_GB2312" w:eastAsia="仿宋_GB2312" w:cs="仿宋_GB2312"/>
                      <w:color w:val="000000"/>
                      <w:sz w:val="21"/>
                    </w:rPr>
                    <w:t>21、管理端至少支持教练管理，支持查看并编辑所有教练信息，具备学生入学、退学、换班等操作功能。</w:t>
                  </w:r>
                </w:p>
                <w:p w14:paraId="4D0123C5">
                  <w:pPr>
                    <w:pStyle w:val="4"/>
                    <w:jc w:val="both"/>
                  </w:pPr>
                  <w:r>
                    <w:rPr>
                      <w:rFonts w:ascii="仿宋_GB2312" w:hAnsi="仿宋_GB2312" w:eastAsia="仿宋_GB2312" w:cs="仿宋_GB2312"/>
                      <w:color w:val="000000"/>
                      <w:sz w:val="21"/>
                    </w:rPr>
                    <w:t>▲22、管理端至少支持考试规则设置、题库管理、统一模拟考试管理功能。（提供系统功能截图）。</w:t>
                  </w:r>
                </w:p>
                <w:p w14:paraId="01F7C71F">
                  <w:pPr>
                    <w:pStyle w:val="4"/>
                    <w:jc w:val="both"/>
                  </w:pPr>
                  <w:r>
                    <w:rPr>
                      <w:rFonts w:ascii="仿宋_GB2312" w:hAnsi="仿宋_GB2312" w:eastAsia="仿宋_GB2312" w:cs="仿宋_GB2312"/>
                      <w:color w:val="000000"/>
                      <w:sz w:val="21"/>
                    </w:rPr>
                    <w:t>23、管理端至少支持渠道管理、意向客户管理、业绩目标管理，支持数据的新增、编辑。</w:t>
                  </w:r>
                  <w:r>
                    <w:br w:type="textWrapping"/>
                  </w:r>
                  <w:r>
                    <w:rPr>
                      <w:rFonts w:ascii="仿宋_GB2312" w:hAnsi="仿宋_GB2312" w:eastAsia="仿宋_GB2312" w:cs="仿宋_GB2312"/>
                      <w:color w:val="000000"/>
                      <w:sz w:val="21"/>
                    </w:rPr>
                    <w:t>▲24.教学管理平台理论课程教学资源需包含无人机整体概述、无人机系统组成、无人机飞行原理与性能、航空气象、无人机法规与空域、无人机飞行手册、任务规划、旋翼无人机、起降操作技术的教学资源。（提供系统教学资源截图）</w:t>
                  </w:r>
                </w:p>
                <w:p w14:paraId="086BF5C3">
                  <w:pPr>
                    <w:pStyle w:val="4"/>
                    <w:jc w:val="both"/>
                  </w:pPr>
                  <w:r>
                    <w:rPr>
                      <w:rFonts w:ascii="仿宋_GB2312" w:hAnsi="仿宋_GB2312" w:eastAsia="仿宋_GB2312" w:cs="仿宋_GB2312"/>
                      <w:color w:val="000000"/>
                      <w:sz w:val="21"/>
                    </w:rPr>
                    <w:t>▲25.教学管理平台实操课程综合问答教学资源包含无人机遥控器设置、多旋翼飞行器平台及动力系统组成、无人机飞控系统、无人机通信与链路系统、无人机飞行原理、无人机飞行性能。（提供系统教学资源截图）</w:t>
                  </w:r>
                </w:p>
                <w:p w14:paraId="0461FACE">
                  <w:pPr>
                    <w:pStyle w:val="4"/>
                    <w:jc w:val="both"/>
                  </w:pPr>
                  <w:r>
                    <w:rPr>
                      <w:rFonts w:ascii="仿宋_GB2312" w:hAnsi="仿宋_GB2312" w:eastAsia="仿宋_GB2312" w:cs="仿宋_GB2312"/>
                      <w:color w:val="000000"/>
                      <w:sz w:val="21"/>
                    </w:rPr>
                    <w:t>▲26.教学管理平台实操课程实践飞行教学资源包含多旋翼视距内和视距外的实践考试内容介绍、实践飞行科目介绍及演示、悬停训练、慢速水平偏转360°训练、水平8字训练、飞行前检查、安全教学。（提供系统教学资源截图）</w:t>
                  </w:r>
                </w:p>
                <w:p w14:paraId="63C7D20A">
                  <w:pPr>
                    <w:pStyle w:val="4"/>
                    <w:jc w:val="both"/>
                  </w:pPr>
                  <w:r>
                    <w:rPr>
                      <w:rFonts w:ascii="仿宋_GB2312" w:hAnsi="仿宋_GB2312" w:eastAsia="仿宋_GB2312" w:cs="仿宋_GB2312"/>
                      <w:color w:val="000000"/>
                      <w:sz w:val="21"/>
                    </w:rPr>
                    <w:t>▲27.教学管理平台实操课程地面站教学资源包含常见图形基本特性、方位角、位置关系、参数修改。（提供系统教学资源截图）</w:t>
                  </w:r>
                </w:p>
                <w:p w14:paraId="5A65CF35">
                  <w:pPr>
                    <w:pStyle w:val="4"/>
                    <w:jc w:val="both"/>
                  </w:pPr>
                  <w:r>
                    <w:rPr>
                      <w:rFonts w:ascii="仿宋_GB2312" w:hAnsi="仿宋_GB2312" w:eastAsia="仿宋_GB2312" w:cs="仿宋_GB2312"/>
                      <w:b/>
                      <w:color w:val="000000"/>
                      <w:sz w:val="21"/>
                    </w:rPr>
                    <w:t>2.4机载智能计算终端1套</w:t>
                  </w:r>
                </w:p>
                <w:p w14:paraId="10F955AE">
                  <w:pPr>
                    <w:pStyle w:val="4"/>
                    <w:jc w:val="both"/>
                  </w:pPr>
                  <w:r>
                    <w:rPr>
                      <w:rFonts w:ascii="仿宋_GB2312" w:hAnsi="仿宋_GB2312" w:eastAsia="仿宋_GB2312" w:cs="仿宋_GB2312"/>
                      <w:color w:val="000000"/>
                      <w:sz w:val="21"/>
                    </w:rPr>
                    <w:t>1.重量：≤400g；</w:t>
                  </w:r>
                  <w:r>
                    <w:br w:type="textWrapping"/>
                  </w:r>
                  <w:r>
                    <w:rPr>
                      <w:rFonts w:ascii="仿宋_GB2312" w:hAnsi="仿宋_GB2312" w:eastAsia="仿宋_GB2312" w:cs="仿宋_GB2312"/>
                      <w:color w:val="000000"/>
                      <w:sz w:val="21"/>
                    </w:rPr>
                    <w:t>2.AI性能：≥21TOPS；</w:t>
                  </w:r>
                  <w:r>
                    <w:br w:type="textWrapping"/>
                  </w:r>
                  <w:r>
                    <w:rPr>
                      <w:rFonts w:ascii="仿宋_GB2312" w:hAnsi="仿宋_GB2312" w:eastAsia="仿宋_GB2312" w:cs="仿宋_GB2312"/>
                      <w:color w:val="000000"/>
                      <w:sz w:val="21"/>
                    </w:rPr>
                    <w:t>3.内存：≥8GB128位LPDDR4；</w:t>
                  </w:r>
                  <w:r>
                    <w:br w:type="textWrapping"/>
                  </w:r>
                  <w:r>
                    <w:rPr>
                      <w:rFonts w:ascii="仿宋_GB2312" w:hAnsi="仿宋_GB2312" w:eastAsia="仿宋_GB2312" w:cs="仿宋_GB2312"/>
                      <w:color w:val="000000"/>
                      <w:sz w:val="21"/>
                    </w:rPr>
                    <w:t>4.功率：5-25W之间；</w:t>
                  </w:r>
                  <w:r>
                    <w:br w:type="textWrapping"/>
                  </w:r>
                  <w:r>
                    <w:rPr>
                      <w:rFonts w:ascii="仿宋_GB2312" w:hAnsi="仿宋_GB2312" w:eastAsia="仿宋_GB2312" w:cs="仿宋_GB2312"/>
                      <w:color w:val="000000"/>
                      <w:sz w:val="21"/>
                    </w:rPr>
                    <w:t>▲5.机载计算机预安装Icrest2SDK1.0；Jetpack4.5.1；Ubuntu18.04；CUDA10.2；OpenCV4.1；ROS；CMake；Git；HtopTerminator；Eigen；Ceres等基础SDK开发软件；（投标人提供预安装软件截图）</w:t>
                  </w:r>
                  <w:r>
                    <w:br w:type="textWrapping"/>
                  </w:r>
                  <w:r>
                    <w:rPr>
                      <w:rFonts w:ascii="仿宋_GB2312" w:hAnsi="仿宋_GB2312" w:eastAsia="仿宋_GB2312" w:cs="仿宋_GB2312"/>
                      <w:color w:val="000000"/>
                      <w:sz w:val="21"/>
                    </w:rPr>
                    <w:t>6.I/O接口：USB3.0×1.USB2.0×1.UART接口×1.HDMI×1；</w:t>
                  </w:r>
                  <w:r>
                    <w:br w:type="textWrapping"/>
                  </w:r>
                  <w:r>
                    <w:rPr>
                      <w:rFonts w:ascii="仿宋_GB2312" w:hAnsi="仿宋_GB2312" w:eastAsia="仿宋_GB2312" w:cs="仿宋_GB2312"/>
                      <w:color w:val="000000"/>
                      <w:sz w:val="21"/>
                    </w:rPr>
                    <w:t>7.防护等级≥IP45；</w:t>
                  </w:r>
                  <w:r>
                    <w:br w:type="textWrapping"/>
                  </w:r>
                  <w:r>
                    <w:rPr>
                      <w:rFonts w:ascii="仿宋_GB2312" w:hAnsi="仿宋_GB2312" w:eastAsia="仿宋_GB2312" w:cs="仿宋_GB2312"/>
                      <w:color w:val="000000"/>
                      <w:sz w:val="21"/>
                    </w:rPr>
                    <w:t>▲8.机载计算机模块能够搭载在无人机平台上使用；（投标人提供搭载连接后的安装截图及连通功能截图）</w:t>
                  </w:r>
                  <w:r>
                    <w:br w:type="textWrapping"/>
                  </w:r>
                  <w:r>
                    <w:rPr>
                      <w:rFonts w:ascii="仿宋_GB2312" w:hAnsi="仿宋_GB2312" w:eastAsia="仿宋_GB2312" w:cs="仿宋_GB2312"/>
                      <w:color w:val="000000"/>
                      <w:sz w:val="21"/>
                    </w:rPr>
                    <w:t>▲9.通过机载计算机模块完成AI模型训练，具备较高识别准确性，训练完成后能够生成pt和onnx等格式模型文件；（投标人提供模型文件截图证明）</w:t>
                  </w:r>
                  <w:r>
                    <w:br w:type="textWrapping"/>
                  </w:r>
                  <w:r>
                    <w:rPr>
                      <w:rFonts w:ascii="仿宋_GB2312" w:hAnsi="仿宋_GB2312" w:eastAsia="仿宋_GB2312" w:cs="仿宋_GB2312"/>
                      <w:color w:val="000000"/>
                      <w:sz w:val="21"/>
                    </w:rPr>
                    <w:t>10.机载计算机模块内的模型机相关运行数据支持导出；</w:t>
                  </w:r>
                  <w:r>
                    <w:br w:type="textWrapping"/>
                  </w:r>
                  <w:r>
                    <w:rPr>
                      <w:rFonts w:ascii="仿宋_GB2312" w:hAnsi="仿宋_GB2312" w:eastAsia="仿宋_GB2312" w:cs="仿宋_GB2312"/>
                      <w:color w:val="000000"/>
                      <w:sz w:val="21"/>
                    </w:rPr>
                    <w:t>11.机载计算机模块能够实现通过代码程序运行控制工业级典型场景应用平台完成针对目标点的自动识别锁定并自动多角度拍照功能；</w:t>
                  </w:r>
                  <w:r>
                    <w:br w:type="textWrapping"/>
                  </w:r>
                  <w:r>
                    <w:rPr>
                      <w:rFonts w:ascii="仿宋_GB2312" w:hAnsi="仿宋_GB2312" w:eastAsia="仿宋_GB2312" w:cs="仿宋_GB2312"/>
                      <w:color w:val="000000"/>
                      <w:sz w:val="21"/>
                    </w:rPr>
                    <w:t>12.机载计算机模块能够通过修改相关代码实现云台锁定控制开关功能、识别后拍照数量设置功能、图像解码开关功能、图像识别开关功能、相机拍照控制开关功能、飞行速度设置功能。</w:t>
                  </w:r>
                </w:p>
                <w:p w14:paraId="1F9F73F0">
                  <w:pPr>
                    <w:pStyle w:val="4"/>
                    <w:jc w:val="both"/>
                  </w:pPr>
                  <w:r>
                    <w:rPr>
                      <w:rFonts w:ascii="仿宋_GB2312" w:hAnsi="仿宋_GB2312" w:eastAsia="仿宋_GB2312" w:cs="仿宋_GB2312"/>
                      <w:b/>
                      <w:color w:val="000000"/>
                      <w:sz w:val="21"/>
                    </w:rPr>
                    <w:t>2.5无人机编队飞行教学系统（室内）3套</w:t>
                  </w:r>
                </w:p>
                <w:p w14:paraId="5BD03F3C">
                  <w:pPr>
                    <w:pStyle w:val="4"/>
                    <w:jc w:val="both"/>
                  </w:pPr>
                  <w:r>
                    <w:rPr>
                      <w:rFonts w:ascii="仿宋_GB2312" w:hAnsi="仿宋_GB2312" w:eastAsia="仿宋_GB2312" w:cs="仿宋_GB2312"/>
                      <w:color w:val="000000"/>
                      <w:sz w:val="21"/>
                    </w:rPr>
                    <w:t>1.尺寸：≤210*210*94mm；</w:t>
                  </w:r>
                  <w:r>
                    <w:br w:type="textWrapping"/>
                  </w:r>
                  <w:r>
                    <w:rPr>
                      <w:rFonts w:ascii="仿宋_GB2312" w:hAnsi="仿宋_GB2312" w:eastAsia="仿宋_GB2312" w:cs="仿宋_GB2312"/>
                      <w:color w:val="000000"/>
                      <w:sz w:val="21"/>
                    </w:rPr>
                    <w:t>2.外壳材料：需采用高品质聚氯乙烯材料</w:t>
                  </w:r>
                  <w:r>
                    <w:br w:type="textWrapping"/>
                  </w:r>
                  <w:r>
                    <w:rPr>
                      <w:rFonts w:ascii="仿宋_GB2312" w:hAnsi="仿宋_GB2312" w:eastAsia="仿宋_GB2312" w:cs="仿宋_GB2312"/>
                      <w:color w:val="000000"/>
                      <w:sz w:val="21"/>
                    </w:rPr>
                    <w:t>3..最小机间距：≤0.5m；</w:t>
                  </w:r>
                  <w:r>
                    <w:br w:type="textWrapping"/>
                  </w:r>
                  <w:r>
                    <w:rPr>
                      <w:rFonts w:ascii="仿宋_GB2312" w:hAnsi="仿宋_GB2312" w:eastAsia="仿宋_GB2312" w:cs="仿宋_GB2312"/>
                      <w:color w:val="000000"/>
                      <w:sz w:val="21"/>
                    </w:rPr>
                    <w:t>4.轴距：≤165mm；</w:t>
                  </w:r>
                  <w:r>
                    <w:br w:type="textWrapping"/>
                  </w:r>
                  <w:r>
                    <w:rPr>
                      <w:rFonts w:ascii="仿宋_GB2312" w:hAnsi="仿宋_GB2312" w:eastAsia="仿宋_GB2312" w:cs="仿宋_GB2312"/>
                      <w:color w:val="000000"/>
                      <w:sz w:val="21"/>
                    </w:rPr>
                    <w:t>5.重量：≤190g；</w:t>
                  </w:r>
                  <w:r>
                    <w:br w:type="textWrapping"/>
                  </w:r>
                  <w:r>
                    <w:rPr>
                      <w:rFonts w:ascii="仿宋_GB2312" w:hAnsi="仿宋_GB2312" w:eastAsia="仿宋_GB2312" w:cs="仿宋_GB2312"/>
                      <w:color w:val="000000"/>
                      <w:sz w:val="21"/>
                    </w:rPr>
                    <w:t>6.水平速度：≥1m/s；</w:t>
                  </w:r>
                  <w:r>
                    <w:br w:type="textWrapping"/>
                  </w:r>
                  <w:r>
                    <w:rPr>
                      <w:rFonts w:ascii="仿宋_GB2312" w:hAnsi="仿宋_GB2312" w:eastAsia="仿宋_GB2312" w:cs="仿宋_GB2312"/>
                      <w:color w:val="000000"/>
                      <w:sz w:val="21"/>
                    </w:rPr>
                    <w:t>7.上升下降速度：≥1m/s；</w:t>
                  </w:r>
                  <w:r>
                    <w:br w:type="textWrapping"/>
                  </w:r>
                  <w:r>
                    <w:rPr>
                      <w:rFonts w:ascii="仿宋_GB2312" w:hAnsi="仿宋_GB2312" w:eastAsia="仿宋_GB2312" w:cs="仿宋_GB2312"/>
                      <w:color w:val="000000"/>
                      <w:sz w:val="21"/>
                    </w:rPr>
                    <w:t>8.续航时间：≥13min；</w:t>
                  </w:r>
                  <w:r>
                    <w:br w:type="textWrapping"/>
                  </w:r>
                  <w:r>
                    <w:rPr>
                      <w:rFonts w:ascii="仿宋_GB2312" w:hAnsi="仿宋_GB2312" w:eastAsia="仿宋_GB2312" w:cs="仿宋_GB2312"/>
                      <w:color w:val="000000"/>
                      <w:sz w:val="21"/>
                    </w:rPr>
                    <w:t>9.表演时长：需支持3-5min的表演时长；</w:t>
                  </w:r>
                  <w:r>
                    <w:br w:type="textWrapping"/>
                  </w:r>
                  <w:r>
                    <w:rPr>
                      <w:rFonts w:ascii="仿宋_GB2312" w:hAnsi="仿宋_GB2312" w:eastAsia="仿宋_GB2312" w:cs="仿宋_GB2312"/>
                      <w:color w:val="000000"/>
                      <w:sz w:val="21"/>
                    </w:rPr>
                    <w:t>10.电池容量：≥1500mAh；</w:t>
                  </w:r>
                  <w:r>
                    <w:br w:type="textWrapping"/>
                  </w:r>
                  <w:r>
                    <w:rPr>
                      <w:rFonts w:ascii="仿宋_GB2312" w:hAnsi="仿宋_GB2312" w:eastAsia="仿宋_GB2312" w:cs="仿宋_GB2312"/>
                      <w:color w:val="000000"/>
                      <w:sz w:val="21"/>
                    </w:rPr>
                    <w:t>11.工作温度：需支持-5℃~40℃之间工作。</w:t>
                  </w:r>
                  <w:r>
                    <w:br w:type="textWrapping"/>
                  </w:r>
                  <w:r>
                    <w:rPr>
                      <w:rFonts w:ascii="仿宋_GB2312" w:hAnsi="仿宋_GB2312" w:eastAsia="仿宋_GB2312" w:cs="仿宋_GB2312"/>
                      <w:color w:val="000000"/>
                      <w:sz w:val="21"/>
                    </w:rPr>
                    <w:t>12.定位技术：需支持无线定位技术并具备两种连接方式。</w:t>
                  </w:r>
                  <w:r>
                    <w:br w:type="textWrapping"/>
                  </w:r>
                  <w:r>
                    <w:rPr>
                      <w:rFonts w:ascii="仿宋_GB2312" w:hAnsi="仿宋_GB2312" w:eastAsia="仿宋_GB2312" w:cs="仿宋_GB2312"/>
                      <w:color w:val="000000"/>
                      <w:sz w:val="21"/>
                    </w:rPr>
                    <w:t>13.系统组成：支持如下系统组成如飞行系统、定位系统、通讯系统、供电系统、灯光系统等</w:t>
                  </w:r>
                  <w:r>
                    <w:br w:type="textWrapping"/>
                  </w:r>
                  <w:r>
                    <w:rPr>
                      <w:rFonts w:ascii="仿宋_GB2312" w:hAnsi="仿宋_GB2312" w:eastAsia="仿宋_GB2312" w:cs="仿宋_GB2312"/>
                      <w:color w:val="000000"/>
                      <w:sz w:val="21"/>
                    </w:rPr>
                    <w:t>14.编程方式：需支持采用可视化的Scratch语言，通过模块化控制飞行器，设定飞行器的起降、速度及翻滚等多项飞行参数及轨迹；</w:t>
                  </w:r>
                  <w:r>
                    <w:br w:type="textWrapping"/>
                  </w:r>
                  <w:r>
                    <w:rPr>
                      <w:rFonts w:ascii="仿宋_GB2312" w:hAnsi="仿宋_GB2312" w:eastAsia="仿宋_GB2312" w:cs="仿宋_GB2312"/>
                      <w:color w:val="000000"/>
                      <w:sz w:val="21"/>
                    </w:rPr>
                    <w:t>15.动作编程：需支持设计翻转等“特技”动作的能力。</w:t>
                  </w:r>
                  <w:r>
                    <w:br w:type="textWrapping"/>
                  </w:r>
                  <w:r>
                    <w:rPr>
                      <w:rFonts w:ascii="仿宋_GB2312" w:hAnsi="仿宋_GB2312" w:eastAsia="仿宋_GB2312" w:cs="仿宋_GB2312"/>
                      <w:color w:val="000000"/>
                      <w:sz w:val="21"/>
                    </w:rPr>
                    <w:t>16.运作模式：需支持具备两种运作模式，既可以单机普通模式运作也可组队形成编队图形模式运作。</w:t>
                  </w:r>
                  <w:r>
                    <w:br w:type="textWrapping"/>
                  </w:r>
                  <w:r>
                    <w:rPr>
                      <w:rFonts w:ascii="仿宋_GB2312" w:hAnsi="仿宋_GB2312" w:eastAsia="仿宋_GB2312" w:cs="仿宋_GB2312"/>
                      <w:color w:val="000000"/>
                      <w:sz w:val="21"/>
                    </w:rPr>
                    <w:t>17.控制终端：可以通过电脑终端下达控制指令外；</w:t>
                  </w:r>
                  <w:r>
                    <w:br w:type="textWrapping"/>
                  </w:r>
                  <w:r>
                    <w:rPr>
                      <w:rFonts w:ascii="仿宋_GB2312" w:hAnsi="仿宋_GB2312" w:eastAsia="仿宋_GB2312" w:cs="仿宋_GB2312"/>
                      <w:color w:val="000000"/>
                      <w:sz w:val="21"/>
                    </w:rPr>
                    <w:t>18.批量任务：需支持批量操作无人机的部分功能，发布有关任务如：舞步试飞、灯光测试等。</w:t>
                  </w:r>
                  <w:r>
                    <w:br w:type="textWrapping"/>
                  </w:r>
                  <w:r>
                    <w:rPr>
                      <w:rFonts w:ascii="仿宋_GB2312" w:hAnsi="仿宋_GB2312" w:eastAsia="仿宋_GB2312" w:cs="仿宋_GB2312"/>
                      <w:color w:val="000000"/>
                      <w:sz w:val="21"/>
                    </w:rPr>
                    <w:t>19.一套设备至少包含飞行器10架。</w:t>
                  </w:r>
                  <w:r>
                    <w:br w:type="textWrapping"/>
                  </w:r>
                  <w:r>
                    <w:rPr>
                      <w:rFonts w:ascii="仿宋_GB2312" w:hAnsi="仿宋_GB2312" w:eastAsia="仿宋_GB2312" w:cs="仿宋_GB2312"/>
                      <w:color w:val="000000"/>
                      <w:sz w:val="21"/>
                    </w:rPr>
                    <w:t>▲20.课程资源需通过线上系统平台交付，课程资源数量及内容要求（投标人提供以下教学资源截图，每个教学资源截图数量不少于2张）</w:t>
                  </w:r>
                  <w:r>
                    <w:br w:type="textWrapping"/>
                  </w:r>
                  <w:r>
                    <w:rPr>
                      <w:rFonts w:ascii="仿宋_GB2312" w:hAnsi="仿宋_GB2312" w:eastAsia="仿宋_GB2312" w:cs="仿宋_GB2312"/>
                      <w:color w:val="000000"/>
                      <w:sz w:val="21"/>
                    </w:rPr>
                    <w:t>（1）知识手册</w:t>
                  </w:r>
                  <w:r>
                    <w:br w:type="textWrapping"/>
                  </w:r>
                  <w:r>
                    <w:rPr>
                      <w:rFonts w:ascii="仿宋_GB2312" w:hAnsi="仿宋_GB2312" w:eastAsia="仿宋_GB2312" w:cs="仿宋_GB2312"/>
                      <w:color w:val="000000"/>
                      <w:sz w:val="21"/>
                    </w:rPr>
                    <w:t>内容要求：至少包含无人机编队飞行概述、Python编队-编程软件环境安装、Python编队-单机飞行基础操作、Python编队-实时控制（1架）、Python编队-多机舞步基础操作、Python编队-摆成正方形（8架）、Python编队-摆成圆形（8架）、Python编队-摆成三角形（8架）、Python编队-摆成十字形（8架）、Python编队-摆成波浪（8架）、Python编队-环绕8字路线（8架）、Python编队-摆成圆形走正方形（8架）、Scratch编队-编程环境认知、Scratch编队-起飞降落、Scratch编队-自旋转、Scratch编队-水平移动、Scratch编队-翻转弹跳、Scratch编队-灯光变化、Scratch编队-路径规划、Scratch编队-定点飞行、Scratch编队-穿越避障、Scratch编队-左右舞步、Scratch编队-盘旋舞步、Scratch编队-环绕8字舞步、Scratch编队-规则图形舞步、Scratch编队-规划路线飞行、Scratch编队-模拟钟表转动、Scratch编队-自定义箭头舞步。</w:t>
                  </w:r>
                  <w:r>
                    <w:br w:type="textWrapping"/>
                  </w:r>
                  <w:r>
                    <w:rPr>
                      <w:rFonts w:ascii="仿宋_GB2312" w:hAnsi="仿宋_GB2312" w:eastAsia="仿宋_GB2312" w:cs="仿宋_GB2312"/>
                      <w:color w:val="000000"/>
                      <w:sz w:val="21"/>
                    </w:rPr>
                    <w:t>（2）教学PPT</w:t>
                  </w:r>
                  <w:r>
                    <w:br w:type="textWrapping"/>
                  </w:r>
                  <w:r>
                    <w:rPr>
                      <w:rFonts w:ascii="仿宋_GB2312" w:hAnsi="仿宋_GB2312" w:eastAsia="仿宋_GB2312" w:cs="仿宋_GB2312"/>
                      <w:color w:val="000000"/>
                      <w:sz w:val="21"/>
                    </w:rPr>
                    <w:t>内容要求：至少包含无人机编队飞行概述、Python编队-编程软件环境安装、Python编队-单机飞行基础操作、Python编队-实时控制（1架）、Python编队-多机舞步基础操作、Python编队-摆成正方形（8架）、Python编队-摆成圆形（8架）、Python编队-摆成三角形（8架）、Python编队-摆成十字形（8架）、Python编队-摆成波浪（8架）、Python编队-环绕8字路线（8架）、Python编队-摆成圆形走正方形（8架）、Scratch编队-编程环境认知、Scratch编队-起飞降落（1架）、Scratch编队-自旋转（1架）、Scratch编队-水平移动（1架）、Scratch编队-翻转弹跳（1架）、Scratch编队-灯光变化（1架）、Scratch编队-路径规划（1架）、Scratch编队-定点飞行（1架）、Scratch编队-穿越避障（1架）、Scratch编队-左右舞步（1架）、Scratch编队-盘旋舞步（2架）、Scratch编队-环绕8字舞步（2架）、Scratch编队-规则图形舞步（8架）、Scratch编队-规划路线飞行（4架）、Scratch编队-模拟钟表转动（4架）、Scratch编队-自定义箭头舞步（8架）。</w:t>
                  </w:r>
                  <w:r>
                    <w:br w:type="textWrapping"/>
                  </w:r>
                  <w:r>
                    <w:rPr>
                      <w:rFonts w:ascii="仿宋_GB2312" w:hAnsi="仿宋_GB2312" w:eastAsia="仿宋_GB2312" w:cs="仿宋_GB2312"/>
                      <w:color w:val="000000"/>
                      <w:sz w:val="21"/>
                    </w:rPr>
                    <w:t>（3）课程教案</w:t>
                  </w:r>
                  <w:r>
                    <w:br w:type="textWrapping"/>
                  </w:r>
                  <w:r>
                    <w:rPr>
                      <w:rFonts w:ascii="仿宋_GB2312" w:hAnsi="仿宋_GB2312" w:eastAsia="仿宋_GB2312" w:cs="仿宋_GB2312"/>
                      <w:color w:val="000000"/>
                      <w:sz w:val="21"/>
                    </w:rPr>
                    <w:t>内容要求：至少包含无人机编队飞行概述、Python编队-编程软件环境安装、Python编队-单机飞行基础操作、Python编队-实时控制（1架）、Python编队-多机舞步基础操作、Python编队-摆成正方形（8架）、Python编队-摆成圆形（8架）、Python编队-摆成三角形（8架）、Python编队-摆成十字形（8架）、Python编队-摆成波浪（8架）、Python编队-环绕8字路线（8架）、Python编队-摆成圆形走正方形（8架）、Scratch编队-编程环境认知、Scratch编队-起飞降落、Scratch编队-自旋转、Scratch编队-水平移动、Scratch编队-翻转弹跳、Scratch编队-灯光变化、Scratch编队-路径规划、Scratch编队-定点飞行、Scratch编队-穿越避障、Scratch编队-左右舞步、Scratch编队-盘旋舞步、Scratch编队-环绕8字舞步、Scratch编队-规则图形舞步、Scratch编队-规划路线飞行、Scratch编队-模拟钟表转动、Scratch编队-自定义箭头。</w:t>
                  </w:r>
                  <w:r>
                    <w:br w:type="textWrapping"/>
                  </w:r>
                  <w:r>
                    <w:rPr>
                      <w:rFonts w:ascii="仿宋_GB2312" w:hAnsi="仿宋_GB2312" w:eastAsia="仿宋_GB2312" w:cs="仿宋_GB2312"/>
                      <w:color w:val="000000"/>
                      <w:sz w:val="21"/>
                    </w:rPr>
                    <w:t>（4）实训工卡</w:t>
                  </w:r>
                  <w:r>
                    <w:br w:type="textWrapping"/>
                  </w:r>
                  <w:r>
                    <w:rPr>
                      <w:rFonts w:ascii="仿宋_GB2312" w:hAnsi="仿宋_GB2312" w:eastAsia="仿宋_GB2312" w:cs="仿宋_GB2312"/>
                      <w:color w:val="000000"/>
                      <w:sz w:val="21"/>
                    </w:rPr>
                    <w:t>内容要求：至少包含无人机编队飞行概述、Python编队-编程软件环境安装、Python编队-单机飞行基础操作、Python编队-实时控制（1架）、Python编队-多机舞步基础操作、Python编队-摆成正方形（8架）、Python编队-摆成圆形（8架）、Python编队-摆成三角形（8架）、Python编队-摆成十字形（8架）、Python编队-摆成波浪（8架）、Python编队-环绕8字路线（8架）、Python编队-摆成圆形走正方形（8架）、Scratch编队-编程环境认知、Scratch编队-起飞降落、Scratch编队-自旋转、Scratch编队-水平移动、Scratch编队-翻转弹跳、Scratch编队-灯光变化、Scratch编队-路径规划、Scratch编队-定点飞行、Scratch编队-穿越避障、Scratch编队-左右舞步、Scratch编队-盘旋舞步、Scratch编队-环绕8字舞步、Scratch编队-规则图形舞步、Scratch编队-规划路线飞行、Scratch编队-模拟钟表转动、Scratch编队-自定义箭头。</w:t>
                  </w:r>
                  <w:r>
                    <w:br w:type="textWrapping"/>
                  </w:r>
                  <w:r>
                    <w:rPr>
                      <w:rFonts w:ascii="仿宋_GB2312" w:hAnsi="仿宋_GB2312" w:eastAsia="仿宋_GB2312" w:cs="仿宋_GB2312"/>
                      <w:color w:val="000000"/>
                      <w:sz w:val="21"/>
                    </w:rPr>
                    <w:t>（5）微课视频</w:t>
                  </w:r>
                  <w:r>
                    <w:br w:type="textWrapping"/>
                  </w:r>
                  <w:r>
                    <w:rPr>
                      <w:rFonts w:ascii="仿宋_GB2312" w:hAnsi="仿宋_GB2312" w:eastAsia="仿宋_GB2312" w:cs="仿宋_GB2312"/>
                      <w:color w:val="000000"/>
                      <w:sz w:val="21"/>
                    </w:rPr>
                    <w:t>内容要求：至少包含编队无人机概述、Python编队-编程软件环境安装、Python编队-单机飞行基础操作、Python编队-实时控制(1架)、Python编队-多机舞步基础操作、Python编队-摆成正方形(8架)、Python编队-摆成圆形(8架)、Python编队-摆成三角形(8架)、Python编队-摆成十字形(8架)、Python编队-摆成波浪(8架)、Python编队-环绕8字路线、Python编队-摆成圆形走正方形(8架)、Python编队单架外场实操步骤、Scratch编队-环境搭建与认知、Scratch编队-起飞降落(1架)、Scratch编队-自旋转(1架)、Scratch编队-水平移动(1架)、Scratch编队-翻转弹跳(1架)、Scratch编队-灯光变化(1架)、Scratch编队-路径规划(1架)、Scratch编队-定点飞行(1架)、Scratch编队-穿越避障(1架)、Scratch编队-左右舞步(4架)、Scratch编队-盘旋舞步(2架)、Scratch编队-8字舞步(2架)、Scratch编队-规则图形舞步(8架)、Scratch编队-规划线路飞行(4架)、Scratch编队-模拟钟表转动(4架)、Scratch编队-自定义箭头(8架)。</w:t>
                  </w:r>
                </w:p>
                <w:p w14:paraId="72005B48">
                  <w:pPr>
                    <w:pStyle w:val="4"/>
                    <w:jc w:val="both"/>
                  </w:pPr>
                  <w:r>
                    <w:rPr>
                      <w:rFonts w:ascii="仿宋_GB2312" w:hAnsi="仿宋_GB2312" w:eastAsia="仿宋_GB2312" w:cs="仿宋_GB2312"/>
                      <w:b/>
                      <w:color w:val="000000"/>
                      <w:sz w:val="21"/>
                    </w:rPr>
                    <w:t>2.6机械臂载荷模块 1套</w:t>
                  </w:r>
                </w:p>
                <w:p w14:paraId="7551DB9B">
                  <w:pPr>
                    <w:pStyle w:val="4"/>
                    <w:jc w:val="both"/>
                  </w:pPr>
                  <w:r>
                    <w:rPr>
                      <w:rFonts w:ascii="仿宋_GB2312" w:hAnsi="仿宋_GB2312" w:eastAsia="仿宋_GB2312" w:cs="仿宋_GB2312"/>
                      <w:color w:val="000000"/>
                      <w:sz w:val="21"/>
                    </w:rPr>
                    <w:t>1.手臂臂展：≥600mm；</w:t>
                  </w:r>
                  <w:r>
                    <w:br w:type="textWrapping"/>
                  </w:r>
                  <w:r>
                    <w:rPr>
                      <w:rFonts w:ascii="仿宋_GB2312" w:hAnsi="仿宋_GB2312" w:eastAsia="仿宋_GB2312" w:cs="仿宋_GB2312"/>
                      <w:color w:val="000000"/>
                      <w:sz w:val="21"/>
                    </w:rPr>
                    <w:t>2.手臂自由度：≥4；</w:t>
                  </w:r>
                  <w:r>
                    <w:br w:type="textWrapping"/>
                  </w:r>
                  <w:r>
                    <w:rPr>
                      <w:rFonts w:ascii="仿宋_GB2312" w:hAnsi="仿宋_GB2312" w:eastAsia="仿宋_GB2312" w:cs="仿宋_GB2312"/>
                      <w:color w:val="000000"/>
                      <w:sz w:val="21"/>
                    </w:rPr>
                    <w:t>3.末端执行器最大速度：≥1m/s；</w:t>
                  </w:r>
                  <w:r>
                    <w:br w:type="textWrapping"/>
                  </w:r>
                  <w:r>
                    <w:rPr>
                      <w:rFonts w:ascii="仿宋_GB2312" w:hAnsi="仿宋_GB2312" w:eastAsia="仿宋_GB2312" w:cs="仿宋_GB2312"/>
                      <w:color w:val="000000"/>
                      <w:sz w:val="21"/>
                    </w:rPr>
                    <w:t>4.末端最大负载：≥500g；</w:t>
                  </w:r>
                  <w:r>
                    <w:br w:type="textWrapping"/>
                  </w:r>
                  <w:r>
                    <w:rPr>
                      <w:rFonts w:ascii="仿宋_GB2312" w:hAnsi="仿宋_GB2312" w:eastAsia="仿宋_GB2312" w:cs="仿宋_GB2312"/>
                      <w:color w:val="000000"/>
                      <w:sz w:val="21"/>
                    </w:rPr>
                    <w:t>5.可伸展至无人机旋翼外侧进行作业而不影响无人机平稳悬停/飞行；</w:t>
                  </w:r>
                  <w:r>
                    <w:br w:type="textWrapping"/>
                  </w:r>
                  <w:r>
                    <w:rPr>
                      <w:rFonts w:ascii="仿宋_GB2312" w:hAnsi="仿宋_GB2312" w:eastAsia="仿宋_GB2312" w:cs="仿宋_GB2312"/>
                      <w:color w:val="000000"/>
                      <w:sz w:val="21"/>
                    </w:rPr>
                    <w:t>6.支持遥控器单独控制；</w:t>
                  </w:r>
                </w:p>
                <w:p w14:paraId="5A3E780B">
                  <w:pPr>
                    <w:pStyle w:val="4"/>
                    <w:jc w:val="both"/>
                  </w:pPr>
                  <w:r>
                    <w:rPr>
                      <w:rFonts w:ascii="仿宋_GB2312" w:hAnsi="仿宋_GB2312" w:eastAsia="仿宋_GB2312" w:cs="仿宋_GB2312"/>
                      <w:b/>
                      <w:color w:val="000000"/>
                      <w:sz w:val="21"/>
                    </w:rPr>
                    <w:t>2.7无人机系留装置 1套</w:t>
                  </w:r>
                </w:p>
                <w:p w14:paraId="4171DF91">
                  <w:pPr>
                    <w:pStyle w:val="4"/>
                    <w:jc w:val="both"/>
                  </w:pPr>
                  <w:r>
                    <w:rPr>
                      <w:rFonts w:ascii="仿宋_GB2312" w:hAnsi="仿宋_GB2312" w:eastAsia="仿宋_GB2312" w:cs="仿宋_GB2312"/>
                      <w:color w:val="000000"/>
                      <w:sz w:val="21"/>
                    </w:rPr>
                    <w:t>（一）地面系统</w:t>
                  </w:r>
                </w:p>
                <w:p w14:paraId="4C42DFDB">
                  <w:pPr>
                    <w:pStyle w:val="4"/>
                    <w:jc w:val="both"/>
                  </w:pPr>
                  <w:r>
                    <w:rPr>
                      <w:rFonts w:ascii="仿宋_GB2312" w:hAnsi="仿宋_GB2312" w:eastAsia="仿宋_GB2312" w:cs="仿宋_GB2312"/>
                      <w:color w:val="000000"/>
                      <w:sz w:val="21"/>
                    </w:rPr>
                    <w:t>1.水箱容量≥80L；</w:t>
                  </w:r>
                </w:p>
                <w:p w14:paraId="77F91F83">
                  <w:pPr>
                    <w:pStyle w:val="4"/>
                    <w:jc w:val="both"/>
                  </w:pPr>
                  <w:r>
                    <w:rPr>
                      <w:rFonts w:ascii="仿宋_GB2312" w:hAnsi="仿宋_GB2312" w:eastAsia="仿宋_GB2312" w:cs="仿宋_GB2312"/>
                      <w:color w:val="000000"/>
                      <w:sz w:val="21"/>
                    </w:rPr>
                    <w:t>2.最大功率≥3000W；</w:t>
                  </w:r>
                </w:p>
                <w:p w14:paraId="26CEF0A8">
                  <w:pPr>
                    <w:pStyle w:val="4"/>
                    <w:jc w:val="both"/>
                  </w:pPr>
                  <w:r>
                    <w:rPr>
                      <w:rFonts w:ascii="仿宋_GB2312" w:hAnsi="仿宋_GB2312" w:eastAsia="仿宋_GB2312" w:cs="仿宋_GB2312"/>
                      <w:color w:val="000000"/>
                      <w:sz w:val="21"/>
                    </w:rPr>
                    <w:t>3.最大压力≥20Mpa；</w:t>
                  </w:r>
                </w:p>
                <w:p w14:paraId="25CBE31F">
                  <w:pPr>
                    <w:pStyle w:val="4"/>
                    <w:jc w:val="both"/>
                  </w:pPr>
                  <w:r>
                    <w:rPr>
                      <w:rFonts w:ascii="仿宋_GB2312" w:hAnsi="仿宋_GB2312" w:eastAsia="仿宋_GB2312" w:cs="仿宋_GB2312"/>
                      <w:color w:val="000000"/>
                      <w:sz w:val="21"/>
                    </w:rPr>
                    <w:t>4.高压防爆管最大抗压≥200kg；</w:t>
                  </w:r>
                </w:p>
                <w:p w14:paraId="10543C63">
                  <w:pPr>
                    <w:pStyle w:val="4"/>
                    <w:jc w:val="both"/>
                  </w:pPr>
                  <w:r>
                    <w:rPr>
                      <w:rFonts w:ascii="仿宋_GB2312" w:hAnsi="仿宋_GB2312" w:eastAsia="仿宋_GB2312" w:cs="仿宋_GB2312"/>
                      <w:color w:val="000000"/>
                      <w:sz w:val="21"/>
                    </w:rPr>
                    <w:t>5.支持遥控器/手动双控，支持屏幕与灯光实时反馈状态；</w:t>
                  </w:r>
                </w:p>
                <w:p w14:paraId="7660B9EB">
                  <w:pPr>
                    <w:pStyle w:val="4"/>
                    <w:jc w:val="both"/>
                  </w:pPr>
                  <w:r>
                    <w:rPr>
                      <w:rFonts w:ascii="仿宋_GB2312" w:hAnsi="仿宋_GB2312" w:eastAsia="仿宋_GB2312" w:cs="仿宋_GB2312"/>
                      <w:color w:val="000000"/>
                      <w:sz w:val="21"/>
                    </w:rPr>
                    <w:t>6.应支持过载、漏电双重保护。</w:t>
                  </w:r>
                </w:p>
                <w:p w14:paraId="68DA56DA">
                  <w:pPr>
                    <w:pStyle w:val="4"/>
                    <w:jc w:val="both"/>
                  </w:pPr>
                  <w:r>
                    <w:rPr>
                      <w:rFonts w:ascii="仿宋_GB2312" w:hAnsi="仿宋_GB2312" w:eastAsia="仿宋_GB2312" w:cs="仿宋_GB2312"/>
                      <w:color w:val="000000"/>
                      <w:sz w:val="21"/>
                    </w:rPr>
                    <w:t>（二）清洗套件</w:t>
                  </w:r>
                </w:p>
                <w:p w14:paraId="3F8A10D8">
                  <w:pPr>
                    <w:pStyle w:val="4"/>
                    <w:jc w:val="both"/>
                  </w:pPr>
                  <w:r>
                    <w:rPr>
                      <w:rFonts w:ascii="仿宋_GB2312" w:hAnsi="仿宋_GB2312" w:eastAsia="仿宋_GB2312" w:cs="仿宋_GB2312"/>
                      <w:color w:val="000000"/>
                      <w:sz w:val="21"/>
                    </w:rPr>
                    <w:t>1.重量≤550g；</w:t>
                  </w:r>
                </w:p>
                <w:p w14:paraId="788C1EB6">
                  <w:pPr>
                    <w:pStyle w:val="4"/>
                    <w:jc w:val="both"/>
                  </w:pPr>
                  <w:r>
                    <w:rPr>
                      <w:rFonts w:ascii="仿宋_GB2312" w:hAnsi="仿宋_GB2312" w:eastAsia="仿宋_GB2312" w:cs="仿宋_GB2312"/>
                      <w:color w:val="000000"/>
                      <w:sz w:val="21"/>
                    </w:rPr>
                    <w:t>2.支持螺栓固定安装；</w:t>
                  </w:r>
                </w:p>
                <w:p w14:paraId="5F4D7E90">
                  <w:pPr>
                    <w:pStyle w:val="4"/>
                    <w:jc w:val="both"/>
                  </w:pPr>
                  <w:r>
                    <w:rPr>
                      <w:rFonts w:ascii="仿宋_GB2312" w:hAnsi="仿宋_GB2312" w:eastAsia="仿宋_GB2312" w:cs="仿宋_GB2312"/>
                      <w:color w:val="000000"/>
                      <w:sz w:val="21"/>
                    </w:rPr>
                    <w:t>3.支持安装至工业级无人机飞行平台；</w:t>
                  </w:r>
                </w:p>
                <w:p w14:paraId="1FD734DE">
                  <w:pPr>
                    <w:pStyle w:val="4"/>
                    <w:jc w:val="both"/>
                  </w:pPr>
                  <w:r>
                    <w:rPr>
                      <w:rFonts w:ascii="仿宋_GB2312" w:hAnsi="仿宋_GB2312" w:eastAsia="仿宋_GB2312" w:cs="仿宋_GB2312"/>
                      <w:color w:val="000000"/>
                      <w:sz w:val="21"/>
                    </w:rPr>
                    <w:t>4.工作温度：应满足-20℃-45℃；</w:t>
                  </w:r>
                </w:p>
                <w:p w14:paraId="4837D6BD">
                  <w:pPr>
                    <w:pStyle w:val="4"/>
                    <w:jc w:val="both"/>
                  </w:pPr>
                  <w:r>
                    <w:rPr>
                      <w:rFonts w:ascii="仿宋_GB2312" w:hAnsi="仿宋_GB2312" w:eastAsia="仿宋_GB2312" w:cs="仿宋_GB2312"/>
                      <w:color w:val="000000"/>
                      <w:sz w:val="21"/>
                    </w:rPr>
                    <w:t>5.支持固定角度喷射。</w:t>
                  </w:r>
                </w:p>
                <w:p w14:paraId="772975BB">
                  <w:pPr>
                    <w:pStyle w:val="4"/>
                    <w:jc w:val="both"/>
                  </w:pPr>
                  <w:r>
                    <w:rPr>
                      <w:rFonts w:ascii="仿宋_GB2312" w:hAnsi="仿宋_GB2312" w:eastAsia="仿宋_GB2312" w:cs="仿宋_GB2312"/>
                      <w:b/>
                      <w:color w:val="000000"/>
                      <w:sz w:val="21"/>
                    </w:rPr>
                    <w:t>2.8无人机数智化教学管理平台 50套</w:t>
                  </w:r>
                </w:p>
                <w:p w14:paraId="17089229">
                  <w:pPr>
                    <w:pStyle w:val="4"/>
                    <w:jc w:val="both"/>
                  </w:pPr>
                  <w:r>
                    <w:rPr>
                      <w:rFonts w:ascii="仿宋_GB2312" w:hAnsi="仿宋_GB2312" w:eastAsia="仿宋_GB2312" w:cs="仿宋_GB2312"/>
                      <w:color w:val="000000"/>
                      <w:sz w:val="21"/>
                    </w:rPr>
                    <w:t>1.平台应至少包含开源课程、校企精品课、教学资源库和行业资料库；</w:t>
                  </w:r>
                  <w:r>
                    <w:br w:type="textWrapping"/>
                  </w:r>
                  <w:r>
                    <w:rPr>
                      <w:rFonts w:ascii="仿宋_GB2312" w:hAnsi="仿宋_GB2312" w:eastAsia="仿宋_GB2312" w:cs="仿宋_GB2312"/>
                      <w:color w:val="000000"/>
                      <w:sz w:val="21"/>
                    </w:rPr>
                    <w:t>▲2.平台应具备开源课程数量≥14门，至少包含《无人机装调检修实训》、《智能飞行器选用与组装调试》、《无人机二次开发》、《无人机动力测试》、《无人机植保技术》、《无人机模拟飞行技术》、《无人机民航培训》、《无人机航测技术》、《垂直起降固定翼无人机》、《无人机室外编队飞行》、《无人机室内编队飞行》、《无人机航拍技术》、《无人机维修定损》、《多旋翼无人机组装与调试》；（需提供满足参数要求的软件界面截图）</w:t>
                  </w:r>
                  <w:r>
                    <w:br w:type="textWrapping"/>
                  </w:r>
                  <w:r>
                    <w:rPr>
                      <w:rFonts w:ascii="仿宋_GB2312" w:hAnsi="仿宋_GB2312" w:eastAsia="仿宋_GB2312" w:cs="仿宋_GB2312"/>
                      <w:color w:val="000000"/>
                      <w:sz w:val="21"/>
                    </w:rPr>
                    <w:t>3.校企精品课≥6门，至少包含《无人机模拟飞行技术》、《无人机组装与飞行技术》、《无人机组装与调试》、《无人机测绘技术》、《无人机航拍技术》、《无人机飞行操控技术》；</w:t>
                  </w:r>
                  <w:r>
                    <w:br w:type="textWrapping"/>
                  </w:r>
                  <w:r>
                    <w:rPr>
                      <w:rFonts w:ascii="仿宋_GB2312" w:hAnsi="仿宋_GB2312" w:eastAsia="仿宋_GB2312" w:cs="仿宋_GB2312"/>
                      <w:color w:val="000000"/>
                      <w:sz w:val="21"/>
                    </w:rPr>
                    <w:t>▲4.教学资源库至少包含“碎片化教学资源”、“教学图库”、“设备图库”和“模拟实训”等构成模块，其中资源内容至少包括知识手册、教学课件、微课视频、课程教案、课程标准、实训工卡、实训报告、二维动画、课程大纲、实操视频等，总计教学资源≥1300件；（需提供满足参数要求的软件界面截图）</w:t>
                  </w:r>
                  <w:r>
                    <w:br w:type="textWrapping"/>
                  </w:r>
                  <w:r>
                    <w:rPr>
                      <w:rFonts w:ascii="仿宋_GB2312" w:hAnsi="仿宋_GB2312" w:eastAsia="仿宋_GB2312" w:cs="仿宋_GB2312"/>
                      <w:color w:val="000000"/>
                      <w:sz w:val="21"/>
                    </w:rPr>
                    <w:t>5.教学图库需包含原飞行操控图、飞行原理图、航空气象图、基础知识图、系统结构图等多种类型的教学资源；</w:t>
                  </w:r>
                  <w:r>
                    <w:br w:type="textWrapping"/>
                  </w:r>
                  <w:r>
                    <w:rPr>
                      <w:rFonts w:ascii="仿宋_GB2312" w:hAnsi="仿宋_GB2312" w:eastAsia="仿宋_GB2312" w:cs="仿宋_GB2312"/>
                      <w:color w:val="000000"/>
                      <w:sz w:val="21"/>
                    </w:rPr>
                    <w:t>6.模拟实训需具备虚拟仿真教学系统，可拆解成日常教学所需小模块内容；</w:t>
                  </w:r>
                  <w:r>
                    <w:br w:type="textWrapping"/>
                  </w:r>
                  <w:r>
                    <w:rPr>
                      <w:rFonts w:ascii="仿宋_GB2312" w:hAnsi="仿宋_GB2312" w:eastAsia="仿宋_GB2312" w:cs="仿宋_GB2312"/>
                      <w:color w:val="000000"/>
                      <w:sz w:val="21"/>
                    </w:rPr>
                    <w:t>7.行业资料库需至少包含行业报告、作业手册、教育资讯、机型资料，行业报告至少包含行业标准、地方政策、产业报告、法律法规。</w:t>
                  </w:r>
                  <w:r>
                    <w:br w:type="textWrapping"/>
                  </w:r>
                  <w:r>
                    <w:rPr>
                      <w:rFonts w:ascii="仿宋_GB2312" w:hAnsi="仿宋_GB2312" w:eastAsia="仿宋_GB2312" w:cs="仿宋_GB2312"/>
                      <w:color w:val="000000"/>
                      <w:sz w:val="21"/>
                    </w:rPr>
                    <w:t>▲8.作业手册至少包含无人机在巡检、吊运、航拍、公共安全、农业、测绘等方向的案例等；教学资讯至少包含专业教学标准、职教政策、职业标准以及工学一体等；机型资料至少包含市场主流机型的相关资料；（需提供满足参数要求的软件界面截图）</w:t>
                  </w:r>
                  <w:r>
                    <w:br w:type="textWrapping"/>
                  </w:r>
                  <w:r>
                    <w:rPr>
                      <w:rFonts w:ascii="仿宋_GB2312" w:hAnsi="仿宋_GB2312" w:eastAsia="仿宋_GB2312" w:cs="仿宋_GB2312"/>
                      <w:color w:val="000000"/>
                      <w:sz w:val="21"/>
                    </w:rPr>
                    <w:t>9.平台应支持教学资源库查看与检索功能，应支持关键字搜索课程功能，支持按照发布时间、热度、文件大小进行资源排序，支持系统所有课程的教学资源查看；</w:t>
                  </w:r>
                  <w:r>
                    <w:br w:type="textWrapping"/>
                  </w:r>
                  <w:r>
                    <w:rPr>
                      <w:rFonts w:ascii="仿宋_GB2312" w:hAnsi="仿宋_GB2312" w:eastAsia="仿宋_GB2312" w:cs="仿宋_GB2312"/>
                      <w:color w:val="000000"/>
                      <w:sz w:val="21"/>
                    </w:rPr>
                    <w:t>10.平台应支持教学资源收藏功能，支持资源类型、应用类型检索，也可通过关键字从收藏库检索资源；</w:t>
                  </w:r>
                  <w:r>
                    <w:br w:type="textWrapping"/>
                  </w:r>
                  <w:r>
                    <w:rPr>
                      <w:rFonts w:ascii="仿宋_GB2312" w:hAnsi="仿宋_GB2312" w:eastAsia="仿宋_GB2312" w:cs="仿宋_GB2312"/>
                      <w:color w:val="000000"/>
                      <w:sz w:val="21"/>
                    </w:rPr>
                    <w:t>11.平台应具备空白课程创建功能，老师可自由收藏平台海量资源，可通过自由拖拽组合，调整章节顺序、增删课程资源。平台应具备授课流功能，可快速组建一节课程，在PPT授课流中灵活插入如视频、动画、图片等融媒体资源。</w:t>
                  </w:r>
                  <w:r>
                    <w:rPr>
                      <w:rFonts w:ascii="仿宋_GB2312" w:hAnsi="仿宋_GB2312" w:eastAsia="仿宋_GB2312" w:cs="仿宋_GB2312"/>
                      <w:b/>
                      <w:color w:val="000000"/>
                      <w:sz w:val="21"/>
                    </w:rPr>
                    <w:t>（演示项1，提供视频演示）</w:t>
                  </w:r>
                </w:p>
              </w:tc>
              <w:tc>
                <w:tcPr>
                  <w:tcW w:w="2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B7F85C">
                  <w:pPr>
                    <w:pStyle w:val="4"/>
                    <w:jc w:val="center"/>
                  </w:pPr>
                  <w:r>
                    <w:rPr>
                      <w:rFonts w:ascii="仿宋_GB2312" w:hAnsi="仿宋_GB2312" w:eastAsia="仿宋_GB2312" w:cs="仿宋_GB2312"/>
                      <w:color w:val="000000"/>
                      <w:sz w:val="21"/>
                    </w:rPr>
                    <w:t>1套</w:t>
                  </w:r>
                </w:p>
              </w:tc>
              <w:tc>
                <w:tcPr>
                  <w:tcW w:w="1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4A54A8">
                  <w:pPr>
                    <w:pStyle w:val="4"/>
                    <w:ind w:firstLine="420"/>
                    <w:jc w:val="center"/>
                  </w:pPr>
                </w:p>
              </w:tc>
            </w:tr>
            <w:tr w14:paraId="326FA2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092958">
                  <w:pPr>
                    <w:pStyle w:val="4"/>
                    <w:jc w:val="center"/>
                  </w:pPr>
                  <w:r>
                    <w:rPr>
                      <w:rFonts w:ascii="仿宋_GB2312" w:hAnsi="仿宋_GB2312" w:eastAsia="仿宋_GB2312" w:cs="仿宋_GB2312"/>
                      <w:sz w:val="21"/>
                    </w:rPr>
                    <w:t>无人机虚拟仿真平台</w:t>
                  </w:r>
                </w:p>
              </w:tc>
              <w:tc>
                <w:tcPr>
                  <w:tcW w:w="19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05C1C7">
                  <w:pPr>
                    <w:pStyle w:val="4"/>
                    <w:jc w:val="both"/>
                  </w:pPr>
                  <w:r>
                    <w:rPr>
                      <w:rFonts w:ascii="仿宋_GB2312" w:hAnsi="仿宋_GB2312" w:eastAsia="仿宋_GB2312" w:cs="仿宋_GB2312"/>
                      <w:b/>
                      <w:color w:val="000000"/>
                      <w:sz w:val="21"/>
                    </w:rPr>
                    <w:t>一、配置要求</w:t>
                  </w:r>
                </w:p>
                <w:p w14:paraId="7B383B1E">
                  <w:pPr>
                    <w:pStyle w:val="4"/>
                    <w:jc w:val="both"/>
                  </w:pPr>
                  <w:r>
                    <w:rPr>
                      <w:rFonts w:ascii="仿宋_GB2312" w:hAnsi="仿宋_GB2312" w:eastAsia="仿宋_GB2312" w:cs="仿宋_GB2312"/>
                      <w:color w:val="000000"/>
                      <w:sz w:val="21"/>
                    </w:rPr>
                    <w:t>1.1无人机虚拟仿真平台（进阶版）50套</w:t>
                  </w:r>
                </w:p>
                <w:p w14:paraId="2587AF98">
                  <w:pPr>
                    <w:pStyle w:val="4"/>
                    <w:jc w:val="both"/>
                  </w:pPr>
                  <w:r>
                    <w:rPr>
                      <w:rFonts w:ascii="仿宋_GB2312" w:hAnsi="仿宋_GB2312" w:eastAsia="仿宋_GB2312" w:cs="仿宋_GB2312"/>
                      <w:color w:val="000000"/>
                      <w:sz w:val="21"/>
                    </w:rPr>
                    <w:t>1.2虚拟仿真实训终端 50台</w:t>
                  </w:r>
                </w:p>
                <w:p w14:paraId="0646276C">
                  <w:pPr>
                    <w:pStyle w:val="4"/>
                    <w:jc w:val="both"/>
                  </w:pPr>
                  <w:r>
                    <w:rPr>
                      <w:rFonts w:ascii="仿宋_GB2312" w:hAnsi="仿宋_GB2312" w:eastAsia="仿宋_GB2312" w:cs="仿宋_GB2312"/>
                      <w:color w:val="000000"/>
                      <w:sz w:val="21"/>
                    </w:rPr>
                    <w:t>1.3无人机创新开发平台 1套</w:t>
                  </w:r>
                </w:p>
                <w:p w14:paraId="6A8437D1">
                  <w:pPr>
                    <w:pStyle w:val="4"/>
                    <w:jc w:val="left"/>
                  </w:pPr>
                  <w:r>
                    <w:rPr>
                      <w:rFonts w:ascii="仿宋_GB2312" w:hAnsi="仿宋_GB2312" w:eastAsia="仿宋_GB2312" w:cs="仿宋_GB2312"/>
                      <w:sz w:val="21"/>
                    </w:rPr>
                    <w:t>1.4便携式安全实验终端1台</w:t>
                  </w:r>
                </w:p>
                <w:p w14:paraId="1264FE39">
                  <w:pPr>
                    <w:pStyle w:val="4"/>
                    <w:jc w:val="both"/>
                  </w:pPr>
                  <w:r>
                    <w:rPr>
                      <w:rFonts w:ascii="仿宋_GB2312" w:hAnsi="仿宋_GB2312" w:eastAsia="仿宋_GB2312" w:cs="仿宋_GB2312"/>
                      <w:b/>
                      <w:color w:val="000000"/>
                      <w:sz w:val="21"/>
                    </w:rPr>
                    <w:t>二、技术参数</w:t>
                  </w:r>
                </w:p>
                <w:p w14:paraId="093FAB78">
                  <w:pPr>
                    <w:pStyle w:val="4"/>
                    <w:jc w:val="both"/>
                  </w:pPr>
                  <w:r>
                    <w:rPr>
                      <w:rFonts w:ascii="仿宋_GB2312" w:hAnsi="仿宋_GB2312" w:eastAsia="仿宋_GB2312" w:cs="仿宋_GB2312"/>
                      <w:color w:val="000000"/>
                      <w:sz w:val="21"/>
                    </w:rPr>
                    <w:t>2.1无人机虚拟仿真平台（进阶版）50套</w:t>
                  </w:r>
                </w:p>
                <w:p w14:paraId="50F54147">
                  <w:pPr>
                    <w:pStyle w:val="4"/>
                    <w:jc w:val="both"/>
                  </w:pPr>
                  <w:r>
                    <w:rPr>
                      <w:rFonts w:ascii="仿宋_GB2312" w:hAnsi="仿宋_GB2312" w:eastAsia="仿宋_GB2312" w:cs="仿宋_GB2312"/>
                      <w:color w:val="000000"/>
                      <w:sz w:val="21"/>
                    </w:rPr>
                    <w:t>（一）基础模块</w:t>
                  </w:r>
                </w:p>
                <w:p w14:paraId="24266762">
                  <w:pPr>
                    <w:pStyle w:val="4"/>
                    <w:jc w:val="both"/>
                  </w:pPr>
                  <w:r>
                    <w:rPr>
                      <w:rFonts w:ascii="仿宋_GB2312" w:hAnsi="仿宋_GB2312" w:eastAsia="仿宋_GB2312" w:cs="仿宋_GB2312"/>
                      <w:color w:val="000000"/>
                      <w:sz w:val="21"/>
                    </w:rPr>
                    <w:t>1、应具有灵敏度调节功能，能够支持对副翼、升降、油门、方向进行灵敏度调节；</w:t>
                  </w:r>
                </w:p>
                <w:p w14:paraId="498AFB04">
                  <w:pPr>
                    <w:pStyle w:val="4"/>
                    <w:jc w:val="both"/>
                  </w:pPr>
                  <w:r>
                    <w:rPr>
                      <w:rFonts w:ascii="仿宋_GB2312" w:hAnsi="仿宋_GB2312" w:eastAsia="仿宋_GB2312" w:cs="仿宋_GB2312"/>
                      <w:color w:val="000000"/>
                      <w:sz w:val="21"/>
                    </w:rPr>
                    <w:t>2、画面设置应支持设置窗口模式、支持独占全屏、窗口模式等功能，并能够根据不同的显示器设置适配的分辨率；</w:t>
                  </w:r>
                </w:p>
                <w:p w14:paraId="03731A5B">
                  <w:pPr>
                    <w:pStyle w:val="4"/>
                    <w:jc w:val="both"/>
                  </w:pPr>
                  <w:r>
                    <w:rPr>
                      <w:rFonts w:ascii="仿宋_GB2312" w:hAnsi="仿宋_GB2312" w:eastAsia="仿宋_GB2312" w:cs="仿宋_GB2312"/>
                      <w:color w:val="000000"/>
                      <w:sz w:val="21"/>
                    </w:rPr>
                    <w:t>3、具有音频设置功能，能够自定义设置主音量、背景音量、音效音量及语音音量等；</w:t>
                  </w:r>
                </w:p>
                <w:p w14:paraId="32C3F521">
                  <w:pPr>
                    <w:pStyle w:val="4"/>
                    <w:jc w:val="both"/>
                  </w:pPr>
                  <w:r>
                    <w:rPr>
                      <w:rFonts w:ascii="仿宋_GB2312" w:hAnsi="仿宋_GB2312" w:eastAsia="仿宋_GB2312" w:cs="仿宋_GB2312"/>
                      <w:color w:val="000000"/>
                      <w:sz w:val="21"/>
                    </w:rPr>
                    <w:t>4、平台应默认适配至少两款遥控器，支持遥控器自定义校准；</w:t>
                  </w:r>
                </w:p>
                <w:p w14:paraId="397E69BB">
                  <w:pPr>
                    <w:pStyle w:val="4"/>
                    <w:jc w:val="both"/>
                  </w:pPr>
                  <w:r>
                    <w:rPr>
                      <w:rFonts w:ascii="仿宋_GB2312" w:hAnsi="仿宋_GB2312" w:eastAsia="仿宋_GB2312" w:cs="仿宋_GB2312"/>
                      <w:color w:val="000000"/>
                      <w:sz w:val="21"/>
                    </w:rPr>
                    <w:t>5、系统能够显示软件授权信息及授权模块，应支持在线热更新，支持键盘、遥控器操控；</w:t>
                  </w:r>
                </w:p>
                <w:p w14:paraId="25FF1F49">
                  <w:pPr>
                    <w:pStyle w:val="4"/>
                    <w:jc w:val="both"/>
                  </w:pPr>
                  <w:r>
                    <w:rPr>
                      <w:rFonts w:ascii="仿宋_GB2312" w:hAnsi="仿宋_GB2312" w:eastAsia="仿宋_GB2312" w:cs="仿宋_GB2312"/>
                      <w:color w:val="000000"/>
                      <w:sz w:val="21"/>
                    </w:rPr>
                    <w:t>6、能够提供分辨率自定义设置，提供720P、1080P等多种分辨率选项，并支持分辨率的一键改变。</w:t>
                  </w:r>
                </w:p>
                <w:p w14:paraId="63A99F2B">
                  <w:pPr>
                    <w:pStyle w:val="4"/>
                    <w:jc w:val="both"/>
                  </w:pPr>
                  <w:r>
                    <w:rPr>
                      <w:rFonts w:ascii="仿宋_GB2312" w:hAnsi="仿宋_GB2312" w:eastAsia="仿宋_GB2312" w:cs="仿宋_GB2312"/>
                      <w:color w:val="000000"/>
                      <w:sz w:val="21"/>
                    </w:rPr>
                    <w:t>7、应具有全屏开关功能，能够支持一键切换窗口化运行和全屏运行。</w:t>
                  </w:r>
                </w:p>
                <w:p w14:paraId="6CB5719F">
                  <w:pPr>
                    <w:pStyle w:val="4"/>
                    <w:jc w:val="both"/>
                  </w:pPr>
                  <w:r>
                    <w:rPr>
                      <w:rFonts w:ascii="仿宋_GB2312" w:hAnsi="仿宋_GB2312" w:eastAsia="仿宋_GB2312" w:cs="仿宋_GB2312"/>
                      <w:color w:val="000000"/>
                      <w:sz w:val="21"/>
                    </w:rPr>
                    <w:t>8、应提供多种画质选项，能够适配低中高配置性能的电脑，画质质量设置应提供不低于六种性能阶梯的选项，可一键改变画质。</w:t>
                  </w:r>
                </w:p>
                <w:p w14:paraId="147DB47D">
                  <w:pPr>
                    <w:pStyle w:val="4"/>
                    <w:jc w:val="both"/>
                  </w:pPr>
                  <w:r>
                    <w:rPr>
                      <w:rFonts w:ascii="仿宋_GB2312" w:hAnsi="仿宋_GB2312" w:eastAsia="仿宋_GB2312" w:cs="仿宋_GB2312"/>
                      <w:color w:val="000000"/>
                      <w:sz w:val="21"/>
                    </w:rPr>
                    <w:t>（二）自由飞行</w:t>
                  </w:r>
                </w:p>
                <w:p w14:paraId="27D69DDC">
                  <w:pPr>
                    <w:pStyle w:val="4"/>
                    <w:jc w:val="both"/>
                  </w:pPr>
                  <w:r>
                    <w:rPr>
                      <w:rFonts w:ascii="仿宋_GB2312" w:hAnsi="仿宋_GB2312" w:eastAsia="仿宋_GB2312" w:cs="仿宋_GB2312"/>
                      <w:color w:val="000000"/>
                      <w:sz w:val="21"/>
                    </w:rPr>
                    <w:t>1、自由飞行模块应支持多种机型可选：至少应支持六旋翼、八旋翼以及其他常用机型，不少于6种。</w:t>
                  </w:r>
                </w:p>
                <w:p w14:paraId="31924409">
                  <w:pPr>
                    <w:pStyle w:val="4"/>
                    <w:jc w:val="both"/>
                  </w:pPr>
                  <w:r>
                    <w:rPr>
                      <w:rFonts w:ascii="仿宋_GB2312" w:hAnsi="仿宋_GB2312" w:eastAsia="仿宋_GB2312" w:cs="仿宋_GB2312"/>
                      <w:color w:val="000000"/>
                      <w:sz w:val="21"/>
                    </w:rPr>
                    <w:t>2、系统应预设有测绘、航拍、电力、竞速、植保、安防等建模场景，并支持一件切换场景区域。</w:t>
                  </w:r>
                </w:p>
                <w:p w14:paraId="3BA361F0">
                  <w:pPr>
                    <w:pStyle w:val="4"/>
                    <w:jc w:val="both"/>
                  </w:pPr>
                  <w:r>
                    <w:rPr>
                      <w:rFonts w:ascii="仿宋_GB2312" w:hAnsi="仿宋_GB2312" w:eastAsia="仿宋_GB2312" w:cs="仿宋_GB2312"/>
                      <w:color w:val="000000"/>
                      <w:sz w:val="21"/>
                    </w:rPr>
                    <w:t>3、系统应集成计时与成绩统计功能，并支持实时炸机可视化显示。</w:t>
                  </w:r>
                </w:p>
                <w:p w14:paraId="5119D957">
                  <w:pPr>
                    <w:pStyle w:val="4"/>
                    <w:jc w:val="both"/>
                  </w:pPr>
                  <w:r>
                    <w:rPr>
                      <w:rFonts w:ascii="仿宋_GB2312" w:hAnsi="仿宋_GB2312" w:eastAsia="仿宋_GB2312" w:cs="仿宋_GB2312"/>
                      <w:color w:val="000000"/>
                      <w:sz w:val="21"/>
                    </w:rPr>
                    <w:t>4、应具备多种摇杆模式，能够调节摇杆灵敏度，能够支持美国手、日本手、中国手。</w:t>
                  </w:r>
                </w:p>
                <w:p w14:paraId="5D905BED">
                  <w:pPr>
                    <w:pStyle w:val="4"/>
                    <w:jc w:val="both"/>
                  </w:pPr>
                  <w:r>
                    <w:rPr>
                      <w:rFonts w:ascii="仿宋_GB2312" w:hAnsi="仿宋_GB2312" w:eastAsia="仿宋_GB2312" w:cs="仿宋_GB2312"/>
                      <w:color w:val="000000"/>
                      <w:sz w:val="21"/>
                    </w:rPr>
                    <w:t>5、系统应具备完善的天气系统功能，能够支持切换天气效果，至少应包含晴天、阴天、雨天、雪天等天气效果。</w:t>
                  </w:r>
                </w:p>
                <w:p w14:paraId="44192130">
                  <w:pPr>
                    <w:pStyle w:val="4"/>
                    <w:jc w:val="both"/>
                  </w:pPr>
                  <w:r>
                    <w:rPr>
                      <w:rFonts w:ascii="仿宋_GB2312" w:hAnsi="仿宋_GB2312" w:eastAsia="仿宋_GB2312" w:cs="仿宋_GB2312"/>
                      <w:color w:val="000000"/>
                      <w:sz w:val="21"/>
                    </w:rPr>
                    <w:t>6、系统应支持自定义设置模拟时间，能够根据调整的时间自动变换太阳的位置、光照角度、光照强度等。</w:t>
                  </w:r>
                </w:p>
                <w:p w14:paraId="31BD89E8">
                  <w:pPr>
                    <w:pStyle w:val="4"/>
                    <w:jc w:val="both"/>
                  </w:pPr>
                  <w:r>
                    <w:rPr>
                      <w:rFonts w:ascii="仿宋_GB2312" w:hAnsi="仿宋_GB2312" w:eastAsia="仿宋_GB2312" w:cs="仿宋_GB2312"/>
                      <w:color w:val="000000"/>
                      <w:sz w:val="21"/>
                    </w:rPr>
                    <w:t>7、应具备设置风力等级的功能，能够支持无风、1-3级风力调节。</w:t>
                  </w:r>
                </w:p>
                <w:p w14:paraId="02D8A958">
                  <w:pPr>
                    <w:pStyle w:val="4"/>
                    <w:jc w:val="both"/>
                  </w:pPr>
                  <w:r>
                    <w:rPr>
                      <w:rFonts w:ascii="仿宋_GB2312" w:hAnsi="仿宋_GB2312" w:eastAsia="仿宋_GB2312" w:cs="仿宋_GB2312"/>
                      <w:color w:val="000000"/>
                      <w:sz w:val="21"/>
                    </w:rPr>
                    <w:t>8、应支持多视角模式，至少包含固定视角、跟随视角和FPV视角。</w:t>
                  </w:r>
                </w:p>
                <w:p w14:paraId="339408BF">
                  <w:pPr>
                    <w:pStyle w:val="4"/>
                    <w:jc w:val="both"/>
                  </w:pPr>
                  <w:r>
                    <w:rPr>
                      <w:rFonts w:ascii="仿宋_GB2312" w:hAnsi="仿宋_GB2312" w:eastAsia="仿宋_GB2312" w:cs="仿宋_GB2312"/>
                      <w:color w:val="000000"/>
                      <w:sz w:val="21"/>
                    </w:rPr>
                    <w:t>9、应具备视角调整功能，在固定视角下应能进行视域调整和高度调整。</w:t>
                  </w:r>
                </w:p>
                <w:p w14:paraId="10990C29">
                  <w:pPr>
                    <w:pStyle w:val="4"/>
                    <w:jc w:val="both"/>
                  </w:pPr>
                  <w:r>
                    <w:rPr>
                      <w:rFonts w:ascii="仿宋_GB2312" w:hAnsi="仿宋_GB2312" w:eastAsia="仿宋_GB2312" w:cs="仿宋_GB2312"/>
                      <w:color w:val="000000"/>
                      <w:sz w:val="21"/>
                    </w:rPr>
                    <w:t>10、飞行模式应支持姿态模式和GNSS模式。</w:t>
                  </w:r>
                </w:p>
                <w:p w14:paraId="479A0E60">
                  <w:pPr>
                    <w:pStyle w:val="4"/>
                    <w:jc w:val="both"/>
                  </w:pPr>
                  <w:r>
                    <w:rPr>
                      <w:rFonts w:ascii="仿宋_GB2312" w:hAnsi="仿宋_GB2312" w:eastAsia="仿宋_GB2312" w:cs="仿宋_GB2312"/>
                      <w:color w:val="000000"/>
                      <w:sz w:val="21"/>
                    </w:rPr>
                    <w:t>（三）民航执照培训</w:t>
                  </w:r>
                </w:p>
                <w:p w14:paraId="6CF77CBF">
                  <w:pPr>
                    <w:pStyle w:val="4"/>
                    <w:jc w:val="both"/>
                  </w:pPr>
                  <w:r>
                    <w:rPr>
                      <w:rFonts w:ascii="仿宋_GB2312" w:hAnsi="仿宋_GB2312" w:eastAsia="仿宋_GB2312" w:cs="仿宋_GB2312"/>
                      <w:color w:val="000000"/>
                      <w:sz w:val="21"/>
                    </w:rPr>
                    <w:t>1、该模块至少支持多旋翼无人机、垂直起降飞机、固定翼、直升机飞行训练；</w:t>
                  </w:r>
                </w:p>
                <w:p w14:paraId="6C1AE87E">
                  <w:pPr>
                    <w:pStyle w:val="4"/>
                    <w:jc w:val="both"/>
                  </w:pPr>
                  <w:r>
                    <w:rPr>
                      <w:rFonts w:ascii="仿宋_GB2312" w:hAnsi="仿宋_GB2312" w:eastAsia="仿宋_GB2312" w:cs="仿宋_GB2312"/>
                      <w:color w:val="000000"/>
                      <w:sz w:val="21"/>
                    </w:rPr>
                    <w:t>2、多旋翼无人机训练应支持机型选择，至少支持六旋翼、八旋翼等常用机型的选择。</w:t>
                  </w:r>
                </w:p>
                <w:p w14:paraId="467DBB04">
                  <w:pPr>
                    <w:pStyle w:val="4"/>
                    <w:jc w:val="both"/>
                  </w:pPr>
                  <w:r>
                    <w:rPr>
                      <w:rFonts w:ascii="仿宋_GB2312" w:hAnsi="仿宋_GB2312" w:eastAsia="仿宋_GB2312" w:cs="仿宋_GB2312"/>
                      <w:color w:val="000000"/>
                      <w:sz w:val="21"/>
                    </w:rPr>
                    <w:t>▲3、多旋翼无人机训练系统应支持多种训练模式，至少包括训练模式和闯关模式。训练模式能够对所有子模块不做限制进行训练；闯关模式能够按照子模块顺序进行闯关，子模块逐一解锁。（提供两种模式系统截图）</w:t>
                  </w:r>
                </w:p>
                <w:p w14:paraId="66656A0B">
                  <w:pPr>
                    <w:pStyle w:val="4"/>
                    <w:jc w:val="both"/>
                  </w:pPr>
                  <w:r>
                    <w:rPr>
                      <w:rFonts w:ascii="仿宋_GB2312" w:hAnsi="仿宋_GB2312" w:eastAsia="仿宋_GB2312" w:cs="仿宋_GB2312"/>
                      <w:color w:val="000000"/>
                      <w:sz w:val="21"/>
                    </w:rPr>
                    <w:t>4、多旋翼无人机训练系统应具备悬停训练、8字航线训练，应支持俯视图查看无人机位置；能够展示无人机飞行参数，包括无人机飞行速度、水平速度、垂直速度、飞行高度等；能够通过小地图查看飞行轨迹，应具有步骤引导提示信息，并能够支持任务完成反馈。</w:t>
                  </w:r>
                </w:p>
                <w:p w14:paraId="7DED0C4D">
                  <w:pPr>
                    <w:pStyle w:val="4"/>
                    <w:jc w:val="both"/>
                  </w:pPr>
                  <w:r>
                    <w:rPr>
                      <w:rFonts w:ascii="仿宋_GB2312" w:hAnsi="仿宋_GB2312" w:eastAsia="仿宋_GB2312" w:cs="仿宋_GB2312"/>
                      <w:color w:val="000000"/>
                      <w:sz w:val="21"/>
                    </w:rPr>
                    <w:t>▲5、多旋翼无人机飞行训练应支持8字航线中的任意一段进行重复训练。（提供系统训练截图）</w:t>
                  </w:r>
                </w:p>
                <w:p w14:paraId="38AF254B">
                  <w:pPr>
                    <w:pStyle w:val="4"/>
                    <w:jc w:val="both"/>
                  </w:pPr>
                  <w:r>
                    <w:rPr>
                      <w:rFonts w:ascii="仿宋_GB2312" w:hAnsi="仿宋_GB2312" w:eastAsia="仿宋_GB2312" w:cs="仿宋_GB2312"/>
                      <w:color w:val="000000"/>
                      <w:sz w:val="21"/>
                    </w:rPr>
                    <w:t>▲6、多旋翼无人机训练系统应具备地面站预规划训练，该功能应内置显示地图和考试练习题，能够使用精准规划和航线模板进行航线规划，并内置计时器控制作图时间。（提供航线绘制功能截图）</w:t>
                  </w:r>
                </w:p>
                <w:p w14:paraId="754E73F7">
                  <w:pPr>
                    <w:pStyle w:val="4"/>
                    <w:jc w:val="both"/>
                  </w:pPr>
                  <w:r>
                    <w:rPr>
                      <w:rFonts w:ascii="仿宋_GB2312" w:hAnsi="仿宋_GB2312" w:eastAsia="仿宋_GB2312" w:cs="仿宋_GB2312"/>
                      <w:color w:val="000000"/>
                      <w:sz w:val="21"/>
                    </w:rPr>
                    <w:t>▲7、多旋翼无人机地面站至少支持重规划训练，该功能应内置变高变点变速指令模拟场景，使用者能根据指令完成飞行训练。（提供该功能指令发布截图）</w:t>
                  </w:r>
                </w:p>
                <w:p w14:paraId="727CE853">
                  <w:pPr>
                    <w:pStyle w:val="4"/>
                    <w:jc w:val="both"/>
                  </w:pPr>
                  <w:r>
                    <w:rPr>
                      <w:rFonts w:ascii="仿宋_GB2312" w:hAnsi="仿宋_GB2312" w:eastAsia="仿宋_GB2312" w:cs="仿宋_GB2312"/>
                      <w:color w:val="000000"/>
                      <w:sz w:val="21"/>
                    </w:rPr>
                    <w:t>▲8、多旋翼无人机地面站训练至少支持盲飞训练，该功能通过系统遮罩，训练用户通过仪表盘参数驾驶无人机飞行能力。（提供盲飞训练系统截图）</w:t>
                  </w:r>
                </w:p>
                <w:p w14:paraId="3CA47393">
                  <w:pPr>
                    <w:pStyle w:val="4"/>
                    <w:jc w:val="both"/>
                  </w:pPr>
                  <w:r>
                    <w:rPr>
                      <w:rFonts w:ascii="仿宋_GB2312" w:hAnsi="仿宋_GB2312" w:eastAsia="仿宋_GB2312" w:cs="仿宋_GB2312"/>
                      <w:color w:val="000000"/>
                      <w:sz w:val="21"/>
                    </w:rPr>
                    <w:t>9、多旋翼无人机训练能够支持模拟考试，能够还原民航局无人机执照考试流程，可在3次机会下依次完成360°自旋和8字飞行科目，考核结束应给出评分和是否通过评定。</w:t>
                  </w:r>
                </w:p>
                <w:p w14:paraId="4E9BB35B">
                  <w:pPr>
                    <w:pStyle w:val="4"/>
                    <w:jc w:val="both"/>
                  </w:pPr>
                  <w:r>
                    <w:rPr>
                      <w:rFonts w:ascii="仿宋_GB2312" w:hAnsi="仿宋_GB2312" w:eastAsia="仿宋_GB2312" w:cs="仿宋_GB2312"/>
                      <w:color w:val="000000"/>
                      <w:sz w:val="21"/>
                    </w:rPr>
                    <w:t>▲10、多旋翼无人机训练模拟考试结束后可查看综合评分并支持使用自由视角和固定视角查看考试回放。（提供两种视角系统截图）</w:t>
                  </w:r>
                </w:p>
                <w:p w14:paraId="523BC157">
                  <w:pPr>
                    <w:pStyle w:val="4"/>
                    <w:jc w:val="both"/>
                  </w:pPr>
                  <w:r>
                    <w:rPr>
                      <w:rFonts w:ascii="仿宋_GB2312" w:hAnsi="仿宋_GB2312" w:eastAsia="仿宋_GB2312" w:cs="仿宋_GB2312"/>
                      <w:color w:val="000000"/>
                      <w:sz w:val="21"/>
                    </w:rPr>
                    <w:t>11、多旋翼无人机训练应支持摇杆灵敏度设置、摇杆模式设置（美国手、日本手、中国手）、飞行模式设置（GNSS模式、姿态模式）、风力设置（无风、1-3级风）、风向设置（八个风向）。</w:t>
                  </w:r>
                </w:p>
                <w:p w14:paraId="24F04BC4">
                  <w:pPr>
                    <w:pStyle w:val="4"/>
                    <w:jc w:val="both"/>
                  </w:pPr>
                  <w:r>
                    <w:rPr>
                      <w:rFonts w:ascii="仿宋_GB2312" w:hAnsi="仿宋_GB2312" w:eastAsia="仿宋_GB2312" w:cs="仿宋_GB2312"/>
                      <w:color w:val="000000"/>
                      <w:sz w:val="21"/>
                    </w:rPr>
                    <w:t>12.垂直起降飞机训练系统飞行训练应具备指引功能，能通过界面指引参考完成垂直起降飞机的起飞训练。</w:t>
                  </w:r>
                </w:p>
                <w:p w14:paraId="2056E307">
                  <w:pPr>
                    <w:pStyle w:val="4"/>
                    <w:jc w:val="both"/>
                  </w:pPr>
                  <w:r>
                    <w:rPr>
                      <w:rFonts w:ascii="仿宋_GB2312" w:hAnsi="仿宋_GB2312" w:eastAsia="仿宋_GB2312" w:cs="仿宋_GB2312"/>
                      <w:color w:val="000000"/>
                      <w:sz w:val="21"/>
                    </w:rPr>
                    <w:t>13.垂直起降飞机训练系统至少支持一键起飞功能、飞机复位功能、跑道偏离功能。</w:t>
                  </w:r>
                </w:p>
                <w:p w14:paraId="45F7D85A">
                  <w:pPr>
                    <w:pStyle w:val="4"/>
                    <w:jc w:val="both"/>
                  </w:pPr>
                  <w:r>
                    <w:rPr>
                      <w:rFonts w:ascii="仿宋_GB2312" w:hAnsi="仿宋_GB2312" w:eastAsia="仿宋_GB2312" w:cs="仿宋_GB2312"/>
                      <w:color w:val="000000"/>
                      <w:sz w:val="21"/>
                    </w:rPr>
                    <w:t>14.垂直起降飞机训练应具备飞行数据显示功能和飞行轨迹显示功能，至少包含空速、航向角、飞行高度、俯仰角、横滚角、飞行高度。</w:t>
                  </w:r>
                </w:p>
                <w:p w14:paraId="55F3A61F">
                  <w:pPr>
                    <w:pStyle w:val="4"/>
                    <w:jc w:val="both"/>
                  </w:pPr>
                  <w:r>
                    <w:rPr>
                      <w:rFonts w:ascii="仿宋_GB2312" w:hAnsi="仿宋_GB2312" w:eastAsia="仿宋_GB2312" w:cs="仿宋_GB2312"/>
                      <w:color w:val="000000"/>
                      <w:sz w:val="21"/>
                    </w:rPr>
                    <w:t>（四）无人机电力巡检</w:t>
                  </w:r>
                </w:p>
                <w:p w14:paraId="7B6E118B">
                  <w:pPr>
                    <w:pStyle w:val="4"/>
                    <w:jc w:val="both"/>
                  </w:pPr>
                  <w:r>
                    <w:rPr>
                      <w:rFonts w:ascii="仿宋_GB2312" w:hAnsi="仿宋_GB2312" w:eastAsia="仿宋_GB2312" w:cs="仿宋_GB2312"/>
                      <w:color w:val="000000"/>
                      <w:sz w:val="21"/>
                    </w:rPr>
                    <w:t>▲1、杆塔类型应支持单回路直线塔；能够一比一高度还原真实铁塔模型，达到销钉级别建模还原；能够对杆塔整体及组成进行文字介绍，并应提供杆塔结构爆炸图，可支持查看部件爆炸结构图。（提供结构爆炸图截图）</w:t>
                  </w:r>
                </w:p>
                <w:p w14:paraId="3DD84B75">
                  <w:pPr>
                    <w:pStyle w:val="4"/>
                    <w:jc w:val="both"/>
                  </w:pPr>
                  <w:r>
                    <w:rPr>
                      <w:rFonts w:ascii="仿宋_GB2312" w:hAnsi="仿宋_GB2312" w:eastAsia="仿宋_GB2312" w:cs="仿宋_GB2312"/>
                      <w:color w:val="000000"/>
                      <w:sz w:val="21"/>
                    </w:rPr>
                    <w:t>▲2、杆塔的部分结构应具有匹配真实的杆塔图片对应杆塔模型功能。（提供系统界面截图）</w:t>
                  </w:r>
                </w:p>
                <w:p w14:paraId="519D01C9">
                  <w:pPr>
                    <w:pStyle w:val="4"/>
                    <w:jc w:val="both"/>
                  </w:pPr>
                  <w:r>
                    <w:rPr>
                      <w:rFonts w:ascii="仿宋_GB2312" w:hAnsi="仿宋_GB2312" w:eastAsia="仿宋_GB2312" w:cs="仿宋_GB2312"/>
                      <w:color w:val="000000"/>
                      <w:sz w:val="21"/>
                    </w:rPr>
                    <w:t>3、应具有引导巡检模块，引导操控无人机对杆塔本体及部件进行巡检拍照。每个步骤应显示该部件的名称、拍摄角度要求、位置要求；拍摄目标应具备高亮显示提示用户的功能。</w:t>
                  </w:r>
                </w:p>
                <w:p w14:paraId="57DAE7DB">
                  <w:pPr>
                    <w:pStyle w:val="4"/>
                    <w:jc w:val="both"/>
                  </w:pPr>
                  <w:r>
                    <w:rPr>
                      <w:rFonts w:ascii="仿宋_GB2312" w:hAnsi="仿宋_GB2312" w:eastAsia="仿宋_GB2312" w:cs="仿宋_GB2312"/>
                      <w:color w:val="000000"/>
                      <w:sz w:val="21"/>
                    </w:rPr>
                    <w:t>4、应支持模拟遥控器使用界面，能够显示飞行信息，包括飞行模式、电量等。</w:t>
                  </w:r>
                </w:p>
                <w:p w14:paraId="4DB577B2">
                  <w:pPr>
                    <w:pStyle w:val="4"/>
                    <w:jc w:val="both"/>
                  </w:pPr>
                  <w:r>
                    <w:rPr>
                      <w:rFonts w:ascii="仿宋_GB2312" w:hAnsi="仿宋_GB2312" w:eastAsia="仿宋_GB2312" w:cs="仿宋_GB2312"/>
                      <w:color w:val="000000"/>
                      <w:sz w:val="21"/>
                    </w:rPr>
                    <w:t>5、应具有相册功能，能够查看拍摄的照片。</w:t>
                  </w:r>
                </w:p>
                <w:p w14:paraId="4C16D7C5">
                  <w:pPr>
                    <w:pStyle w:val="4"/>
                    <w:jc w:val="both"/>
                  </w:pPr>
                  <w:r>
                    <w:rPr>
                      <w:rFonts w:ascii="仿宋_GB2312" w:hAnsi="仿宋_GB2312" w:eastAsia="仿宋_GB2312" w:cs="仿宋_GB2312"/>
                      <w:color w:val="000000"/>
                      <w:sz w:val="21"/>
                    </w:rPr>
                    <w:t>▲6、应具有变焦模拟功能，能够模拟镜头参数和变焦后的画质损失。（提供变焦模拟功能界面截图）</w:t>
                  </w:r>
                </w:p>
                <w:p w14:paraId="31B9144D">
                  <w:pPr>
                    <w:pStyle w:val="4"/>
                    <w:jc w:val="both"/>
                  </w:pPr>
                  <w:r>
                    <w:rPr>
                      <w:rFonts w:ascii="仿宋_GB2312" w:hAnsi="仿宋_GB2312" w:eastAsia="仿宋_GB2312" w:cs="仿宋_GB2312"/>
                      <w:color w:val="000000"/>
                      <w:sz w:val="21"/>
                    </w:rPr>
                    <w:t>7、应具有摇杆灵敏度、摇杆模式、天气系统、风力、风向调节等功能。</w:t>
                  </w:r>
                </w:p>
                <w:p w14:paraId="37656706">
                  <w:pPr>
                    <w:pStyle w:val="4"/>
                    <w:jc w:val="both"/>
                  </w:pPr>
                  <w:r>
                    <w:rPr>
                      <w:rFonts w:ascii="仿宋_GB2312" w:hAnsi="仿宋_GB2312" w:eastAsia="仿宋_GB2312" w:cs="仿宋_GB2312"/>
                      <w:color w:val="000000"/>
                      <w:sz w:val="21"/>
                    </w:rPr>
                    <w:t>8、应支持多视角模式，至少包含固定视角、跟随视角和FPV视角，固定视角下应能进行视域调整和高度调整，应支持姿态模式和GNSS模式。</w:t>
                  </w:r>
                </w:p>
                <w:p w14:paraId="1A6CEBD6">
                  <w:pPr>
                    <w:pStyle w:val="4"/>
                    <w:jc w:val="both"/>
                  </w:pPr>
                  <w:r>
                    <w:rPr>
                      <w:rFonts w:ascii="仿宋_GB2312" w:hAnsi="仿宋_GB2312" w:eastAsia="仿宋_GB2312" w:cs="仿宋_GB2312"/>
                      <w:color w:val="000000"/>
                      <w:sz w:val="21"/>
                    </w:rPr>
                    <w:t>9、应具有数据分析功能，能够记录巡检训练所产生的数据；如训练次数，训练时长，任务成功率，单次巡检产生的数据及拍摄的照片。</w:t>
                  </w:r>
                </w:p>
                <w:p w14:paraId="3EC1355B">
                  <w:pPr>
                    <w:pStyle w:val="4"/>
                    <w:jc w:val="both"/>
                  </w:pPr>
                  <w:r>
                    <w:rPr>
                      <w:rFonts w:ascii="仿宋_GB2312" w:hAnsi="仿宋_GB2312" w:eastAsia="仿宋_GB2312" w:cs="仿宋_GB2312"/>
                      <w:color w:val="000000"/>
                      <w:sz w:val="21"/>
                    </w:rPr>
                    <w:t>▲10、应具有动态巡检缺陷库功能。提供随机缺陷或自定义缺陷两种缺陷选择方式，随机缺陷由系统自动选择缺陷，自定义缺陷为用户自己选择的缺陷，自定义缺陷不少于10种缺陷。（提供缺陷功能截图）</w:t>
                  </w:r>
                </w:p>
                <w:p w14:paraId="1DC84E4E">
                  <w:pPr>
                    <w:pStyle w:val="4"/>
                    <w:jc w:val="both"/>
                  </w:pPr>
                  <w:r>
                    <w:rPr>
                      <w:rFonts w:ascii="仿宋_GB2312" w:hAnsi="仿宋_GB2312" w:eastAsia="仿宋_GB2312" w:cs="仿宋_GB2312"/>
                      <w:color w:val="000000"/>
                      <w:sz w:val="21"/>
                    </w:rPr>
                    <w:t>▲11、应具有缺陷相册和巡检相册。巡检相册可对步骤名称进行修改，支持将巡检相册的照片划入缺陷相册。（提供功能截图）</w:t>
                  </w:r>
                </w:p>
                <w:p w14:paraId="380744F5">
                  <w:pPr>
                    <w:pStyle w:val="4"/>
                    <w:jc w:val="both"/>
                  </w:pPr>
                  <w:r>
                    <w:rPr>
                      <w:rFonts w:ascii="仿宋_GB2312" w:hAnsi="仿宋_GB2312" w:eastAsia="仿宋_GB2312" w:cs="仿宋_GB2312"/>
                      <w:color w:val="000000"/>
                      <w:sz w:val="21"/>
                    </w:rPr>
                    <w:t>（五）无人机地理测绘</w:t>
                  </w:r>
                </w:p>
                <w:p w14:paraId="661E6702">
                  <w:pPr>
                    <w:pStyle w:val="4"/>
                    <w:jc w:val="both"/>
                  </w:pPr>
                  <w:r>
                    <w:rPr>
                      <w:rFonts w:ascii="仿宋_GB2312" w:hAnsi="仿宋_GB2312" w:eastAsia="仿宋_GB2312" w:cs="仿宋_GB2312"/>
                      <w:color w:val="000000"/>
                      <w:sz w:val="21"/>
                    </w:rPr>
                    <w:t>1、系统应具备无人机测绘技术基础功能，应具备航测无人机选型、相机选型，并包含产品简介和功能亮点介绍。</w:t>
                  </w:r>
                </w:p>
                <w:p w14:paraId="5A32A374">
                  <w:pPr>
                    <w:pStyle w:val="4"/>
                    <w:jc w:val="both"/>
                  </w:pPr>
                  <w:r>
                    <w:rPr>
                      <w:rFonts w:ascii="仿宋_GB2312" w:hAnsi="仿宋_GB2312" w:eastAsia="仿宋_GB2312" w:cs="仿宋_GB2312"/>
                      <w:color w:val="000000"/>
                      <w:sz w:val="21"/>
                    </w:rPr>
                    <w:t>2、系统应具备山地、校园、丘陵等外业场景，并支持自由选择。</w:t>
                  </w:r>
                </w:p>
                <w:p w14:paraId="6F27F00D">
                  <w:pPr>
                    <w:pStyle w:val="4"/>
                    <w:jc w:val="both"/>
                  </w:pPr>
                  <w:r>
                    <w:rPr>
                      <w:rFonts w:ascii="仿宋_GB2312" w:hAnsi="仿宋_GB2312" w:eastAsia="仿宋_GB2312" w:cs="仿宋_GB2312"/>
                      <w:color w:val="000000"/>
                      <w:sz w:val="21"/>
                    </w:rPr>
                    <w:t>3、应具有背包功能，背包中至少应包含外业所需主要设备：制标靶、相机、无人机及遥控器、RTK及手簿等。</w:t>
                  </w:r>
                </w:p>
                <w:p w14:paraId="7BFE6FAF">
                  <w:pPr>
                    <w:pStyle w:val="4"/>
                    <w:jc w:val="both"/>
                  </w:pPr>
                  <w:r>
                    <w:rPr>
                      <w:rFonts w:ascii="仿宋_GB2312" w:hAnsi="仿宋_GB2312" w:eastAsia="仿宋_GB2312" w:cs="仿宋_GB2312"/>
                      <w:color w:val="000000"/>
                      <w:sz w:val="21"/>
                    </w:rPr>
                    <w:t>4、应支持自由规划测区，测区连接点不少于3个。能够还原RTK像控点布设核心流程，包含新建项目、RTK蓝牙连接、杆高设置等。</w:t>
                  </w:r>
                </w:p>
                <w:p w14:paraId="5AD6BCD4">
                  <w:pPr>
                    <w:pStyle w:val="4"/>
                    <w:jc w:val="both"/>
                  </w:pPr>
                  <w:r>
                    <w:rPr>
                      <w:rFonts w:ascii="仿宋_GB2312" w:hAnsi="仿宋_GB2312" w:eastAsia="仿宋_GB2312" w:cs="仿宋_GB2312"/>
                      <w:color w:val="000000"/>
                      <w:sz w:val="21"/>
                    </w:rPr>
                    <w:t>5、采集数据应至少包含6个维度：N、E、Z、B、L、H，应支持Excel格式导出。</w:t>
                  </w:r>
                </w:p>
                <w:p w14:paraId="34E6FCF8">
                  <w:pPr>
                    <w:pStyle w:val="4"/>
                    <w:jc w:val="both"/>
                  </w:pPr>
                  <w:r>
                    <w:rPr>
                      <w:rFonts w:ascii="仿宋_GB2312" w:hAnsi="仿宋_GB2312" w:eastAsia="仿宋_GB2312" w:cs="仿宋_GB2312"/>
                      <w:color w:val="000000"/>
                      <w:sz w:val="21"/>
                    </w:rPr>
                    <w:t>6、航测拍摄时应支持广角镜头，正射采集支持设置正射GSD、航线飞行高度、航线速度、主航线角度、相对起飞高度、旁向重叠率等参数;</w:t>
                  </w:r>
                </w:p>
                <w:p w14:paraId="68FF11D3">
                  <w:pPr>
                    <w:pStyle w:val="4"/>
                    <w:jc w:val="both"/>
                  </w:pPr>
                  <w:r>
                    <w:rPr>
                      <w:rFonts w:ascii="仿宋_GB2312" w:hAnsi="仿宋_GB2312" w:eastAsia="仿宋_GB2312" w:cs="仿宋_GB2312"/>
                      <w:color w:val="000000"/>
                      <w:sz w:val="21"/>
                    </w:rPr>
                    <w:t>7、倾斜采集支持设置正射GSD、倾斜GSD、智能摆动拍摄、云台角度、高度模式、航线飞行高度、安全起飞高度等参数；</w:t>
                  </w:r>
                </w:p>
                <w:p w14:paraId="10539066">
                  <w:pPr>
                    <w:pStyle w:val="4"/>
                    <w:jc w:val="both"/>
                  </w:pPr>
                  <w:r>
                    <w:rPr>
                      <w:rFonts w:ascii="仿宋_GB2312" w:hAnsi="仿宋_GB2312" w:eastAsia="仿宋_GB2312" w:cs="仿宋_GB2312"/>
                      <w:color w:val="000000"/>
                      <w:sz w:val="21"/>
                    </w:rPr>
                    <w:t>8、拍照模式应支持等时间隔拍照，航测任务完成时能够自动返航。</w:t>
                  </w:r>
                </w:p>
                <w:p w14:paraId="0B1471D1">
                  <w:pPr>
                    <w:pStyle w:val="4"/>
                    <w:jc w:val="both"/>
                  </w:pPr>
                  <w:r>
                    <w:rPr>
                      <w:rFonts w:ascii="仿宋_GB2312" w:hAnsi="仿宋_GB2312" w:eastAsia="仿宋_GB2312" w:cs="仿宋_GB2312"/>
                      <w:color w:val="000000"/>
                      <w:sz w:val="21"/>
                    </w:rPr>
                    <w:t>9、支持数据生产工具引导下载及页面跳转。</w:t>
                  </w:r>
                </w:p>
                <w:p w14:paraId="79FDD61C">
                  <w:pPr>
                    <w:pStyle w:val="4"/>
                    <w:jc w:val="both"/>
                  </w:pPr>
                  <w:r>
                    <w:rPr>
                      <w:rFonts w:ascii="仿宋_GB2312" w:hAnsi="仿宋_GB2312" w:eastAsia="仿宋_GB2312" w:cs="仿宋_GB2312"/>
                      <w:color w:val="000000"/>
                      <w:sz w:val="21"/>
                    </w:rPr>
                    <w:t>（六）无人机农业植保</w:t>
                  </w:r>
                </w:p>
                <w:p w14:paraId="3656560B">
                  <w:pPr>
                    <w:pStyle w:val="4"/>
                    <w:jc w:val="both"/>
                  </w:pPr>
                  <w:r>
                    <w:rPr>
                      <w:rFonts w:ascii="仿宋_GB2312" w:hAnsi="仿宋_GB2312" w:eastAsia="仿宋_GB2312" w:cs="仿宋_GB2312"/>
                      <w:color w:val="000000"/>
                      <w:sz w:val="21"/>
                    </w:rPr>
                    <w:t>1、系统应支持工作状态下无人机电量、药量实时显示。</w:t>
                  </w:r>
                </w:p>
                <w:p w14:paraId="0C9EB63C">
                  <w:pPr>
                    <w:pStyle w:val="4"/>
                    <w:jc w:val="both"/>
                  </w:pPr>
                  <w:r>
                    <w:rPr>
                      <w:rFonts w:ascii="仿宋_GB2312" w:hAnsi="仿宋_GB2312" w:eastAsia="仿宋_GB2312" w:cs="仿宋_GB2312"/>
                      <w:color w:val="000000"/>
                      <w:sz w:val="21"/>
                    </w:rPr>
                    <w:t>2、应提供植保无人机手动作业、手动增强作业、AB点作业、航线规划四种作业模式。</w:t>
                  </w:r>
                </w:p>
                <w:p w14:paraId="23F6FE0B">
                  <w:pPr>
                    <w:pStyle w:val="4"/>
                    <w:jc w:val="both"/>
                  </w:pPr>
                  <w:r>
                    <w:rPr>
                      <w:rFonts w:ascii="仿宋_GB2312" w:hAnsi="仿宋_GB2312" w:eastAsia="仿宋_GB2312" w:cs="仿宋_GB2312"/>
                      <w:color w:val="000000"/>
                      <w:sz w:val="21"/>
                    </w:rPr>
                    <w:t>3、系统中环境地形至少应支持地形、作物、病害、虫害选择。</w:t>
                  </w:r>
                </w:p>
                <w:p w14:paraId="38C22748">
                  <w:pPr>
                    <w:pStyle w:val="4"/>
                    <w:jc w:val="both"/>
                  </w:pPr>
                  <w:r>
                    <w:rPr>
                      <w:rFonts w:ascii="仿宋_GB2312" w:hAnsi="仿宋_GB2312" w:eastAsia="仿宋_GB2312" w:cs="仿宋_GB2312"/>
                      <w:color w:val="000000"/>
                      <w:sz w:val="21"/>
                    </w:rPr>
                    <w:t>4、系统支持AB点作业，应支持操控无人机进行场地A点、B点标定，标定完成后能够按照AB点生成航线，并支持设定喷洒用量、作业行距、相对作业高度、飞行速度等作业参数。</w:t>
                  </w:r>
                </w:p>
                <w:p w14:paraId="53EEBA8F">
                  <w:pPr>
                    <w:pStyle w:val="4"/>
                    <w:jc w:val="both"/>
                  </w:pPr>
                  <w:r>
                    <w:rPr>
                      <w:rFonts w:ascii="仿宋_GB2312" w:hAnsi="仿宋_GB2312" w:eastAsia="仿宋_GB2312" w:cs="仿宋_GB2312"/>
                      <w:color w:val="000000"/>
                      <w:sz w:val="21"/>
                    </w:rPr>
                    <w:t>5、能够显示任务详情，支持动态更新当前航线计算出的作业面积、高度、速度、距离、流量。</w:t>
                  </w:r>
                </w:p>
                <w:p w14:paraId="7284B430">
                  <w:pPr>
                    <w:pStyle w:val="4"/>
                    <w:jc w:val="both"/>
                  </w:pPr>
                  <w:r>
                    <w:rPr>
                      <w:rFonts w:ascii="仿宋_GB2312" w:hAnsi="仿宋_GB2312" w:eastAsia="仿宋_GB2312" w:cs="仿宋_GB2312"/>
                      <w:color w:val="000000"/>
                      <w:sz w:val="21"/>
                    </w:rPr>
                    <w:t>6、应具有航线作业功能，能够添加和移除地块边界点，自动按照喷洒参数生成弓字型作业飞行航线；支持添加或移除不喷区域；支持设定喷洒用量、作业行距、航线角度、相对作业高度、飞行速度等作业参数。</w:t>
                  </w:r>
                </w:p>
                <w:p w14:paraId="516C7110">
                  <w:pPr>
                    <w:pStyle w:val="4"/>
                    <w:jc w:val="both"/>
                  </w:pPr>
                  <w:r>
                    <w:rPr>
                      <w:rFonts w:ascii="仿宋_GB2312" w:hAnsi="仿宋_GB2312" w:eastAsia="仿宋_GB2312" w:cs="仿宋_GB2312"/>
                      <w:color w:val="000000"/>
                      <w:sz w:val="21"/>
                    </w:rPr>
                    <w:t>7、航线作业时应显示任务详情，能够动态更新当前航线计算出的作业面积、高度、速度、距离、流量。</w:t>
                  </w:r>
                </w:p>
                <w:p w14:paraId="2715B147">
                  <w:pPr>
                    <w:pStyle w:val="4"/>
                    <w:jc w:val="both"/>
                  </w:pPr>
                  <w:r>
                    <w:rPr>
                      <w:rFonts w:ascii="仿宋_GB2312" w:hAnsi="仿宋_GB2312" w:eastAsia="仿宋_GB2312" w:cs="仿宋_GB2312"/>
                      <w:color w:val="000000"/>
                      <w:sz w:val="21"/>
                    </w:rPr>
                    <w:t>8、应具有手动增强作业功能，应支持操控无人机进行场地作业，能够设定喷洒用量、作业行距、相对作业高度、飞行速度等作业参数，飞机半自动按照作业参数执行任务，并支持一键掉头，锁定航向。</w:t>
                  </w:r>
                </w:p>
                <w:p w14:paraId="7E228B2B">
                  <w:pPr>
                    <w:pStyle w:val="4"/>
                    <w:jc w:val="both"/>
                  </w:pPr>
                  <w:r>
                    <w:rPr>
                      <w:rFonts w:ascii="仿宋_GB2312" w:hAnsi="仿宋_GB2312" w:eastAsia="仿宋_GB2312" w:cs="仿宋_GB2312"/>
                      <w:color w:val="000000"/>
                      <w:sz w:val="21"/>
                    </w:rPr>
                    <w:t>9、应具备手动基础作业功能，能够操控飞机进行纯手动作业，能够设定流量、限制飞行速度，并支持一键掉头，锁定航向。</w:t>
                  </w:r>
                </w:p>
                <w:p w14:paraId="558CB1A5">
                  <w:pPr>
                    <w:pStyle w:val="4"/>
                    <w:jc w:val="both"/>
                  </w:pPr>
                  <w:r>
                    <w:rPr>
                      <w:rFonts w:ascii="仿宋_GB2312" w:hAnsi="仿宋_GB2312" w:eastAsia="仿宋_GB2312" w:cs="仿宋_GB2312"/>
                      <w:color w:val="000000"/>
                      <w:sz w:val="21"/>
                    </w:rPr>
                    <w:t>10、应具有摇杆灵敏度、摇杆模式、天气系统、时间等功能设置。</w:t>
                  </w:r>
                </w:p>
                <w:p w14:paraId="14EEAD79">
                  <w:pPr>
                    <w:pStyle w:val="4"/>
                    <w:jc w:val="both"/>
                  </w:pPr>
                  <w:r>
                    <w:rPr>
                      <w:rFonts w:ascii="仿宋_GB2312" w:hAnsi="仿宋_GB2312" w:eastAsia="仿宋_GB2312" w:cs="仿宋_GB2312"/>
                      <w:color w:val="000000"/>
                      <w:sz w:val="21"/>
                    </w:rPr>
                    <w:t>（七）无人机组装调试</w:t>
                  </w:r>
                </w:p>
                <w:p w14:paraId="7853B6BB">
                  <w:pPr>
                    <w:pStyle w:val="4"/>
                    <w:jc w:val="both"/>
                  </w:pPr>
                  <w:r>
                    <w:rPr>
                      <w:rFonts w:ascii="仿宋_GB2312" w:hAnsi="仿宋_GB2312" w:eastAsia="仿宋_GB2312" w:cs="仿宋_GB2312"/>
                      <w:color w:val="000000"/>
                      <w:sz w:val="21"/>
                    </w:rPr>
                    <w:t>1、系统至少支持多旋翼无人机与垂起固定翼无人机组装调试训练。</w:t>
                  </w:r>
                </w:p>
                <w:p w14:paraId="5E2F2E41">
                  <w:pPr>
                    <w:pStyle w:val="4"/>
                    <w:jc w:val="both"/>
                  </w:pPr>
                  <w:r>
                    <w:rPr>
                      <w:rFonts w:ascii="仿宋_GB2312" w:hAnsi="仿宋_GB2312" w:eastAsia="仿宋_GB2312" w:cs="仿宋_GB2312"/>
                      <w:color w:val="000000"/>
                      <w:sz w:val="21"/>
                    </w:rPr>
                    <w:t>2、系统应具备任务工单的功能，能够包含组装调试中涉及到的检查零部件及耗材清单、无人机外观及结构认知、对无人机机体及部件进行组装、对传感器及遥控器进行调试以及进行试飞验证等五个核心任务环节。</w:t>
                  </w:r>
                </w:p>
                <w:p w14:paraId="4D957974">
                  <w:pPr>
                    <w:pStyle w:val="4"/>
                    <w:jc w:val="both"/>
                  </w:pPr>
                  <w:r>
                    <w:rPr>
                      <w:rFonts w:ascii="仿宋_GB2312" w:hAnsi="仿宋_GB2312" w:eastAsia="仿宋_GB2312" w:cs="仿宋_GB2312"/>
                      <w:color w:val="000000"/>
                      <w:sz w:val="21"/>
                    </w:rPr>
                    <w:t>▲3、系统应具有无人机结构认知模块，应对无人机核心部件进行介绍，并支持无人机结构爆炸图的形式展示，支持手动控制无人机爆炸或组合。（提供多旋翼及垂起固定翼无人机系统截图）</w:t>
                  </w:r>
                </w:p>
                <w:p w14:paraId="47B6E339">
                  <w:pPr>
                    <w:pStyle w:val="4"/>
                    <w:jc w:val="both"/>
                  </w:pPr>
                  <w:r>
                    <w:rPr>
                      <w:rFonts w:ascii="仿宋_GB2312" w:hAnsi="仿宋_GB2312" w:eastAsia="仿宋_GB2312" w:cs="仿宋_GB2312"/>
                      <w:color w:val="000000"/>
                      <w:sz w:val="21"/>
                    </w:rPr>
                    <w:t>▲4、多旋翼无人机组装调试系统应包含无人机整机部件及电路接线组装的全部步骤。（提供系统截图）</w:t>
                  </w:r>
                </w:p>
                <w:p w14:paraId="010853FE">
                  <w:pPr>
                    <w:pStyle w:val="4"/>
                    <w:jc w:val="both"/>
                  </w:pPr>
                  <w:r>
                    <w:rPr>
                      <w:rFonts w:ascii="仿宋_GB2312" w:hAnsi="仿宋_GB2312" w:eastAsia="仿宋_GB2312" w:cs="仿宋_GB2312"/>
                      <w:color w:val="000000"/>
                      <w:sz w:val="21"/>
                    </w:rPr>
                    <w:t>▲5、多旋翼无人机组装调试系统应具有传感器校准功能，至少应包含罗盘校准，陀螺仪校准，加速度校准，水平校准等四个维度的校准。（提供系统截图）</w:t>
                  </w:r>
                </w:p>
                <w:p w14:paraId="255D3EC0">
                  <w:pPr>
                    <w:pStyle w:val="4"/>
                    <w:jc w:val="both"/>
                  </w:pPr>
                  <w:r>
                    <w:rPr>
                      <w:rFonts w:ascii="仿宋_GB2312" w:hAnsi="仿宋_GB2312" w:eastAsia="仿宋_GB2312" w:cs="仿宋_GB2312"/>
                      <w:color w:val="000000"/>
                      <w:sz w:val="21"/>
                    </w:rPr>
                    <w:t>6、多旋翼无人机组装调试系统支持遥控器校准功能，应包含遥控器校准的主要步骤，如开启遥控器，摇杆校准、遥控器UI模式开启等。</w:t>
                  </w:r>
                </w:p>
                <w:p w14:paraId="6C1A17BC">
                  <w:pPr>
                    <w:pStyle w:val="4"/>
                    <w:jc w:val="both"/>
                  </w:pPr>
                  <w:r>
                    <w:rPr>
                      <w:rFonts w:ascii="仿宋_GB2312" w:hAnsi="仿宋_GB2312" w:eastAsia="仿宋_GB2312" w:cs="仿宋_GB2312"/>
                      <w:color w:val="000000"/>
                      <w:sz w:val="21"/>
                    </w:rPr>
                    <w:t>7、能够支持操控遥控器控制多旋翼无人机完成升降、俯仰、副翼、偏航等操作。</w:t>
                  </w:r>
                </w:p>
                <w:p w14:paraId="056AC73F">
                  <w:pPr>
                    <w:pStyle w:val="4"/>
                    <w:jc w:val="both"/>
                  </w:pPr>
                  <w:r>
                    <w:rPr>
                      <w:rFonts w:ascii="仿宋_GB2312" w:hAnsi="仿宋_GB2312" w:eastAsia="仿宋_GB2312" w:cs="仿宋_GB2312"/>
                      <w:color w:val="000000"/>
                      <w:sz w:val="21"/>
                    </w:rPr>
                    <w:t>（八）无人机编程飞行</w:t>
                  </w:r>
                </w:p>
                <w:p w14:paraId="57BFFD75">
                  <w:pPr>
                    <w:pStyle w:val="4"/>
                    <w:jc w:val="both"/>
                  </w:pPr>
                  <w:r>
                    <w:rPr>
                      <w:rFonts w:ascii="仿宋_GB2312" w:hAnsi="仿宋_GB2312" w:eastAsia="仿宋_GB2312" w:cs="仿宋_GB2312"/>
                      <w:color w:val="000000"/>
                      <w:sz w:val="21"/>
                    </w:rPr>
                    <w:t>1、应支持自主创建练习赛道，至少包含5种障碍器材选择，支持对器材名称、障碍排序、长宽高、离地距离、角度修改；</w:t>
                  </w:r>
                </w:p>
                <w:p w14:paraId="4B03C069">
                  <w:pPr>
                    <w:pStyle w:val="4"/>
                    <w:jc w:val="both"/>
                  </w:pPr>
                  <w:r>
                    <w:rPr>
                      <w:rFonts w:ascii="仿宋_GB2312" w:hAnsi="仿宋_GB2312" w:eastAsia="仿宋_GB2312" w:cs="仿宋_GB2312"/>
                      <w:color w:val="000000"/>
                      <w:sz w:val="21"/>
                    </w:rPr>
                    <w:t>2、应支持赛事管理，支持管理员对官方赛事进行后台创建、修改、删除；</w:t>
                  </w:r>
                </w:p>
                <w:p w14:paraId="1A360C7B">
                  <w:pPr>
                    <w:pStyle w:val="4"/>
                    <w:jc w:val="both"/>
                  </w:pPr>
                  <w:r>
                    <w:rPr>
                      <w:rFonts w:ascii="仿宋_GB2312" w:hAnsi="仿宋_GB2312" w:eastAsia="仿宋_GB2312" w:cs="仿宋_GB2312"/>
                      <w:color w:val="000000"/>
                      <w:sz w:val="21"/>
                    </w:rPr>
                    <w:t>3、至少支持对赛事的最差成绩、最好成绩、排名及参赛人数统计。</w:t>
                  </w:r>
                </w:p>
                <w:p w14:paraId="75D71750">
                  <w:pPr>
                    <w:pStyle w:val="4"/>
                    <w:jc w:val="both"/>
                  </w:pPr>
                  <w:r>
                    <w:rPr>
                      <w:rFonts w:ascii="仿宋_GB2312" w:hAnsi="仿宋_GB2312" w:eastAsia="仿宋_GB2312" w:cs="仿宋_GB2312"/>
                      <w:color w:val="000000"/>
                      <w:sz w:val="21"/>
                    </w:rPr>
                    <w:t>4、通过调取接口进行编程并执行自主飞行，通过计算飞行时长、绕障碍数量等得出编程飞行成绩。</w:t>
                  </w:r>
                  <w:r>
                    <w:rPr>
                      <w:rFonts w:ascii="仿宋_GB2312" w:hAnsi="仿宋_GB2312" w:eastAsia="仿宋_GB2312" w:cs="仿宋_GB2312"/>
                      <w:b/>
                      <w:color w:val="000000"/>
                      <w:sz w:val="21"/>
                    </w:rPr>
                    <w:t>（演示项2，提供视频演示）</w:t>
                  </w:r>
                </w:p>
                <w:p w14:paraId="066202DB">
                  <w:pPr>
                    <w:pStyle w:val="4"/>
                    <w:jc w:val="both"/>
                  </w:pPr>
                  <w:r>
                    <w:rPr>
                      <w:rFonts w:ascii="仿宋_GB2312" w:hAnsi="仿宋_GB2312" w:eastAsia="仿宋_GB2312" w:cs="仿宋_GB2312"/>
                      <w:color w:val="000000"/>
                      <w:sz w:val="21"/>
                    </w:rPr>
                    <w:t>（九）无人机物流吊运</w:t>
                  </w:r>
                </w:p>
                <w:p w14:paraId="1780737A">
                  <w:pPr>
                    <w:pStyle w:val="4"/>
                    <w:jc w:val="both"/>
                  </w:pPr>
                  <w:r>
                    <w:rPr>
                      <w:rFonts w:ascii="仿宋_GB2312" w:hAnsi="仿宋_GB2312" w:eastAsia="仿宋_GB2312" w:cs="仿宋_GB2312"/>
                      <w:color w:val="000000"/>
                      <w:sz w:val="21"/>
                    </w:rPr>
                    <w:t>1、支持景区、城市吊运场景选择，支持至少两种无人机选择；</w:t>
                  </w:r>
                </w:p>
                <w:p w14:paraId="153EC6F6">
                  <w:pPr>
                    <w:pStyle w:val="4"/>
                    <w:jc w:val="both"/>
                  </w:pPr>
                  <w:r>
                    <w:rPr>
                      <w:rFonts w:ascii="仿宋_GB2312" w:hAnsi="仿宋_GB2312" w:eastAsia="仿宋_GB2312" w:cs="仿宋_GB2312"/>
                      <w:color w:val="000000"/>
                      <w:sz w:val="21"/>
                    </w:rPr>
                    <w:t>2、支持手动操作无人机进行仿真吊运作业，包括降索、收索、上货、卸货等操作。</w:t>
                  </w:r>
                </w:p>
                <w:p w14:paraId="4741EC45">
                  <w:pPr>
                    <w:pStyle w:val="4"/>
                    <w:jc w:val="both"/>
                  </w:pPr>
                  <w:r>
                    <w:rPr>
                      <w:rFonts w:ascii="仿宋_GB2312" w:hAnsi="仿宋_GB2312" w:eastAsia="仿宋_GB2312" w:cs="仿宋_GB2312"/>
                      <w:color w:val="000000"/>
                      <w:sz w:val="21"/>
                    </w:rPr>
                    <w:t>3、支持显示无人机飞行高度、速度、距离、货物距地、摆动角度等飞行参数。</w:t>
                  </w:r>
                </w:p>
                <w:p w14:paraId="31A6C040">
                  <w:pPr>
                    <w:pStyle w:val="4"/>
                    <w:jc w:val="both"/>
                  </w:pPr>
                  <w:r>
                    <w:rPr>
                      <w:rFonts w:ascii="仿宋_GB2312" w:hAnsi="仿宋_GB2312" w:eastAsia="仿宋_GB2312" w:cs="仿宋_GB2312"/>
                      <w:color w:val="000000"/>
                      <w:sz w:val="21"/>
                    </w:rPr>
                    <w:t>4、支持显示小地图和FPV两种视图，小地图显示起飞点到降落点的飞行轨迹。</w:t>
                  </w:r>
                </w:p>
                <w:p w14:paraId="31886DE2">
                  <w:pPr>
                    <w:pStyle w:val="4"/>
                    <w:jc w:val="both"/>
                  </w:pPr>
                  <w:r>
                    <w:rPr>
                      <w:rFonts w:ascii="仿宋_GB2312" w:hAnsi="仿宋_GB2312" w:eastAsia="仿宋_GB2312" w:cs="仿宋_GB2312"/>
                      <w:color w:val="000000"/>
                      <w:sz w:val="21"/>
                    </w:rPr>
                    <w:t>（十）无人机消防演练</w:t>
                  </w:r>
                </w:p>
                <w:p w14:paraId="2F4F80F7">
                  <w:pPr>
                    <w:pStyle w:val="4"/>
                    <w:jc w:val="both"/>
                  </w:pPr>
                  <w:r>
                    <w:rPr>
                      <w:rFonts w:ascii="仿宋_GB2312" w:hAnsi="仿宋_GB2312" w:eastAsia="仿宋_GB2312" w:cs="仿宋_GB2312"/>
                      <w:color w:val="000000"/>
                      <w:sz w:val="21"/>
                    </w:rPr>
                    <w:t>1、支持实时显示无人机飞行速度、飞行高度等动态参数，支持显示小地图，小地图具有火情位置与无人机实时位置。</w:t>
                  </w:r>
                </w:p>
                <w:p w14:paraId="41F4F06E">
                  <w:pPr>
                    <w:pStyle w:val="4"/>
                    <w:jc w:val="both"/>
                  </w:pPr>
                  <w:r>
                    <w:rPr>
                      <w:rFonts w:ascii="仿宋_GB2312" w:hAnsi="仿宋_GB2312" w:eastAsia="仿宋_GB2312" w:cs="仿宋_GB2312"/>
                      <w:color w:val="000000"/>
                      <w:sz w:val="21"/>
                    </w:rPr>
                    <w:t>2、支持灭火弹消防演练：能模拟野外火场场景，用户接收到火警指令后，操控无人机飞抵火源位置执行灭火弹投放。</w:t>
                  </w:r>
                </w:p>
                <w:p w14:paraId="3AD3DC6D">
                  <w:pPr>
                    <w:pStyle w:val="4"/>
                    <w:jc w:val="both"/>
                  </w:pPr>
                  <w:r>
                    <w:rPr>
                      <w:rFonts w:ascii="仿宋_GB2312" w:hAnsi="仿宋_GB2312" w:eastAsia="仿宋_GB2312" w:cs="仿宋_GB2312"/>
                      <w:color w:val="000000"/>
                      <w:sz w:val="21"/>
                    </w:rPr>
                    <w:t>3、支持提供爆炸高度设置功能，若设置高度与当前飞行高度冲突，系统自动提示调整建议。</w:t>
                  </w:r>
                </w:p>
                <w:p w14:paraId="0D6BADCB">
                  <w:pPr>
                    <w:pStyle w:val="4"/>
                    <w:jc w:val="both"/>
                  </w:pPr>
                  <w:r>
                    <w:rPr>
                      <w:rFonts w:ascii="仿宋_GB2312" w:hAnsi="仿宋_GB2312" w:eastAsia="仿宋_GB2312" w:cs="仿宋_GB2312"/>
                      <w:color w:val="000000"/>
                      <w:sz w:val="21"/>
                    </w:rPr>
                    <w:t>4、支持图传界面云台视角联动：当云台俯仰角为-90°（垂直向下）时，自动激活AR辅助瞄准准心。</w:t>
                  </w:r>
                </w:p>
                <w:p w14:paraId="294FC32E">
                  <w:pPr>
                    <w:pStyle w:val="4"/>
                    <w:jc w:val="both"/>
                  </w:pPr>
                  <w:r>
                    <w:rPr>
                      <w:rFonts w:ascii="仿宋_GB2312" w:hAnsi="仿宋_GB2312" w:eastAsia="仿宋_GB2312" w:cs="仿宋_GB2312"/>
                      <w:color w:val="000000"/>
                      <w:sz w:val="21"/>
                    </w:rPr>
                    <w:t>（十一）模拟竞赛</w:t>
                  </w:r>
                </w:p>
                <w:p w14:paraId="034E2CE8">
                  <w:pPr>
                    <w:pStyle w:val="4"/>
                    <w:jc w:val="both"/>
                  </w:pPr>
                  <w:r>
                    <w:rPr>
                      <w:rFonts w:ascii="仿宋_GB2312" w:hAnsi="仿宋_GB2312" w:eastAsia="仿宋_GB2312" w:cs="仿宋_GB2312"/>
                      <w:color w:val="000000"/>
                      <w:sz w:val="21"/>
                    </w:rPr>
                    <w:t>1、支持比赛设置，包括场景设置、难易设置等。</w:t>
                  </w:r>
                </w:p>
                <w:p w14:paraId="67CD7B70">
                  <w:pPr>
                    <w:pStyle w:val="4"/>
                    <w:jc w:val="both"/>
                  </w:pPr>
                  <w:r>
                    <w:rPr>
                      <w:rFonts w:ascii="仿宋_GB2312" w:hAnsi="仿宋_GB2312" w:eastAsia="仿宋_GB2312" w:cs="仿宋_GB2312"/>
                      <w:color w:val="000000"/>
                      <w:sz w:val="21"/>
                    </w:rPr>
                    <w:t>2、支持识别物采集、航线规划、照片采集、飞行识别。</w:t>
                  </w:r>
                </w:p>
                <w:p w14:paraId="5D3F91A2">
                  <w:pPr>
                    <w:pStyle w:val="4"/>
                    <w:jc w:val="both"/>
                  </w:pPr>
                  <w:r>
                    <w:rPr>
                      <w:rFonts w:ascii="仿宋_GB2312" w:hAnsi="仿宋_GB2312" w:eastAsia="仿宋_GB2312" w:cs="仿宋_GB2312"/>
                      <w:color w:val="000000"/>
                      <w:sz w:val="21"/>
                    </w:rPr>
                    <w:t>3、支持无人机在规定的时间内完成识别物素材采集和航点采集，实时显示无人机飞行速度、垂直速度、水平速度、飞行高度，识别物采集具备限时倒计时，并支持变焦、广角切换。</w:t>
                  </w:r>
                  <w:r>
                    <w:rPr>
                      <w:rFonts w:ascii="仿宋_GB2312" w:hAnsi="仿宋_GB2312" w:eastAsia="仿宋_GB2312" w:cs="仿宋_GB2312"/>
                      <w:b/>
                      <w:color w:val="000000"/>
                      <w:sz w:val="21"/>
                    </w:rPr>
                    <w:t>（演示项3，提供视频演示）</w:t>
                  </w:r>
                </w:p>
                <w:p w14:paraId="1FA002A6">
                  <w:pPr>
                    <w:pStyle w:val="4"/>
                    <w:jc w:val="both"/>
                  </w:pPr>
                  <w:r>
                    <w:rPr>
                      <w:rFonts w:ascii="仿宋_GB2312" w:hAnsi="仿宋_GB2312" w:eastAsia="仿宋_GB2312" w:cs="仿宋_GB2312"/>
                      <w:color w:val="000000"/>
                      <w:sz w:val="21"/>
                    </w:rPr>
                    <w:t>4、支持对拍摄的标志物按时间顺序进行排列显示，将拍摄的识别物照片进行标注，并支持选择航线及模型文件进行上传识别，根据航线进行自主飞行并完成识别拍照，识别结束后显示识别成绩，包含识别时间、识别照片数、置信度。</w:t>
                  </w:r>
                  <w:r>
                    <w:rPr>
                      <w:rFonts w:ascii="仿宋_GB2312" w:hAnsi="仿宋_GB2312" w:eastAsia="仿宋_GB2312" w:cs="仿宋_GB2312"/>
                      <w:b/>
                      <w:color w:val="000000"/>
                      <w:sz w:val="21"/>
                    </w:rPr>
                    <w:t>（演示项4，提供视频演示）</w:t>
                  </w:r>
                </w:p>
                <w:p w14:paraId="0B67E9A7">
                  <w:pPr>
                    <w:pStyle w:val="4"/>
                    <w:jc w:val="both"/>
                  </w:pPr>
                  <w:r>
                    <w:rPr>
                      <w:rFonts w:ascii="仿宋_GB2312" w:hAnsi="仿宋_GB2312" w:eastAsia="仿宋_GB2312" w:cs="仿宋_GB2312"/>
                      <w:color w:val="000000"/>
                      <w:sz w:val="21"/>
                    </w:rPr>
                    <w:t>（十二）民航版遥控器（每套2个）</w:t>
                  </w:r>
                </w:p>
                <w:p w14:paraId="35B41DE3">
                  <w:pPr>
                    <w:pStyle w:val="4"/>
                    <w:jc w:val="both"/>
                  </w:pPr>
                  <w:r>
                    <w:rPr>
                      <w:rFonts w:ascii="仿宋_GB2312" w:hAnsi="仿宋_GB2312" w:eastAsia="仿宋_GB2312" w:cs="仿宋_GB2312"/>
                      <w:color w:val="000000"/>
                      <w:sz w:val="21"/>
                    </w:rPr>
                    <w:t>1、适配接口需支持USB-C；</w:t>
                  </w:r>
                </w:p>
                <w:p w14:paraId="33F20A19">
                  <w:pPr>
                    <w:pStyle w:val="4"/>
                    <w:jc w:val="both"/>
                  </w:pPr>
                  <w:r>
                    <w:rPr>
                      <w:rFonts w:ascii="仿宋_GB2312" w:hAnsi="仿宋_GB2312" w:eastAsia="仿宋_GB2312" w:cs="仿宋_GB2312"/>
                      <w:color w:val="000000"/>
                      <w:sz w:val="21"/>
                    </w:rPr>
                    <w:t>2、供电电压需满足5.25V；</w:t>
                  </w:r>
                </w:p>
                <w:p w14:paraId="7D627C00">
                  <w:pPr>
                    <w:pStyle w:val="4"/>
                    <w:jc w:val="both"/>
                  </w:pPr>
                  <w:r>
                    <w:rPr>
                      <w:rFonts w:ascii="仿宋_GB2312" w:hAnsi="仿宋_GB2312" w:eastAsia="仿宋_GB2312" w:cs="仿宋_GB2312"/>
                      <w:color w:val="000000"/>
                      <w:sz w:val="21"/>
                    </w:rPr>
                    <w:t>3、尺寸≤175mm*175mm*55mm；</w:t>
                  </w:r>
                </w:p>
                <w:p w14:paraId="7CD76E31">
                  <w:pPr>
                    <w:pStyle w:val="4"/>
                    <w:jc w:val="both"/>
                  </w:pPr>
                  <w:r>
                    <w:rPr>
                      <w:rFonts w:ascii="仿宋_GB2312" w:hAnsi="仿宋_GB2312" w:eastAsia="仿宋_GB2312" w:cs="仿宋_GB2312"/>
                      <w:color w:val="000000"/>
                      <w:sz w:val="21"/>
                    </w:rPr>
                    <w:t>4、遥感类型需支持双回中；</w:t>
                  </w:r>
                </w:p>
                <w:p w14:paraId="6DA42748">
                  <w:pPr>
                    <w:pStyle w:val="4"/>
                    <w:jc w:val="both"/>
                  </w:pPr>
                  <w:r>
                    <w:rPr>
                      <w:rFonts w:ascii="仿宋_GB2312" w:hAnsi="仿宋_GB2312" w:eastAsia="仿宋_GB2312" w:cs="仿宋_GB2312"/>
                      <w:color w:val="000000"/>
                      <w:sz w:val="21"/>
                    </w:rPr>
                    <w:t>5、遥控器重量≤0.50kg；</w:t>
                  </w:r>
                </w:p>
                <w:p w14:paraId="6CAF0421">
                  <w:pPr>
                    <w:pStyle w:val="4"/>
                    <w:jc w:val="both"/>
                  </w:pPr>
                  <w:r>
                    <w:rPr>
                      <w:rFonts w:ascii="仿宋_GB2312" w:hAnsi="仿宋_GB2312" w:eastAsia="仿宋_GB2312" w:cs="仿宋_GB2312"/>
                      <w:color w:val="000000"/>
                      <w:sz w:val="21"/>
                    </w:rPr>
                    <w:t>6、通道数量≥8通道；</w:t>
                  </w:r>
                </w:p>
                <w:p w14:paraId="1F33706F">
                  <w:pPr>
                    <w:pStyle w:val="4"/>
                    <w:jc w:val="both"/>
                  </w:pPr>
                  <w:r>
                    <w:rPr>
                      <w:rFonts w:ascii="仿宋_GB2312" w:hAnsi="仿宋_GB2312" w:eastAsia="仿宋_GB2312" w:cs="仿宋_GB2312"/>
                      <w:color w:val="000000"/>
                      <w:sz w:val="21"/>
                    </w:rPr>
                    <w:t>7、连接方式至少支持有线连接。</w:t>
                  </w:r>
                </w:p>
                <w:p w14:paraId="3EF0E44D">
                  <w:pPr>
                    <w:pStyle w:val="4"/>
                    <w:jc w:val="both"/>
                  </w:pPr>
                  <w:r>
                    <w:rPr>
                      <w:rFonts w:ascii="仿宋_GB2312" w:hAnsi="仿宋_GB2312" w:eastAsia="仿宋_GB2312" w:cs="仿宋_GB2312"/>
                      <w:b/>
                      <w:color w:val="000000"/>
                      <w:sz w:val="21"/>
                    </w:rPr>
                    <w:t>2.2虚拟仿真实训终端 50台</w:t>
                  </w:r>
                </w:p>
                <w:p w14:paraId="12C446EF">
                  <w:pPr>
                    <w:pStyle w:val="4"/>
                    <w:jc w:val="both"/>
                  </w:pPr>
                  <w:r>
                    <w:rPr>
                      <w:rFonts w:ascii="仿宋_GB2312" w:hAnsi="仿宋_GB2312" w:eastAsia="仿宋_GB2312" w:cs="仿宋_GB2312"/>
                      <w:color w:val="000000"/>
                      <w:sz w:val="21"/>
                    </w:rPr>
                    <w:t>1、处理器：CPU核心数≥16核；</w:t>
                  </w:r>
                </w:p>
                <w:p w14:paraId="6A73A2D0">
                  <w:pPr>
                    <w:pStyle w:val="4"/>
                    <w:jc w:val="both"/>
                  </w:pPr>
                  <w:r>
                    <w:rPr>
                      <w:rFonts w:ascii="仿宋_GB2312" w:hAnsi="仿宋_GB2312" w:eastAsia="仿宋_GB2312" w:cs="仿宋_GB2312"/>
                      <w:color w:val="000000"/>
                      <w:sz w:val="21"/>
                    </w:rPr>
                    <w:t>2、内存：≥32 GB；</w:t>
                  </w:r>
                </w:p>
                <w:p w14:paraId="3DD730C4">
                  <w:pPr>
                    <w:pStyle w:val="4"/>
                    <w:jc w:val="both"/>
                  </w:pPr>
                  <w:r>
                    <w:rPr>
                      <w:rFonts w:ascii="仿宋_GB2312" w:hAnsi="仿宋_GB2312" w:eastAsia="仿宋_GB2312" w:cs="仿宋_GB2312"/>
                      <w:color w:val="000000"/>
                      <w:sz w:val="21"/>
                    </w:rPr>
                    <w:t>3、硬盘：≥1T SSD；</w:t>
                  </w:r>
                </w:p>
                <w:p w14:paraId="5F9AC9DF">
                  <w:pPr>
                    <w:pStyle w:val="4"/>
                    <w:jc w:val="both"/>
                  </w:pPr>
                  <w:r>
                    <w:rPr>
                      <w:rFonts w:ascii="仿宋_GB2312" w:hAnsi="仿宋_GB2312" w:eastAsia="仿宋_GB2312" w:cs="仿宋_GB2312"/>
                      <w:color w:val="000000"/>
                      <w:sz w:val="21"/>
                    </w:rPr>
                    <w:t>4、显示器:≥23寸，显卡：≥RTX5060，显存≥8GB；</w:t>
                  </w:r>
                </w:p>
                <w:p w14:paraId="6BC2750D">
                  <w:pPr>
                    <w:pStyle w:val="4"/>
                    <w:jc w:val="both"/>
                  </w:pPr>
                  <w:r>
                    <w:rPr>
                      <w:rFonts w:ascii="仿宋_GB2312" w:hAnsi="仿宋_GB2312" w:eastAsia="仿宋_GB2312" w:cs="仿宋_GB2312"/>
                      <w:b/>
                      <w:color w:val="000000"/>
                      <w:sz w:val="21"/>
                    </w:rPr>
                    <w:t>2.3无人机创新开发平台 1套</w:t>
                  </w:r>
                </w:p>
                <w:p w14:paraId="45802F95">
                  <w:pPr>
                    <w:pStyle w:val="4"/>
                    <w:jc w:val="both"/>
                  </w:pPr>
                  <w:r>
                    <w:rPr>
                      <w:rFonts w:ascii="仿宋_GB2312" w:hAnsi="仿宋_GB2312" w:eastAsia="仿宋_GB2312" w:cs="仿宋_GB2312"/>
                      <w:color w:val="000000"/>
                      <w:sz w:val="21"/>
                    </w:rPr>
                    <w:t>（一）、开发平台套件</w:t>
                  </w:r>
                </w:p>
                <w:p w14:paraId="4C7B3A15">
                  <w:pPr>
                    <w:pStyle w:val="4"/>
                    <w:jc w:val="both"/>
                  </w:pPr>
                  <w:r>
                    <w:rPr>
                      <w:rFonts w:ascii="仿宋_GB2312" w:hAnsi="仿宋_GB2312" w:eastAsia="仿宋_GB2312" w:cs="仿宋_GB2312"/>
                      <w:color w:val="000000"/>
                      <w:sz w:val="21"/>
                    </w:rPr>
                    <w:t>1.平台采用可重构、模块化结构设计，在多种环境下快速、灵活搭建物联网云教学所需的软硬件环境。</w:t>
                  </w:r>
                </w:p>
                <w:p w14:paraId="19A3DD5A">
                  <w:pPr>
                    <w:pStyle w:val="4"/>
                    <w:jc w:val="both"/>
                  </w:pPr>
                  <w:r>
                    <w:rPr>
                      <w:rFonts w:ascii="仿宋_GB2312" w:hAnsi="仿宋_GB2312" w:eastAsia="仿宋_GB2312" w:cs="仿宋_GB2312"/>
                      <w:color w:val="000000"/>
                      <w:sz w:val="21"/>
                    </w:rPr>
                    <w:t>2.具备涵盖全面的教学资源，实验平台支持不少于10门课程，包含如下类别的物联网关键技术实验：感知层实验、通讯实验、窄带物联网实验、嵌入式开发实验、ARM实验、自动识别实验、单片机实验等。（提供课程目录、样章）</w:t>
                  </w:r>
                </w:p>
                <w:p w14:paraId="3E202085">
                  <w:pPr>
                    <w:pStyle w:val="4"/>
                    <w:jc w:val="both"/>
                  </w:pPr>
                  <w:r>
                    <w:rPr>
                      <w:rFonts w:ascii="仿宋_GB2312" w:hAnsi="仿宋_GB2312" w:eastAsia="仿宋_GB2312" w:cs="仿宋_GB2312"/>
                      <w:color w:val="000000"/>
                      <w:sz w:val="21"/>
                    </w:rPr>
                    <w:t>3.平台须同时支持C/S、B/S访问，支持云教学资源一键加载及更新，支持云教学资源的更新自动推送功能。</w:t>
                  </w:r>
                </w:p>
                <w:p w14:paraId="74A507BD">
                  <w:pPr>
                    <w:pStyle w:val="4"/>
                    <w:jc w:val="both"/>
                  </w:pPr>
                  <w:r>
                    <w:rPr>
                      <w:rFonts w:ascii="仿宋_GB2312" w:hAnsi="仿宋_GB2312" w:eastAsia="仿宋_GB2312" w:cs="仿宋_GB2312"/>
                      <w:color w:val="000000"/>
                      <w:sz w:val="21"/>
                    </w:rPr>
                    <w:t>4.平台升级自动提示并支持一键式更新。</w:t>
                  </w:r>
                </w:p>
                <w:p w14:paraId="6ACB0540">
                  <w:pPr>
                    <w:pStyle w:val="4"/>
                    <w:jc w:val="both"/>
                  </w:pPr>
                  <w:r>
                    <w:rPr>
                      <w:rFonts w:ascii="仿宋_GB2312" w:hAnsi="仿宋_GB2312" w:eastAsia="仿宋_GB2312" w:cs="仿宋_GB2312"/>
                      <w:color w:val="000000"/>
                      <w:sz w:val="21"/>
                    </w:rPr>
                    <w:t>5.每个云教学资源须包含原理介绍、连接说明、仿真场景等教学板块。</w:t>
                  </w:r>
                </w:p>
                <w:p w14:paraId="66803B73">
                  <w:pPr>
                    <w:pStyle w:val="4"/>
                    <w:jc w:val="both"/>
                  </w:pPr>
                  <w:r>
                    <w:rPr>
                      <w:rFonts w:ascii="仿宋_GB2312" w:hAnsi="仿宋_GB2312" w:eastAsia="仿宋_GB2312" w:cs="仿宋_GB2312"/>
                      <w:color w:val="000000"/>
                      <w:sz w:val="21"/>
                    </w:rPr>
                    <w:t>6.平台支持基于物联网技术真实行业应用场景教学，须包含不少于五种不同行业模拟场景。</w:t>
                  </w:r>
                </w:p>
                <w:p w14:paraId="662057AB">
                  <w:pPr>
                    <w:pStyle w:val="4"/>
                    <w:jc w:val="both"/>
                  </w:pPr>
                  <w:r>
                    <w:rPr>
                      <w:rFonts w:ascii="仿宋_GB2312" w:hAnsi="仿宋_GB2312" w:eastAsia="仿宋_GB2312" w:cs="仿宋_GB2312"/>
                      <w:color w:val="000000"/>
                      <w:sz w:val="21"/>
                    </w:rPr>
                    <w:t>7.▲实验平台支持多种类物联网关键技术组合实验，须具备不少于8个尺寸大小相同的通用实验设备磁吸设备槽。（提供实物照片并标注）</w:t>
                  </w:r>
                </w:p>
                <w:p w14:paraId="30DE5240">
                  <w:pPr>
                    <w:pStyle w:val="4"/>
                    <w:jc w:val="both"/>
                  </w:pPr>
                  <w:r>
                    <w:rPr>
                      <w:rFonts w:ascii="仿宋_GB2312" w:hAnsi="仿宋_GB2312" w:eastAsia="仿宋_GB2312" w:cs="仿宋_GB2312"/>
                      <w:color w:val="000000"/>
                      <w:sz w:val="21"/>
                    </w:rPr>
                    <w:t>8.为利于实验的操作性与后期相关技术升级，平台与设备采用非固定式磁性吸合连接方式，不接受螺丝或针脚固定方式。平台上具有设备防呆设计，支持正反两面放置，确保设备错误放置时无法使用且不会造成设备永久性破坏。</w:t>
                  </w:r>
                </w:p>
                <w:p w14:paraId="4B24D218">
                  <w:pPr>
                    <w:pStyle w:val="4"/>
                    <w:jc w:val="both"/>
                  </w:pPr>
                  <w:r>
                    <w:rPr>
                      <w:rFonts w:ascii="仿宋_GB2312" w:hAnsi="仿宋_GB2312" w:eastAsia="仿宋_GB2312" w:cs="仿宋_GB2312"/>
                      <w:color w:val="000000"/>
                      <w:sz w:val="21"/>
                    </w:rPr>
                    <w:t>9.每个实验槽支持多路DC电源与多路UART通信通道。</w:t>
                  </w:r>
                </w:p>
                <w:p w14:paraId="6F8C7716">
                  <w:pPr>
                    <w:pStyle w:val="4"/>
                    <w:jc w:val="both"/>
                  </w:pPr>
                  <w:r>
                    <w:rPr>
                      <w:rFonts w:ascii="仿宋_GB2312" w:hAnsi="仿宋_GB2312" w:eastAsia="仿宋_GB2312" w:cs="仿宋_GB2312"/>
                      <w:color w:val="000000"/>
                      <w:sz w:val="21"/>
                    </w:rPr>
                    <w:t>10.为保证实验平台的可靠性，平台实验设备槽与教学设备之间采用弹性探针电镀触点方式供电及提供信号传输,弹性针座表面采用电镀工艺，具有定制化保护措施，探针伸缩部分采用护套保护，避免外力及应力破坏。</w:t>
                  </w:r>
                </w:p>
                <w:p w14:paraId="5048E5B4">
                  <w:pPr>
                    <w:pStyle w:val="4"/>
                    <w:jc w:val="both"/>
                  </w:pPr>
                  <w:r>
                    <w:rPr>
                      <w:rFonts w:ascii="仿宋_GB2312" w:hAnsi="仿宋_GB2312" w:eastAsia="仿宋_GB2312" w:cs="仿宋_GB2312"/>
                      <w:color w:val="000000"/>
                      <w:sz w:val="21"/>
                    </w:rPr>
                    <w:t>11.平台配置可拆卸执行器件挂架，挂架采用金属喷塑工艺，并配置网孔结构，便于设备吸附或固定在网孔结构中。</w:t>
                  </w:r>
                </w:p>
                <w:p w14:paraId="7AADECCA">
                  <w:pPr>
                    <w:pStyle w:val="4"/>
                    <w:jc w:val="both"/>
                  </w:pPr>
                  <w:r>
                    <w:rPr>
                      <w:rFonts w:ascii="仿宋_GB2312" w:hAnsi="仿宋_GB2312" w:eastAsia="仿宋_GB2312" w:cs="仿宋_GB2312"/>
                      <w:color w:val="000000"/>
                      <w:sz w:val="21"/>
                    </w:rPr>
                    <w:t>12.非使用时，执行器挂架拆卸后能覆盖在平台表面合成一体，作为平台的一部分保护平台。</w:t>
                  </w:r>
                </w:p>
                <w:p w14:paraId="4603E337">
                  <w:pPr>
                    <w:pStyle w:val="4"/>
                    <w:jc w:val="both"/>
                  </w:pPr>
                  <w:r>
                    <w:rPr>
                      <w:rFonts w:ascii="仿宋_GB2312" w:hAnsi="仿宋_GB2312" w:eastAsia="仿宋_GB2312" w:cs="仿宋_GB2312"/>
                      <w:color w:val="000000"/>
                      <w:sz w:val="21"/>
                    </w:rPr>
                    <w:t>13.▲平台须能够提供至少3种（3.3V、5V、12V）不同安全电压等级的独立电源输出接口。（提供实物照片并标注）</w:t>
                  </w:r>
                </w:p>
                <w:p w14:paraId="24E5C0D4">
                  <w:pPr>
                    <w:pStyle w:val="4"/>
                    <w:jc w:val="both"/>
                  </w:pPr>
                  <w:r>
                    <w:rPr>
                      <w:rFonts w:ascii="仿宋_GB2312" w:hAnsi="仿宋_GB2312" w:eastAsia="仿宋_GB2312" w:cs="仿宋_GB2312"/>
                      <w:color w:val="000000"/>
                      <w:sz w:val="21"/>
                    </w:rPr>
                    <w:t>14.平台须具备短路保护功能，如错误短接任意一路，平台自动断电，恢复后重启正常使用。</w:t>
                  </w:r>
                </w:p>
                <w:p w14:paraId="41A9A668">
                  <w:pPr>
                    <w:pStyle w:val="4"/>
                    <w:jc w:val="both"/>
                  </w:pPr>
                  <w:r>
                    <w:rPr>
                      <w:rFonts w:ascii="仿宋_GB2312" w:hAnsi="仿宋_GB2312" w:eastAsia="仿宋_GB2312" w:cs="仿宋_GB2312"/>
                      <w:color w:val="000000"/>
                      <w:sz w:val="21"/>
                    </w:rPr>
                    <w:t>15.▲平台支持用户自定义拓扑结构的电路系统搭建，内嵌集成电路实验板。（提供实物照片并标注）</w:t>
                  </w:r>
                </w:p>
                <w:p w14:paraId="1BF8AC76">
                  <w:pPr>
                    <w:pStyle w:val="4"/>
                    <w:jc w:val="both"/>
                  </w:pPr>
                  <w:r>
                    <w:rPr>
                      <w:rFonts w:ascii="仿宋_GB2312" w:hAnsi="仿宋_GB2312" w:eastAsia="仿宋_GB2312" w:cs="仿宋_GB2312"/>
                      <w:color w:val="000000"/>
                      <w:sz w:val="21"/>
                    </w:rPr>
                    <w:t>16.▲平台须支持“通讯”与“自动”两种通信模式，并支持面板一键切换。（提供实物照片并标注）</w:t>
                  </w:r>
                </w:p>
                <w:p w14:paraId="1EC5177A">
                  <w:pPr>
                    <w:pStyle w:val="4"/>
                    <w:jc w:val="both"/>
                  </w:pPr>
                  <w:r>
                    <w:rPr>
                      <w:rFonts w:ascii="仿宋_GB2312" w:hAnsi="仿宋_GB2312" w:eastAsia="仿宋_GB2312" w:cs="仿宋_GB2312"/>
                      <w:color w:val="000000"/>
                      <w:sz w:val="21"/>
                    </w:rPr>
                    <w:t>17.“自动”模式下，平台及配套软件能自动识别放置的设备，对每次实验所需设备安装正确性进行智能实时监测。</w:t>
                  </w:r>
                </w:p>
                <w:p w14:paraId="2C09A2B3">
                  <w:pPr>
                    <w:pStyle w:val="4"/>
                    <w:jc w:val="both"/>
                  </w:pPr>
                  <w:r>
                    <w:rPr>
                      <w:rFonts w:ascii="仿宋_GB2312" w:hAnsi="仿宋_GB2312" w:eastAsia="仿宋_GB2312" w:cs="仿宋_GB2312"/>
                      <w:color w:val="000000"/>
                      <w:sz w:val="21"/>
                    </w:rPr>
                    <w:t>18.提供创新教学模式扩展，支持对自主创新实验与现有实验进行包括原理介绍、连接说明、关键代码分析、场景模拟实验等内容的制作、编辑、生成。</w:t>
                  </w:r>
                </w:p>
                <w:p w14:paraId="60B1EEA3">
                  <w:pPr>
                    <w:pStyle w:val="4"/>
                    <w:jc w:val="both"/>
                  </w:pPr>
                  <w:r>
                    <w:rPr>
                      <w:rFonts w:ascii="仿宋_GB2312" w:hAnsi="仿宋_GB2312" w:eastAsia="仿宋_GB2312" w:cs="仿宋_GB2312"/>
                      <w:color w:val="000000"/>
                      <w:sz w:val="21"/>
                    </w:rPr>
                    <w:t>19.提供实验包生成工具，根据需求自主编辑实验内容，通过生成工具生成可下载的实验包，实验包可以导入平台使用。</w:t>
                  </w:r>
                </w:p>
                <w:p w14:paraId="30999C74">
                  <w:pPr>
                    <w:pStyle w:val="4"/>
                    <w:jc w:val="both"/>
                  </w:pPr>
                  <w:r>
                    <w:rPr>
                      <w:rFonts w:ascii="仿宋_GB2312" w:hAnsi="仿宋_GB2312" w:eastAsia="仿宋_GB2312" w:cs="仿宋_GB2312"/>
                      <w:color w:val="000000"/>
                      <w:sz w:val="21"/>
                    </w:rPr>
                    <w:t>20.所有实验须支持项目引导式教学形式。</w:t>
                  </w:r>
                </w:p>
                <w:p w14:paraId="2ECA464A">
                  <w:pPr>
                    <w:pStyle w:val="4"/>
                    <w:jc w:val="both"/>
                  </w:pPr>
                  <w:r>
                    <w:rPr>
                      <w:rFonts w:ascii="仿宋_GB2312" w:hAnsi="仿宋_GB2312" w:eastAsia="仿宋_GB2312" w:cs="仿宋_GB2312"/>
                      <w:color w:val="000000"/>
                      <w:sz w:val="21"/>
                    </w:rPr>
                    <w:t>21.实验平台配备物联网开发实验平台软件和实验包配置软件等PC端实验软件。</w:t>
                  </w:r>
                </w:p>
                <w:p w14:paraId="7E176DC8">
                  <w:pPr>
                    <w:pStyle w:val="4"/>
                    <w:jc w:val="both"/>
                  </w:pPr>
                  <w:r>
                    <w:rPr>
                      <w:rFonts w:ascii="仿宋_GB2312" w:hAnsi="仿宋_GB2312" w:eastAsia="仿宋_GB2312" w:cs="仿宋_GB2312"/>
                      <w:color w:val="000000"/>
                      <w:sz w:val="21"/>
                    </w:rPr>
                    <w:t>22.实验平台至少包含背景知识介绍、实验准备、演示场景展示等内容。</w:t>
                  </w:r>
                </w:p>
                <w:p w14:paraId="2E6A2B73">
                  <w:pPr>
                    <w:pStyle w:val="4"/>
                    <w:jc w:val="both"/>
                  </w:pPr>
                  <w:r>
                    <w:rPr>
                      <w:rFonts w:ascii="仿宋_GB2312" w:hAnsi="仿宋_GB2312" w:eastAsia="仿宋_GB2312" w:cs="仿宋_GB2312"/>
                      <w:color w:val="000000"/>
                      <w:sz w:val="21"/>
                    </w:rPr>
                    <w:t>23.电子教学资源须含多种教学形式，如文字、图片、视频等。</w:t>
                  </w:r>
                </w:p>
                <w:p w14:paraId="1E0535E4">
                  <w:pPr>
                    <w:pStyle w:val="4"/>
                    <w:jc w:val="both"/>
                  </w:pPr>
                  <w:r>
                    <w:rPr>
                      <w:rFonts w:ascii="仿宋_GB2312" w:hAnsi="仿宋_GB2312" w:eastAsia="仿宋_GB2312" w:cs="仿宋_GB2312"/>
                      <w:color w:val="000000"/>
                      <w:sz w:val="21"/>
                    </w:rPr>
                    <w:t>（二）执行器系列套件</w:t>
                  </w:r>
                </w:p>
                <w:p w14:paraId="2D1F8D22">
                  <w:pPr>
                    <w:pStyle w:val="4"/>
                    <w:jc w:val="both"/>
                  </w:pPr>
                  <w:r>
                    <w:rPr>
                      <w:rFonts w:ascii="仿宋_GB2312" w:hAnsi="仿宋_GB2312" w:eastAsia="仿宋_GB2312" w:cs="仿宋_GB2312"/>
                      <w:sz w:val="21"/>
                    </w:rPr>
                    <w:t>1.套件包含：继电器模块、指示灯模块、风扇模块、步进电机模块、直流电机模块各1。</w:t>
                  </w:r>
                </w:p>
                <w:p w14:paraId="38B5EDB2">
                  <w:pPr>
                    <w:pStyle w:val="4"/>
                    <w:jc w:val="both"/>
                  </w:pPr>
                  <w:r>
                    <w:rPr>
                      <w:rFonts w:ascii="仿宋_GB2312" w:hAnsi="仿宋_GB2312" w:eastAsia="仿宋_GB2312" w:cs="仿宋_GB2312"/>
                      <w:sz w:val="21"/>
                    </w:rPr>
                    <w:t>2.设备的PCB面板上均使用物理电学标准化符号绘制出表示各元器件组成及器件关系的原理布局图。</w:t>
                  </w:r>
                </w:p>
                <w:p w14:paraId="52AB502C">
                  <w:pPr>
                    <w:pStyle w:val="4"/>
                    <w:jc w:val="both"/>
                  </w:pPr>
                  <w:r>
                    <w:rPr>
                      <w:rFonts w:ascii="仿宋_GB2312" w:hAnsi="仿宋_GB2312" w:eastAsia="仿宋_GB2312" w:cs="仿宋_GB2312"/>
                      <w:sz w:val="21"/>
                    </w:rPr>
                    <w:t>3.独立电回路控制设备，提供至少两路控制电路，控制电路的输入量支持3V～6V，驱动回路可同时支持直流及交流两种模式，提供7A-240VAC、10A-24VDC、10A-110VAC等主流供电规格。</w:t>
                  </w:r>
                </w:p>
                <w:p w14:paraId="0E090A1C">
                  <w:pPr>
                    <w:pStyle w:val="4"/>
                    <w:jc w:val="both"/>
                  </w:pPr>
                  <w:r>
                    <w:rPr>
                      <w:rFonts w:ascii="仿宋_GB2312" w:hAnsi="仿宋_GB2312" w:eastAsia="仿宋_GB2312" w:cs="仿宋_GB2312"/>
                      <w:sz w:val="21"/>
                    </w:rPr>
                    <w:t>4.独立指示灯设备，提供12V LED照明。</w:t>
                  </w:r>
                </w:p>
                <w:p w14:paraId="4FE4B52E">
                  <w:pPr>
                    <w:pStyle w:val="4"/>
                    <w:jc w:val="both"/>
                  </w:pPr>
                  <w:r>
                    <w:rPr>
                      <w:rFonts w:ascii="仿宋_GB2312" w:hAnsi="仿宋_GB2312" w:eastAsia="仿宋_GB2312" w:cs="仿宋_GB2312"/>
                      <w:sz w:val="21"/>
                    </w:rPr>
                    <w:t>5.独立工业散热设备，风流量不低于45CFM,运行噪音不高于20db,支持大4PIN、3PIN接口。</w:t>
                  </w:r>
                </w:p>
                <w:p w14:paraId="02FF7E39">
                  <w:pPr>
                    <w:pStyle w:val="4"/>
                    <w:jc w:val="both"/>
                  </w:pPr>
                  <w:r>
                    <w:rPr>
                      <w:rFonts w:ascii="仿宋_GB2312" w:hAnsi="仿宋_GB2312" w:eastAsia="仿宋_GB2312" w:cs="仿宋_GB2312"/>
                      <w:sz w:val="21"/>
                    </w:rPr>
                    <w:t>6.配备独立二相四线直流减速马达，可视化齿轮组，步距角18°，每分钟转速约为60转。</w:t>
                  </w:r>
                </w:p>
                <w:p w14:paraId="45C094C2">
                  <w:pPr>
                    <w:pStyle w:val="4"/>
                    <w:jc w:val="both"/>
                  </w:pPr>
                  <w:r>
                    <w:rPr>
                      <w:rFonts w:ascii="仿宋_GB2312" w:hAnsi="仿宋_GB2312" w:eastAsia="仿宋_GB2312" w:cs="仿宋_GB2312"/>
                      <w:color w:val="000000"/>
                      <w:sz w:val="21"/>
                    </w:rPr>
                    <w:t>7.配备独立二相四线时序控制电流步进电机。</w:t>
                  </w:r>
                </w:p>
                <w:p w14:paraId="128C412C">
                  <w:pPr>
                    <w:pStyle w:val="4"/>
                    <w:jc w:val="both"/>
                  </w:pPr>
                  <w:r>
                    <w:rPr>
                      <w:rFonts w:ascii="仿宋_GB2312" w:hAnsi="仿宋_GB2312" w:eastAsia="仿宋_GB2312" w:cs="仿宋_GB2312"/>
                      <w:color w:val="000000"/>
                      <w:sz w:val="21"/>
                    </w:rPr>
                    <w:t>（三）单片机系列套件</w:t>
                  </w:r>
                </w:p>
                <w:p w14:paraId="2F4DDCF1">
                  <w:pPr>
                    <w:pStyle w:val="4"/>
                    <w:jc w:val="both"/>
                  </w:pPr>
                  <w:r>
                    <w:rPr>
                      <w:rFonts w:ascii="仿宋_GB2312" w:hAnsi="仿宋_GB2312" w:eastAsia="仿宋_GB2312" w:cs="仿宋_GB2312"/>
                      <w:sz w:val="21"/>
                    </w:rPr>
                    <w:t>1.▲套件包含单片机开发子系统、逻辑扩展子系统、功能扩展子系统、显示子系统、磁卡子系统、打印机子系统、键盘子系统。（须提供实物图片说明）</w:t>
                  </w:r>
                </w:p>
                <w:p w14:paraId="16CF4D8C">
                  <w:pPr>
                    <w:pStyle w:val="4"/>
                    <w:jc w:val="both"/>
                  </w:pPr>
                  <w:r>
                    <w:rPr>
                      <w:rFonts w:ascii="仿宋_GB2312" w:hAnsi="仿宋_GB2312" w:eastAsia="仿宋_GB2312" w:cs="仿宋_GB2312"/>
                      <w:sz w:val="21"/>
                    </w:rPr>
                    <w:t>2.内嵌8051CPU，在系统可编程/在应用可编程，无需仿真器和编程器，并支持RS485总线下载；支持程序加密后传输，防拦截；所有的测试点都带有测试点勾夹，便于同步测量信号。</w:t>
                  </w:r>
                </w:p>
                <w:p w14:paraId="68A54D1B">
                  <w:pPr>
                    <w:pStyle w:val="4"/>
                    <w:jc w:val="both"/>
                  </w:pPr>
                  <w:r>
                    <w:rPr>
                      <w:rFonts w:ascii="仿宋_GB2312" w:hAnsi="仿宋_GB2312" w:eastAsia="仿宋_GB2312" w:cs="仿宋_GB2312"/>
                      <w:sz w:val="21"/>
                    </w:rPr>
                    <w:t>3.须支持单片机总线扩展及地址译码功能；支持总线接口类型：74HC373、74HC245、74HC244、74HC138；支持逻辑门扩展类型：74HC00、74HC02。</w:t>
                  </w:r>
                </w:p>
                <w:p w14:paraId="5FEDAD2C">
                  <w:pPr>
                    <w:pStyle w:val="4"/>
                    <w:jc w:val="both"/>
                  </w:pPr>
                  <w:r>
                    <w:rPr>
                      <w:rFonts w:ascii="仿宋_GB2312" w:hAnsi="仿宋_GB2312" w:eastAsia="仿宋_GB2312" w:cs="仿宋_GB2312"/>
                      <w:sz w:val="21"/>
                    </w:rPr>
                    <w:t>4.所有接口全部引出，并带有测试点勾夹，便于同步测量信号。</w:t>
                  </w:r>
                </w:p>
                <w:p w14:paraId="4EC44786">
                  <w:pPr>
                    <w:pStyle w:val="4"/>
                    <w:jc w:val="both"/>
                  </w:pPr>
                  <w:r>
                    <w:rPr>
                      <w:rFonts w:ascii="仿宋_GB2312" w:hAnsi="仿宋_GB2312" w:eastAsia="仿宋_GB2312" w:cs="仿宋_GB2312"/>
                      <w:sz w:val="21"/>
                    </w:rPr>
                    <w:t>5.须支持静态随机存储设备扩展实验、电可擦可编程只读存储器扩展实验、闪存扩展实验、实时时钟扩展实验、数码管驱动扩展实验、模数/数模转换扩展实验、红外脉冲通信扩展实验、多相时序控制电流感应电机驱动扩展实验等。</w:t>
                  </w:r>
                </w:p>
                <w:p w14:paraId="424E3C49">
                  <w:pPr>
                    <w:pStyle w:val="4"/>
                    <w:jc w:val="both"/>
                  </w:pPr>
                  <w:r>
                    <w:rPr>
                      <w:rFonts w:ascii="仿宋_GB2312" w:hAnsi="仿宋_GB2312" w:eastAsia="仿宋_GB2312" w:cs="仿宋_GB2312"/>
                      <w:sz w:val="21"/>
                    </w:rPr>
                    <w:t>6.须支持磁条卡刷卡实验，可搭建金融支付场景，读取磁卡信息；可解单、双、三轨读卡信号；自动GAIN控制，可读取iso07811、7812，IBM等标准磁卡；Asic内含资料缓存功能。</w:t>
                  </w:r>
                </w:p>
                <w:p w14:paraId="295B5090">
                  <w:pPr>
                    <w:pStyle w:val="4"/>
                    <w:jc w:val="both"/>
                  </w:pPr>
                  <w:r>
                    <w:rPr>
                      <w:rFonts w:ascii="仿宋_GB2312" w:hAnsi="仿宋_GB2312" w:eastAsia="仿宋_GB2312" w:cs="仿宋_GB2312"/>
                      <w:sz w:val="21"/>
                    </w:rPr>
                    <w:t>7.内置LCD点阵显示屏，内置多联数码管。提供驱动函数库及子函数源代码，便于嵌入式开发学习。</w:t>
                  </w:r>
                </w:p>
                <w:p w14:paraId="7AE92FD7">
                  <w:pPr>
                    <w:pStyle w:val="4"/>
                    <w:jc w:val="both"/>
                  </w:pPr>
                  <w:r>
                    <w:rPr>
                      <w:rFonts w:ascii="仿宋_GB2312" w:hAnsi="仿宋_GB2312" w:eastAsia="仿宋_GB2312" w:cs="仿宋_GB2312"/>
                      <w:sz w:val="21"/>
                    </w:rPr>
                    <w:t>8.内置高速热敏打印机，支持图形和多种条形码打印，易装纸结构，支持现场搭建金融支付终端打印实验环境。</w:t>
                  </w:r>
                </w:p>
                <w:p w14:paraId="76C4A219">
                  <w:pPr>
                    <w:pStyle w:val="4"/>
                    <w:jc w:val="both"/>
                  </w:pPr>
                  <w:r>
                    <w:rPr>
                      <w:rFonts w:ascii="仿宋_GB2312" w:hAnsi="仿宋_GB2312" w:eastAsia="仿宋_GB2312" w:cs="仿宋_GB2312"/>
                      <w:sz w:val="21"/>
                    </w:rPr>
                    <w:t>9.▲设备背面配置智能检测芯片，能自动判断在实验中是否选用了正确的设备。（须提供资料证明截图）</w:t>
                  </w:r>
                </w:p>
                <w:p w14:paraId="195E0151">
                  <w:pPr>
                    <w:pStyle w:val="4"/>
                    <w:jc w:val="both"/>
                  </w:pPr>
                  <w:r>
                    <w:rPr>
                      <w:rFonts w:ascii="仿宋_GB2312" w:hAnsi="仿宋_GB2312" w:eastAsia="仿宋_GB2312" w:cs="仿宋_GB2312"/>
                      <w:sz w:val="21"/>
                    </w:rPr>
                    <w:t>10.支持矩阵键盘，配备不少于10个数字和9个功能按键。</w:t>
                  </w:r>
                </w:p>
                <w:p w14:paraId="23C89E0A">
                  <w:pPr>
                    <w:pStyle w:val="4"/>
                    <w:jc w:val="both"/>
                  </w:pPr>
                  <w:r>
                    <w:rPr>
                      <w:rFonts w:ascii="仿宋_GB2312" w:hAnsi="仿宋_GB2312" w:eastAsia="仿宋_GB2312" w:cs="仿宋_GB2312"/>
                      <w:sz w:val="21"/>
                    </w:rPr>
                    <w:t>11.须配套实验所用耗材包及相关实验教程书。</w:t>
                  </w:r>
                </w:p>
                <w:p w14:paraId="3D46EAD9">
                  <w:pPr>
                    <w:pStyle w:val="4"/>
                    <w:jc w:val="both"/>
                  </w:pPr>
                  <w:r>
                    <w:rPr>
                      <w:rFonts w:ascii="仿宋_GB2312" w:hAnsi="仿宋_GB2312" w:eastAsia="仿宋_GB2312" w:cs="仿宋_GB2312"/>
                      <w:sz w:val="21"/>
                    </w:rPr>
                    <w:t>12.该课程提供至少20个教学PPT课件及配套教学资源。（须提供资料证明截图）</w:t>
                  </w:r>
                </w:p>
                <w:p w14:paraId="278DAB6A">
                  <w:pPr>
                    <w:pStyle w:val="4"/>
                    <w:jc w:val="both"/>
                  </w:pPr>
                  <w:r>
                    <w:rPr>
                      <w:rFonts w:ascii="仿宋_GB2312" w:hAnsi="仿宋_GB2312" w:eastAsia="仿宋_GB2312" w:cs="仿宋_GB2312"/>
                      <w:sz w:val="21"/>
                    </w:rPr>
                    <w:t>（四）、嵌入式系列套件</w:t>
                  </w:r>
                </w:p>
                <w:p w14:paraId="1FA0BA26">
                  <w:pPr>
                    <w:pStyle w:val="4"/>
                    <w:jc w:val="both"/>
                  </w:pPr>
                  <w:r>
                    <w:rPr>
                      <w:rFonts w:ascii="仿宋_GB2312" w:hAnsi="仿宋_GB2312" w:eastAsia="仿宋_GB2312" w:cs="仿宋_GB2312"/>
                      <w:sz w:val="21"/>
                    </w:rPr>
                    <w:t>1.套件包含Cortex-M3核心子系统、显示子系统、键盘子系统、LCD子系统、温度/光照传感子系统、功能扩展子系统、有线-无线收发子系统。</w:t>
                  </w:r>
                </w:p>
                <w:p w14:paraId="35D9F6F9">
                  <w:pPr>
                    <w:pStyle w:val="4"/>
                    <w:jc w:val="both"/>
                  </w:pPr>
                  <w:r>
                    <w:rPr>
                      <w:rFonts w:ascii="仿宋_GB2312" w:hAnsi="仿宋_GB2312" w:eastAsia="仿宋_GB2312" w:cs="仿宋_GB2312"/>
                      <w:sz w:val="21"/>
                    </w:rPr>
                    <w:t>2.内嵌32位Cortex-M3处理器，核心频率约72MHz，不小于512KB Flash，64KB SRAM。</w:t>
                  </w:r>
                </w:p>
                <w:p w14:paraId="51448B83">
                  <w:pPr>
                    <w:pStyle w:val="4"/>
                    <w:jc w:val="both"/>
                  </w:pPr>
                  <w:r>
                    <w:rPr>
                      <w:rFonts w:ascii="仿宋_GB2312" w:hAnsi="仿宋_GB2312" w:eastAsia="仿宋_GB2312" w:cs="仿宋_GB2312"/>
                      <w:sz w:val="21"/>
                    </w:rPr>
                    <w:t>3.CPU的控制管脚及功能脚全部引出测试环，便于同步信号测量。</w:t>
                  </w:r>
                </w:p>
                <w:p w14:paraId="2C71C46D">
                  <w:pPr>
                    <w:pStyle w:val="4"/>
                    <w:jc w:val="both"/>
                  </w:pPr>
                  <w:r>
                    <w:rPr>
                      <w:rFonts w:ascii="仿宋_GB2312" w:hAnsi="仿宋_GB2312" w:eastAsia="仿宋_GB2312" w:cs="仿宋_GB2312"/>
                      <w:sz w:val="21"/>
                    </w:rPr>
                    <w:t>4.含数字时钟实验，支持通过数码管动态显示时、分、秒，支持通过键盘子系统联动设置时钟功能。</w:t>
                  </w:r>
                </w:p>
                <w:p w14:paraId="3A20170E">
                  <w:pPr>
                    <w:pStyle w:val="4"/>
                    <w:jc w:val="both"/>
                  </w:pPr>
                  <w:r>
                    <w:rPr>
                      <w:rFonts w:ascii="仿宋_GB2312" w:hAnsi="仿宋_GB2312" w:eastAsia="仿宋_GB2312" w:cs="仿宋_GB2312"/>
                      <w:sz w:val="21"/>
                    </w:rPr>
                    <w:t>5.含光照实验，通过光照传感器数据采集，实时显示在LCD子系统中。</w:t>
                  </w:r>
                </w:p>
                <w:p w14:paraId="5E2207B5">
                  <w:pPr>
                    <w:pStyle w:val="4"/>
                    <w:jc w:val="both"/>
                  </w:pPr>
                  <w:r>
                    <w:rPr>
                      <w:rFonts w:ascii="仿宋_GB2312" w:hAnsi="仿宋_GB2312" w:eastAsia="仿宋_GB2312" w:cs="仿宋_GB2312"/>
                      <w:sz w:val="21"/>
                    </w:rPr>
                    <w:t>6.支持Flash、EEPROM、SRAM 等外部存储设备的数据存储和读取。</w:t>
                  </w:r>
                </w:p>
                <w:p w14:paraId="458B0F07">
                  <w:pPr>
                    <w:pStyle w:val="4"/>
                    <w:jc w:val="both"/>
                  </w:pPr>
                  <w:r>
                    <w:rPr>
                      <w:rFonts w:ascii="仿宋_GB2312" w:hAnsi="仿宋_GB2312" w:eastAsia="仿宋_GB2312" w:cs="仿宋_GB2312"/>
                      <w:sz w:val="21"/>
                    </w:rPr>
                    <w:t>7.支持通过IIC总线读取芯片中的时间数据，在LCD屏中显示实时时间，并且可以设置调整芯片中的时钟值。</w:t>
                  </w:r>
                </w:p>
                <w:p w14:paraId="5E48A530">
                  <w:pPr>
                    <w:pStyle w:val="4"/>
                    <w:jc w:val="both"/>
                  </w:pPr>
                  <w:r>
                    <w:rPr>
                      <w:rFonts w:ascii="仿宋_GB2312" w:hAnsi="仿宋_GB2312" w:eastAsia="仿宋_GB2312" w:cs="仿宋_GB2312"/>
                      <w:sz w:val="21"/>
                    </w:rPr>
                    <w:t>8.支持在LCD屏显示ADC采样得到的数据。</w:t>
                  </w:r>
                </w:p>
                <w:p w14:paraId="28FDF3D8">
                  <w:pPr>
                    <w:pStyle w:val="4"/>
                    <w:jc w:val="both"/>
                  </w:pPr>
                  <w:r>
                    <w:rPr>
                      <w:rFonts w:ascii="仿宋_GB2312" w:hAnsi="仿宋_GB2312" w:eastAsia="仿宋_GB2312" w:cs="仿宋_GB2312"/>
                      <w:sz w:val="21"/>
                    </w:rPr>
                    <w:t>9.▲至少支撑GPIO、时钟配置、数码管、矩阵键盘、TFTLCD、中断、串口、定时器、DMA、AD/DA等基础实验，以及外部存储器、数据发生、采集和波形显示等综合实验。（须提供课程目录大纲及样章）</w:t>
                  </w:r>
                </w:p>
                <w:p w14:paraId="6F4B83C8">
                  <w:pPr>
                    <w:pStyle w:val="4"/>
                    <w:jc w:val="both"/>
                  </w:pPr>
                  <w:r>
                    <w:rPr>
                      <w:rFonts w:ascii="仿宋_GB2312" w:hAnsi="仿宋_GB2312" w:eastAsia="仿宋_GB2312" w:cs="仿宋_GB2312"/>
                      <w:sz w:val="21"/>
                    </w:rPr>
                    <w:t>10.该课程提供至少20个教学PPT课件、10个以上操作视频和配套教学资源。（须提供资料证明截图）。</w:t>
                  </w:r>
                </w:p>
                <w:p w14:paraId="7BF544A5">
                  <w:pPr>
                    <w:pStyle w:val="4"/>
                    <w:jc w:val="both"/>
                  </w:pPr>
                  <w:r>
                    <w:rPr>
                      <w:rFonts w:ascii="仿宋_GB2312" w:hAnsi="仿宋_GB2312" w:eastAsia="仿宋_GB2312" w:cs="仿宋_GB2312"/>
                      <w:color w:val="000000"/>
                      <w:sz w:val="21"/>
                    </w:rPr>
                    <w:t>（五）、在线仿真实验平台</w:t>
                  </w:r>
                </w:p>
                <w:p w14:paraId="79D1B08E">
                  <w:pPr>
                    <w:pStyle w:val="4"/>
                    <w:numPr>
                      <w:ilvl w:val="0"/>
                      <w:numId w:val="1"/>
                    </w:numPr>
                    <w:jc w:val="both"/>
                  </w:pPr>
                  <w:r>
                    <w:rPr>
                      <w:rFonts w:ascii="仿宋_GB2312" w:hAnsi="仿宋_GB2312" w:eastAsia="仿宋_GB2312" w:cs="仿宋_GB2312"/>
                      <w:color w:val="000000"/>
                      <w:sz w:val="21"/>
                    </w:rPr>
                    <w:t>▲仿真系统支持 2D 及 3D 虚拟仿真，支持 B/S架构进行实验，其中 2D 包含 10 个以上工程场景仿真，3D 包含农业、家居、工业等行业场景仿真。（提供功能证明截图）</w:t>
                  </w:r>
                </w:p>
                <w:p w14:paraId="73328C17">
                  <w:pPr>
                    <w:pStyle w:val="4"/>
                    <w:numPr>
                      <w:ilvl w:val="0"/>
                      <w:numId w:val="1"/>
                    </w:numPr>
                    <w:jc w:val="both"/>
                  </w:pPr>
                  <w:r>
                    <w:rPr>
                      <w:rFonts w:ascii="仿宋_GB2312" w:hAnsi="仿宋_GB2312" w:eastAsia="仿宋_GB2312" w:cs="仿宋_GB2312"/>
                      <w:color w:val="000000"/>
                      <w:sz w:val="21"/>
                    </w:rPr>
                    <w:t>仿真实训系统应具备存档与读档功能：允许用户随时保存和加载实训进度，以便随时继续或重新开始实训。</w:t>
                  </w:r>
                </w:p>
                <w:p w14:paraId="4F55EA91">
                  <w:pPr>
                    <w:pStyle w:val="4"/>
                    <w:numPr>
                      <w:ilvl w:val="0"/>
                      <w:numId w:val="1"/>
                    </w:numPr>
                    <w:jc w:val="both"/>
                  </w:pPr>
                  <w:r>
                    <w:rPr>
                      <w:rFonts w:ascii="仿宋_GB2312" w:hAnsi="仿宋_GB2312" w:eastAsia="仿宋_GB2312" w:cs="仿宋_GB2312"/>
                      <w:color w:val="000000"/>
                      <w:sz w:val="21"/>
                    </w:rPr>
                    <w:t>仿真工作台须包括：图形化布局，支持以图形化方式展示和布局虚拟设备；连线图支持：便于教学，允许添加设备间的连线图。</w:t>
                  </w:r>
                </w:p>
                <w:p w14:paraId="7CC56E7F">
                  <w:pPr>
                    <w:pStyle w:val="4"/>
                    <w:numPr>
                      <w:ilvl w:val="0"/>
                      <w:numId w:val="1"/>
                    </w:numPr>
                    <w:jc w:val="both"/>
                  </w:pPr>
                  <w:r>
                    <w:rPr>
                      <w:rFonts w:ascii="仿宋_GB2312" w:hAnsi="仿宋_GB2312" w:eastAsia="仿宋_GB2312" w:cs="仿宋_GB2312"/>
                      <w:color w:val="000000"/>
                      <w:sz w:val="21"/>
                    </w:rPr>
                    <w:t>仿真实训系统操作软件需具备检测功能，可以关闭开启实时验证连线错误。</w:t>
                  </w:r>
                  <w:r>
                    <w:rPr>
                      <w:rFonts w:ascii="仿宋_GB2312" w:hAnsi="仿宋_GB2312" w:eastAsia="仿宋_GB2312" w:cs="仿宋_GB2312"/>
                      <w:b/>
                      <w:color w:val="000000"/>
                      <w:sz w:val="21"/>
                    </w:rPr>
                    <w:t>（演示项5、提供演示视频）</w:t>
                  </w:r>
                </w:p>
                <w:p w14:paraId="23F97728">
                  <w:pPr>
                    <w:pStyle w:val="4"/>
                    <w:numPr>
                      <w:ilvl w:val="0"/>
                      <w:numId w:val="1"/>
                    </w:numPr>
                    <w:jc w:val="both"/>
                  </w:pPr>
                  <w:r>
                    <w:rPr>
                      <w:rFonts w:ascii="仿宋_GB2312" w:hAnsi="仿宋_GB2312" w:eastAsia="仿宋_GB2312" w:cs="仿宋_GB2312"/>
                      <w:color w:val="000000"/>
                      <w:sz w:val="21"/>
                    </w:rPr>
                    <w:t>▲实训平台搭配的数据模拟采集系统需具备消息面板可查看模拟设备通信消息</w:t>
                  </w:r>
                  <w:r>
                    <w:rPr>
                      <w:rFonts w:ascii="仿宋_GB2312" w:hAnsi="仿宋_GB2312" w:eastAsia="仿宋_GB2312" w:cs="仿宋_GB2312"/>
                      <w:b/>
                      <w:color w:val="000000"/>
                      <w:sz w:val="21"/>
                    </w:rPr>
                    <w:t>。</w:t>
                  </w:r>
                  <w:r>
                    <w:rPr>
                      <w:rFonts w:ascii="仿宋_GB2312" w:hAnsi="仿宋_GB2312" w:eastAsia="仿宋_GB2312" w:cs="仿宋_GB2312"/>
                      <w:color w:val="000000"/>
                      <w:sz w:val="21"/>
                    </w:rPr>
                    <w:t>（提供功能证明截图）</w:t>
                  </w:r>
                </w:p>
                <w:p w14:paraId="79776E5A">
                  <w:pPr>
                    <w:pStyle w:val="4"/>
                    <w:numPr>
                      <w:ilvl w:val="0"/>
                      <w:numId w:val="1"/>
                    </w:numPr>
                    <w:jc w:val="both"/>
                  </w:pPr>
                  <w:r>
                    <w:rPr>
                      <w:rFonts w:ascii="仿宋_GB2312" w:hAnsi="仿宋_GB2312" w:eastAsia="仿宋_GB2312" w:cs="仿宋_GB2312"/>
                      <w:color w:val="000000"/>
                      <w:sz w:val="21"/>
                    </w:rPr>
                    <w:t>▲仿真硬件具有模拟数据源产生模拟数据，可通过定值或随机值两种方式产生模拟数据</w:t>
                  </w:r>
                  <w:r>
                    <w:rPr>
                      <w:rFonts w:ascii="仿宋_GB2312" w:hAnsi="仿宋_GB2312" w:eastAsia="仿宋_GB2312" w:cs="仿宋_GB2312"/>
                      <w:b/>
                      <w:color w:val="000000"/>
                      <w:sz w:val="21"/>
                    </w:rPr>
                    <w:t>。</w:t>
                  </w:r>
                  <w:r>
                    <w:rPr>
                      <w:rFonts w:ascii="仿宋_GB2312" w:hAnsi="仿宋_GB2312" w:eastAsia="仿宋_GB2312" w:cs="仿宋_GB2312"/>
                      <w:color w:val="000000"/>
                      <w:sz w:val="21"/>
                    </w:rPr>
                    <w:t>（提供功能证明截图）</w:t>
                  </w:r>
                </w:p>
                <w:p w14:paraId="57CB6FA1">
                  <w:pPr>
                    <w:pStyle w:val="4"/>
                    <w:numPr>
                      <w:ilvl w:val="0"/>
                      <w:numId w:val="1"/>
                    </w:numPr>
                    <w:jc w:val="both"/>
                  </w:pPr>
                  <w:r>
                    <w:rPr>
                      <w:rFonts w:ascii="仿宋_GB2312" w:hAnsi="仿宋_GB2312" w:eastAsia="仿宋_GB2312" w:cs="仿宋_GB2312"/>
                      <w:color w:val="000000"/>
                      <w:sz w:val="21"/>
                    </w:rPr>
                    <w:t>仿真的套件部品至少包含：网关、I/O模块、有线传感器、无线传感器、继电器、RFID、终端、负载、电源、其它外设等。</w:t>
                  </w:r>
                </w:p>
                <w:p w14:paraId="72231FB0">
                  <w:pPr>
                    <w:pStyle w:val="4"/>
                    <w:numPr>
                      <w:ilvl w:val="0"/>
                      <w:numId w:val="1"/>
                    </w:numPr>
                    <w:jc w:val="both"/>
                  </w:pPr>
                  <w:r>
                    <w:rPr>
                      <w:rFonts w:ascii="仿宋_GB2312" w:hAnsi="仿宋_GB2312" w:eastAsia="仿宋_GB2312" w:cs="仿宋_GB2312"/>
                      <w:color w:val="000000"/>
                      <w:sz w:val="21"/>
                    </w:rPr>
                    <w:t>仿真实训系统操作软件需具备自动与手动检测功能：通过拖拉图形布局、连线、配置仿真部件参数后，系统能由自动或手动检测两种模式检测连接状态，并显示实训结果。</w:t>
                  </w:r>
                </w:p>
                <w:p w14:paraId="6903B624">
                  <w:pPr>
                    <w:pStyle w:val="4"/>
                    <w:numPr>
                      <w:ilvl w:val="0"/>
                      <w:numId w:val="1"/>
                    </w:numPr>
                    <w:jc w:val="both"/>
                  </w:pPr>
                  <w:r>
                    <w:rPr>
                      <w:rFonts w:ascii="仿宋_GB2312" w:hAnsi="仿宋_GB2312" w:eastAsia="仿宋_GB2312" w:cs="仿宋_GB2312"/>
                      <w:color w:val="000000"/>
                      <w:sz w:val="21"/>
                    </w:rPr>
                    <w:t>仿真实训系统应提供独立虚拟机服务：确保每位用户至少有一台独立使用的虚拟机。</w:t>
                  </w:r>
                </w:p>
                <w:p w14:paraId="5AF2A062">
                  <w:pPr>
                    <w:pStyle w:val="4"/>
                    <w:numPr>
                      <w:ilvl w:val="0"/>
                      <w:numId w:val="1"/>
                    </w:numPr>
                    <w:jc w:val="both"/>
                  </w:pPr>
                  <w:r>
                    <w:rPr>
                      <w:rFonts w:ascii="仿宋_GB2312" w:hAnsi="仿宋_GB2312" w:eastAsia="仿宋_GB2312" w:cs="仿宋_GB2312"/>
                      <w:color w:val="000000"/>
                      <w:sz w:val="21"/>
                    </w:rPr>
                    <w:t>▲仿真实训系统须支持实训项目仿真数据与云平台信息交互，在云平台上显示采集的数据，控制仿真执行器。（提供功能证明截图）</w:t>
                  </w:r>
                </w:p>
                <w:p w14:paraId="15A183EA">
                  <w:pPr>
                    <w:pStyle w:val="4"/>
                    <w:jc w:val="both"/>
                  </w:pPr>
                  <w:r>
                    <w:rPr>
                      <w:rFonts w:ascii="仿宋_GB2312" w:hAnsi="仿宋_GB2312" w:eastAsia="仿宋_GB2312" w:cs="仿宋_GB2312"/>
                      <w:b/>
                      <w:color w:val="000000"/>
                      <w:sz w:val="21"/>
                    </w:rPr>
                    <w:t>2.4便携式安全实验终端1台</w:t>
                  </w:r>
                </w:p>
                <w:p w14:paraId="52FF640E">
                  <w:pPr>
                    <w:pStyle w:val="4"/>
                    <w:numPr>
                      <w:ilvl w:val="0"/>
                      <w:numId w:val="1"/>
                    </w:numPr>
                    <w:jc w:val="both"/>
                  </w:pPr>
                  <w:r>
                    <w:rPr>
                      <w:rFonts w:ascii="仿宋_GB2312" w:hAnsi="仿宋_GB2312" w:eastAsia="仿宋_GB2312" w:cs="仿宋_GB2312"/>
                      <w:color w:val="000000"/>
                      <w:sz w:val="21"/>
                    </w:rPr>
                    <w:t>屏幕尺寸≥14英寸；</w:t>
                  </w:r>
                </w:p>
                <w:p w14:paraId="18B41843">
                  <w:pPr>
                    <w:pStyle w:val="4"/>
                    <w:numPr>
                      <w:ilvl w:val="0"/>
                      <w:numId w:val="1"/>
                    </w:numPr>
                    <w:jc w:val="both"/>
                  </w:pPr>
                  <w:r>
                    <w:rPr>
                      <w:rFonts w:ascii="仿宋_GB2312" w:hAnsi="仿宋_GB2312" w:eastAsia="仿宋_GB2312" w:cs="仿宋_GB2312"/>
                      <w:color w:val="000000"/>
                      <w:sz w:val="21"/>
                    </w:rPr>
                    <w:t>操作系统需支持Windows11；</w:t>
                  </w:r>
                </w:p>
                <w:p w14:paraId="4003AE13">
                  <w:pPr>
                    <w:pStyle w:val="4"/>
                    <w:numPr>
                      <w:ilvl w:val="0"/>
                      <w:numId w:val="1"/>
                    </w:numPr>
                    <w:jc w:val="both"/>
                  </w:pPr>
                  <w:r>
                    <w:rPr>
                      <w:rFonts w:ascii="仿宋_GB2312" w:hAnsi="仿宋_GB2312" w:eastAsia="仿宋_GB2312" w:cs="仿宋_GB2312"/>
                      <w:color w:val="000000"/>
                      <w:sz w:val="21"/>
                    </w:rPr>
                    <w:t>内存容量≥32GB；</w:t>
                  </w:r>
                </w:p>
                <w:p w14:paraId="4A5DCB90">
                  <w:pPr>
                    <w:pStyle w:val="4"/>
                    <w:numPr>
                      <w:ilvl w:val="0"/>
                      <w:numId w:val="1"/>
                    </w:numPr>
                    <w:jc w:val="both"/>
                  </w:pPr>
                  <w:r>
                    <w:rPr>
                      <w:rFonts w:ascii="仿宋_GB2312" w:hAnsi="仿宋_GB2312" w:eastAsia="仿宋_GB2312" w:cs="仿宋_GB2312"/>
                      <w:color w:val="000000"/>
                      <w:sz w:val="21"/>
                    </w:rPr>
                    <w:t>硬盘容量≥2TB SSD；</w:t>
                  </w:r>
                </w:p>
                <w:p w14:paraId="1AE47BC3">
                  <w:pPr>
                    <w:pStyle w:val="4"/>
                    <w:numPr>
                      <w:ilvl w:val="0"/>
                      <w:numId w:val="1"/>
                    </w:numPr>
                    <w:jc w:val="both"/>
                  </w:pPr>
                  <w:r>
                    <w:rPr>
                      <w:rFonts w:ascii="仿宋_GB2312" w:hAnsi="仿宋_GB2312" w:eastAsia="仿宋_GB2312" w:cs="仿宋_GB2312"/>
                      <w:color w:val="000000"/>
                      <w:sz w:val="21"/>
                    </w:rPr>
                    <w:t>显卡≥RTX5080，显存容量≥16GB；</w:t>
                  </w:r>
                </w:p>
                <w:p w14:paraId="1FB4045C">
                  <w:pPr>
                    <w:pStyle w:val="4"/>
                    <w:numPr>
                      <w:ilvl w:val="0"/>
                      <w:numId w:val="1"/>
                    </w:numPr>
                    <w:jc w:val="both"/>
                  </w:pPr>
                  <w:r>
                    <w:rPr>
                      <w:rFonts w:ascii="仿宋_GB2312" w:hAnsi="仿宋_GB2312" w:eastAsia="仿宋_GB2312" w:cs="仿宋_GB2312"/>
                      <w:color w:val="000000"/>
                      <w:sz w:val="21"/>
                    </w:rPr>
                    <w:t>CPU核心数≥12，线程数≥24。</w:t>
                  </w:r>
                </w:p>
              </w:tc>
              <w:tc>
                <w:tcPr>
                  <w:tcW w:w="2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8BC690">
                  <w:pPr>
                    <w:pStyle w:val="4"/>
                    <w:jc w:val="center"/>
                  </w:pPr>
                  <w:r>
                    <w:rPr>
                      <w:rFonts w:ascii="仿宋_GB2312" w:hAnsi="仿宋_GB2312" w:eastAsia="仿宋_GB2312" w:cs="仿宋_GB2312"/>
                      <w:color w:val="000000"/>
                      <w:sz w:val="21"/>
                    </w:rPr>
                    <w:t>1套</w:t>
                  </w:r>
                </w:p>
              </w:tc>
              <w:tc>
                <w:tcPr>
                  <w:tcW w:w="1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C8A09A">
                  <w:pPr>
                    <w:pStyle w:val="4"/>
                    <w:ind w:firstLine="420"/>
                    <w:jc w:val="center"/>
                  </w:pPr>
                </w:p>
              </w:tc>
            </w:tr>
            <w:tr w14:paraId="2E3D48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B90575">
                  <w:pPr>
                    <w:pStyle w:val="4"/>
                    <w:jc w:val="center"/>
                  </w:pPr>
                  <w:r>
                    <w:rPr>
                      <w:rFonts w:ascii="仿宋_GB2312" w:hAnsi="仿宋_GB2312" w:eastAsia="仿宋_GB2312" w:cs="仿宋_GB2312"/>
                      <w:color w:val="000000"/>
                      <w:sz w:val="21"/>
                    </w:rPr>
                    <w:t>无</w:t>
                  </w:r>
                </w:p>
                <w:p w14:paraId="12A98F47">
                  <w:pPr>
                    <w:pStyle w:val="4"/>
                    <w:jc w:val="center"/>
                  </w:pPr>
                  <w:r>
                    <w:rPr>
                      <w:rFonts w:ascii="仿宋_GB2312" w:hAnsi="仿宋_GB2312" w:eastAsia="仿宋_GB2312" w:cs="仿宋_GB2312"/>
                      <w:color w:val="000000"/>
                      <w:sz w:val="21"/>
                    </w:rPr>
                    <w:t>人机植保应用教学平台</w:t>
                  </w:r>
                </w:p>
              </w:tc>
              <w:tc>
                <w:tcPr>
                  <w:tcW w:w="19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89E1F1">
                  <w:pPr>
                    <w:pStyle w:val="4"/>
                    <w:jc w:val="both"/>
                  </w:pPr>
                  <w:r>
                    <w:rPr>
                      <w:rFonts w:ascii="仿宋_GB2312" w:hAnsi="仿宋_GB2312" w:eastAsia="仿宋_GB2312" w:cs="仿宋_GB2312"/>
                      <w:b/>
                      <w:color w:val="000000"/>
                      <w:sz w:val="21"/>
                    </w:rPr>
                    <w:t>一、配置要求</w:t>
                  </w:r>
                </w:p>
                <w:p w14:paraId="2FF61147">
                  <w:pPr>
                    <w:pStyle w:val="4"/>
                    <w:jc w:val="left"/>
                  </w:pPr>
                  <w:r>
                    <w:rPr>
                      <w:rFonts w:ascii="仿宋_GB2312" w:hAnsi="仿宋_GB2312" w:eastAsia="仿宋_GB2312" w:cs="仿宋_GB2312"/>
                      <w:sz w:val="24"/>
                    </w:rPr>
                    <w:t>无人机植保应用教学平台</w:t>
                  </w:r>
                </w:p>
                <w:p w14:paraId="0E65E3CD">
                  <w:pPr>
                    <w:pStyle w:val="4"/>
                    <w:jc w:val="both"/>
                  </w:pPr>
                  <w:r>
                    <w:rPr>
                      <w:rFonts w:ascii="仿宋_GB2312" w:hAnsi="仿宋_GB2312" w:eastAsia="仿宋_GB2312" w:cs="仿宋_GB2312"/>
                      <w:b/>
                      <w:color w:val="000000"/>
                      <w:sz w:val="21"/>
                    </w:rPr>
                    <w:t>二、技术参数</w:t>
                  </w:r>
                </w:p>
                <w:p w14:paraId="7141DEFB">
                  <w:pPr>
                    <w:pStyle w:val="4"/>
                    <w:jc w:val="both"/>
                  </w:pPr>
                  <w:r>
                    <w:rPr>
                      <w:rFonts w:ascii="仿宋_GB2312" w:hAnsi="仿宋_GB2312" w:eastAsia="仿宋_GB2312" w:cs="仿宋_GB2312"/>
                      <w:color w:val="000000"/>
                      <w:sz w:val="21"/>
                    </w:rPr>
                    <w:t>1.空机重量（含电池）：≤57kg（两喷头+药箱+电池）；</w:t>
                  </w:r>
                </w:p>
                <w:p w14:paraId="35F587AD">
                  <w:pPr>
                    <w:pStyle w:val="4"/>
                    <w:jc w:val="both"/>
                  </w:pPr>
                  <w:r>
                    <w:rPr>
                      <w:rFonts w:ascii="仿宋_GB2312" w:hAnsi="仿宋_GB2312" w:eastAsia="仿宋_GB2312" w:cs="仿宋_GB2312"/>
                      <w:color w:val="000000"/>
                      <w:sz w:val="21"/>
                    </w:rPr>
                    <w:t>2.最大起飞重量（2喷头）：≥142kg；</w:t>
                  </w:r>
                </w:p>
                <w:p w14:paraId="4AE541C0">
                  <w:pPr>
                    <w:pStyle w:val="4"/>
                    <w:jc w:val="both"/>
                  </w:pPr>
                  <w:r>
                    <w:rPr>
                      <w:rFonts w:ascii="仿宋_GB2312" w:hAnsi="仿宋_GB2312" w:eastAsia="仿宋_GB2312" w:cs="仿宋_GB2312"/>
                      <w:color w:val="000000"/>
                      <w:sz w:val="21"/>
                    </w:rPr>
                    <w:t>3.最大轴距：≤2415mm（对角线轴距）；</w:t>
                  </w:r>
                </w:p>
                <w:p w14:paraId="123AD530">
                  <w:pPr>
                    <w:pStyle w:val="4"/>
                    <w:jc w:val="both"/>
                  </w:pPr>
                  <w:r>
                    <w:rPr>
                      <w:rFonts w:ascii="仿宋_GB2312" w:hAnsi="仿宋_GB2312" w:eastAsia="仿宋_GB2312" w:cs="仿宋_GB2312"/>
                      <w:color w:val="000000"/>
                      <w:sz w:val="21"/>
                    </w:rPr>
                    <w:t>4.外形尺寸：≤3200mm*3600mm*950mm(机臂展开，桨叶展开)</w:t>
                  </w:r>
                </w:p>
                <w:p w14:paraId="4447EB37">
                  <w:pPr>
                    <w:pStyle w:val="4"/>
                    <w:jc w:val="both"/>
                  </w:pPr>
                  <w:r>
                    <w:rPr>
                      <w:rFonts w:ascii="仿宋_GB2312" w:hAnsi="仿宋_GB2312" w:eastAsia="仿宋_GB2312" w:cs="仿宋_GB2312"/>
                      <w:color w:val="000000"/>
                      <w:sz w:val="21"/>
                    </w:rPr>
                    <w:t>5.悬停精度（GNSS信号良好,启用RTK）：定位精度不低于±10cm（水平），±10cm（垂直）；</w:t>
                  </w:r>
                </w:p>
                <w:p w14:paraId="5AF2C0D6">
                  <w:pPr>
                    <w:pStyle w:val="4"/>
                    <w:jc w:val="both"/>
                  </w:pPr>
                  <w:r>
                    <w:rPr>
                      <w:rFonts w:ascii="仿宋_GB2312" w:hAnsi="仿宋_GB2312" w:eastAsia="仿宋_GB2312" w:cs="仿宋_GB2312"/>
                      <w:color w:val="000000"/>
                      <w:sz w:val="21"/>
                    </w:rPr>
                    <w:t>6.可设置最大飞行半径：≥2km；</w:t>
                  </w:r>
                </w:p>
                <w:p w14:paraId="4615758C">
                  <w:pPr>
                    <w:pStyle w:val="4"/>
                    <w:jc w:val="both"/>
                  </w:pPr>
                  <w:r>
                    <w:rPr>
                      <w:rFonts w:ascii="仿宋_GB2312" w:hAnsi="仿宋_GB2312" w:eastAsia="仿宋_GB2312" w:cs="仿宋_GB2312"/>
                      <w:color w:val="000000"/>
                      <w:sz w:val="21"/>
                    </w:rPr>
                    <w:t>7.工作环境温度：需支持0℃至40℃环境下正常运行；</w:t>
                  </w:r>
                </w:p>
                <w:p w14:paraId="054BF714">
                  <w:pPr>
                    <w:pStyle w:val="4"/>
                    <w:jc w:val="both"/>
                  </w:pPr>
                  <w:r>
                    <w:rPr>
                      <w:rFonts w:ascii="仿宋_GB2312" w:hAnsi="仿宋_GB2312" w:eastAsia="仿宋_GB2312" w:cs="仿宋_GB2312"/>
                      <w:color w:val="000000"/>
                      <w:sz w:val="21"/>
                    </w:rPr>
                    <w:t>8.最大可承受风速：≥6m/s；</w:t>
                  </w:r>
                </w:p>
                <w:p w14:paraId="4BA54511">
                  <w:pPr>
                    <w:pStyle w:val="4"/>
                    <w:jc w:val="both"/>
                  </w:pPr>
                  <w:r>
                    <w:rPr>
                      <w:rFonts w:ascii="仿宋_GB2312" w:hAnsi="仿宋_GB2312" w:eastAsia="仿宋_GB2312" w:cs="仿宋_GB2312"/>
                      <w:color w:val="000000"/>
                      <w:sz w:val="21"/>
                    </w:rPr>
                    <w:t>9.动力系统桨叶：需采用碳纤维复材，桨叶尺寸≥62英寸,数量≥4对；</w:t>
                  </w:r>
                </w:p>
                <w:p w14:paraId="25E69494">
                  <w:pPr>
                    <w:pStyle w:val="4"/>
                    <w:jc w:val="both"/>
                  </w:pPr>
                  <w:r>
                    <w:rPr>
                      <w:rFonts w:ascii="仿宋_GB2312" w:hAnsi="仿宋_GB2312" w:eastAsia="仿宋_GB2312" w:cs="仿宋_GB2312"/>
                      <w:color w:val="000000"/>
                      <w:sz w:val="21"/>
                    </w:rPr>
                    <w:t>10.喷洒负载（水箱）：作业箱容积≥85L，载荷重量：≥85kg；</w:t>
                  </w:r>
                </w:p>
                <w:p w14:paraId="60C65F2E">
                  <w:pPr>
                    <w:pStyle w:val="4"/>
                    <w:jc w:val="both"/>
                  </w:pPr>
                  <w:r>
                    <w:rPr>
                      <w:rFonts w:ascii="仿宋_GB2312" w:hAnsi="仿宋_GB2312" w:eastAsia="仿宋_GB2312" w:cs="仿宋_GB2312"/>
                      <w:color w:val="000000"/>
                      <w:sz w:val="21"/>
                    </w:rPr>
                    <w:t>11.喷头数量≥2，喷头间距≥1800mm（标配2喷头），雾化粒径需支持50-500μm，有效喷幅范围需支持4-11m喷幅；</w:t>
                  </w:r>
                </w:p>
                <w:p w14:paraId="4CEA9C5F">
                  <w:pPr>
                    <w:pStyle w:val="4"/>
                    <w:jc w:val="both"/>
                  </w:pPr>
                  <w:r>
                    <w:rPr>
                      <w:rFonts w:ascii="仿宋_GB2312" w:hAnsi="仿宋_GB2312" w:eastAsia="仿宋_GB2312" w:cs="仿宋_GB2312"/>
                      <w:color w:val="000000"/>
                      <w:sz w:val="21"/>
                    </w:rPr>
                    <w:t>12.喷洒水泵类型：需采用叶轮泵（磁力传动），数量不少于2个，喷洒系统最大流量≥40L/min；</w:t>
                  </w:r>
                </w:p>
                <w:p w14:paraId="78BC7C17">
                  <w:pPr>
                    <w:pStyle w:val="4"/>
                    <w:jc w:val="both"/>
                  </w:pPr>
                  <w:r>
                    <w:rPr>
                      <w:rFonts w:ascii="仿宋_GB2312" w:hAnsi="仿宋_GB2312" w:eastAsia="仿宋_GB2312" w:cs="仿宋_GB2312"/>
                      <w:color w:val="000000"/>
                      <w:sz w:val="21"/>
                    </w:rPr>
                    <w:t>13.安全系统：测距范围≥120米，有效安全避障绕行速度≤13.8m/s，有效避障高度≥1m；</w:t>
                  </w:r>
                </w:p>
                <w:p w14:paraId="7BEF3809">
                  <w:pPr>
                    <w:pStyle w:val="4"/>
                    <w:jc w:val="both"/>
                  </w:pPr>
                  <w:r>
                    <w:rPr>
                      <w:rFonts w:ascii="仿宋_GB2312" w:hAnsi="仿宋_GB2312" w:eastAsia="仿宋_GB2312" w:cs="仿宋_GB2312"/>
                      <w:color w:val="000000"/>
                      <w:sz w:val="21"/>
                    </w:rPr>
                    <w:t>14.遥控器：显示屏不小于7英寸，分辨率≥1920×1200，亮度≥1400cd/m²；</w:t>
                  </w:r>
                </w:p>
                <w:p w14:paraId="2393ED8C">
                  <w:pPr>
                    <w:pStyle w:val="4"/>
                    <w:jc w:val="both"/>
                  </w:pPr>
                  <w:r>
                    <w:rPr>
                      <w:rFonts w:ascii="仿宋_GB2312" w:hAnsi="仿宋_GB2312" w:eastAsia="仿宋_GB2312" w:cs="仿宋_GB2312"/>
                      <w:color w:val="000000"/>
                      <w:sz w:val="21"/>
                    </w:rPr>
                    <w:t>15.遥控器至少支持使用内置电池工作，也可支持使用内置电池与外置电池结合使用的方式进行工作，双电池续航时间不少于7小时；</w:t>
                  </w:r>
                </w:p>
                <w:p w14:paraId="5E949479">
                  <w:pPr>
                    <w:pStyle w:val="4"/>
                    <w:jc w:val="both"/>
                  </w:pPr>
                  <w:r>
                    <w:rPr>
                      <w:rFonts w:ascii="仿宋_GB2312" w:hAnsi="仿宋_GB2312" w:eastAsia="仿宋_GB2312" w:cs="仿宋_GB2312"/>
                      <w:color w:val="000000"/>
                      <w:sz w:val="21"/>
                    </w:rPr>
                    <w:t>16.智能飞行电池：容量≥40000mAh，电压≥50V；</w:t>
                  </w:r>
                </w:p>
                <w:p w14:paraId="1F3F6794">
                  <w:pPr>
                    <w:pStyle w:val="4"/>
                    <w:jc w:val="both"/>
                  </w:pPr>
                  <w:r>
                    <w:rPr>
                      <w:rFonts w:ascii="仿宋_GB2312" w:hAnsi="仿宋_GB2312" w:eastAsia="仿宋_GB2312" w:cs="仿宋_GB2312"/>
                      <w:color w:val="000000"/>
                      <w:sz w:val="21"/>
                    </w:rPr>
                    <w:t>17.RTK工作频率需支持2.4G/5.8G等工作频率，防护等级需具备IP67防护；</w:t>
                  </w:r>
                </w:p>
                <w:p w14:paraId="09591D7D">
                  <w:pPr>
                    <w:pStyle w:val="4"/>
                    <w:jc w:val="both"/>
                  </w:pPr>
                  <w:r>
                    <w:rPr>
                      <w:rFonts w:ascii="仿宋_GB2312" w:hAnsi="仿宋_GB2312" w:eastAsia="仿宋_GB2312" w:cs="仿宋_GB2312"/>
                      <w:color w:val="000000"/>
                      <w:sz w:val="21"/>
                    </w:rPr>
                    <w:t>18.需支持两年售后保障服务。</w:t>
                  </w:r>
                </w:p>
                <w:p w14:paraId="1A5348A1">
                  <w:pPr>
                    <w:pStyle w:val="4"/>
                    <w:jc w:val="both"/>
                  </w:pPr>
                  <w:r>
                    <w:rPr>
                      <w:rFonts w:ascii="仿宋_GB2312" w:hAnsi="仿宋_GB2312" w:eastAsia="仿宋_GB2312" w:cs="仿宋_GB2312"/>
                      <w:color w:val="000000"/>
                      <w:sz w:val="21"/>
                    </w:rPr>
                    <w:t>19.课程资源需通过线上系统平台交付，课程资源数量及内容要求（投标人提供以下教学资源截图，每个教学资源截图数量不少于3张）</w:t>
                  </w:r>
                </w:p>
                <w:p w14:paraId="42568AC3">
                  <w:pPr>
                    <w:pStyle w:val="4"/>
                    <w:jc w:val="both"/>
                  </w:pPr>
                  <w:r>
                    <w:rPr>
                      <w:rFonts w:ascii="仿宋_GB2312" w:hAnsi="仿宋_GB2312" w:eastAsia="仿宋_GB2312" w:cs="仿宋_GB2312"/>
                      <w:color w:val="000000"/>
                      <w:sz w:val="21"/>
                    </w:rPr>
                    <w:t>（1）PPT课件资源</w:t>
                  </w:r>
                </w:p>
                <w:p w14:paraId="76BB1775">
                  <w:pPr>
                    <w:pStyle w:val="4"/>
                    <w:jc w:val="both"/>
                  </w:pPr>
                  <w:r>
                    <w:rPr>
                      <w:rFonts w:ascii="仿宋_GB2312" w:hAnsi="仿宋_GB2312" w:eastAsia="仿宋_GB2312" w:cs="仿宋_GB2312"/>
                      <w:color w:val="000000"/>
                      <w:sz w:val="21"/>
                    </w:rPr>
                    <w:t>内容要求：至少包含植保基础概述、病虫草害与农药基础知识、农作物常见病虫草害的防治、植保无人机系统结构、植保无人机飞行操控、植保无人机作业规范、植保无人机低空低量航空施药技术。</w:t>
                  </w:r>
                </w:p>
                <w:p w14:paraId="0C182CC1">
                  <w:pPr>
                    <w:pStyle w:val="4"/>
                    <w:jc w:val="both"/>
                  </w:pPr>
                  <w:r>
                    <w:rPr>
                      <w:rFonts w:ascii="仿宋_GB2312" w:hAnsi="仿宋_GB2312" w:eastAsia="仿宋_GB2312" w:cs="仿宋_GB2312"/>
                      <w:color w:val="000000"/>
                      <w:sz w:val="21"/>
                    </w:rPr>
                    <w:t>（2）实训工卡</w:t>
                  </w:r>
                </w:p>
                <w:p w14:paraId="1D770F79">
                  <w:pPr>
                    <w:pStyle w:val="4"/>
                    <w:jc w:val="both"/>
                  </w:pPr>
                  <w:r>
                    <w:rPr>
                      <w:rFonts w:ascii="仿宋_GB2312" w:hAnsi="仿宋_GB2312" w:eastAsia="仿宋_GB2312" w:cs="仿宋_GB2312"/>
                      <w:color w:val="000000"/>
                      <w:sz w:val="21"/>
                    </w:rPr>
                    <w:t>内容要求：至少包含植保基础概述、病虫草害与农药基础知识、农作物常见病虫草害的防治、植保无人机系统结构、植保无人机飞行操控、植保无人机作业规范、植保无人机低空低量航空施药技术。</w:t>
                  </w:r>
                </w:p>
                <w:p w14:paraId="2188B886">
                  <w:pPr>
                    <w:pStyle w:val="4"/>
                    <w:jc w:val="both"/>
                  </w:pPr>
                  <w:r>
                    <w:rPr>
                      <w:rFonts w:ascii="仿宋_GB2312" w:hAnsi="仿宋_GB2312" w:eastAsia="仿宋_GB2312" w:cs="仿宋_GB2312"/>
                      <w:color w:val="000000"/>
                      <w:sz w:val="21"/>
                    </w:rPr>
                    <w:t>（3）课程教案</w:t>
                  </w:r>
                </w:p>
                <w:p w14:paraId="56CB274A">
                  <w:pPr>
                    <w:pStyle w:val="4"/>
                    <w:jc w:val="both"/>
                  </w:pPr>
                  <w:r>
                    <w:rPr>
                      <w:rFonts w:ascii="仿宋_GB2312" w:hAnsi="仿宋_GB2312" w:eastAsia="仿宋_GB2312" w:cs="仿宋_GB2312"/>
                      <w:color w:val="000000"/>
                      <w:sz w:val="21"/>
                    </w:rPr>
                    <w:t>内容要求：至少包含植保基础概述、病虫草害与农药基础知识、农作物常见病虫草害的防治、植保无人机系统结构、植保无人机飞行操控、植保无人机作业规范、植保无人机低空低量航空施药技术。</w:t>
                  </w:r>
                </w:p>
                <w:p w14:paraId="28408906">
                  <w:pPr>
                    <w:pStyle w:val="4"/>
                    <w:jc w:val="both"/>
                  </w:pPr>
                  <w:r>
                    <w:rPr>
                      <w:rFonts w:ascii="仿宋_GB2312" w:hAnsi="仿宋_GB2312" w:eastAsia="仿宋_GB2312" w:cs="仿宋_GB2312"/>
                      <w:color w:val="000000"/>
                      <w:sz w:val="21"/>
                    </w:rPr>
                    <w:t>（4）知识手册：</w:t>
                  </w:r>
                </w:p>
                <w:p w14:paraId="79908DB4">
                  <w:pPr>
                    <w:pStyle w:val="4"/>
                    <w:jc w:val="both"/>
                  </w:pPr>
                  <w:r>
                    <w:rPr>
                      <w:rFonts w:ascii="仿宋_GB2312" w:hAnsi="仿宋_GB2312" w:eastAsia="仿宋_GB2312" w:cs="仿宋_GB2312"/>
                      <w:color w:val="000000"/>
                      <w:sz w:val="21"/>
                    </w:rPr>
                    <w:t>内容要求：至少包含植保基础概述、病虫草害与农药基础知识、农作物常见病虫草害的防治、植保无人机系统结构、植保无人机飞行操控、植保无人机作业规范、植保无人机低空低量航空施药技术。</w:t>
                  </w:r>
                </w:p>
              </w:tc>
              <w:tc>
                <w:tcPr>
                  <w:tcW w:w="2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DE2E3B">
                  <w:pPr>
                    <w:pStyle w:val="4"/>
                    <w:jc w:val="center"/>
                  </w:pPr>
                  <w:r>
                    <w:rPr>
                      <w:rFonts w:ascii="仿宋_GB2312" w:hAnsi="仿宋_GB2312" w:eastAsia="仿宋_GB2312" w:cs="仿宋_GB2312"/>
                      <w:color w:val="000000"/>
                      <w:sz w:val="21"/>
                    </w:rPr>
                    <w:t>1套</w:t>
                  </w:r>
                </w:p>
              </w:tc>
              <w:tc>
                <w:tcPr>
                  <w:tcW w:w="1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4A2528">
                  <w:pPr>
                    <w:pStyle w:val="4"/>
                    <w:ind w:firstLine="420"/>
                    <w:jc w:val="center"/>
                  </w:pPr>
                </w:p>
              </w:tc>
            </w:tr>
            <w:tr w14:paraId="1C2049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12AF72">
                  <w:pPr>
                    <w:pStyle w:val="4"/>
                    <w:jc w:val="center"/>
                  </w:pPr>
                  <w:r>
                    <w:rPr>
                      <w:rFonts w:ascii="仿宋_GB2312" w:hAnsi="仿宋_GB2312" w:eastAsia="仿宋_GB2312" w:cs="仿宋_GB2312"/>
                      <w:color w:val="000000"/>
                      <w:sz w:val="21"/>
                    </w:rPr>
                    <w:t>无</w:t>
                  </w:r>
                </w:p>
                <w:p w14:paraId="03A75390">
                  <w:pPr>
                    <w:pStyle w:val="4"/>
                    <w:jc w:val="center"/>
                  </w:pPr>
                  <w:r>
                    <w:rPr>
                      <w:rFonts w:ascii="仿宋_GB2312" w:hAnsi="仿宋_GB2312" w:eastAsia="仿宋_GB2312" w:cs="仿宋_GB2312"/>
                      <w:color w:val="000000"/>
                      <w:sz w:val="21"/>
                    </w:rPr>
                    <w:t>人机巡检应用教学平台</w:t>
                  </w:r>
                </w:p>
              </w:tc>
              <w:tc>
                <w:tcPr>
                  <w:tcW w:w="19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B67E53">
                  <w:pPr>
                    <w:pStyle w:val="4"/>
                    <w:jc w:val="both"/>
                  </w:pPr>
                  <w:r>
                    <w:rPr>
                      <w:rFonts w:ascii="仿宋_GB2312" w:hAnsi="仿宋_GB2312" w:eastAsia="仿宋_GB2312" w:cs="仿宋_GB2312"/>
                      <w:b/>
                      <w:color w:val="000000"/>
                      <w:sz w:val="21"/>
                    </w:rPr>
                    <w:t>一、配置要求</w:t>
                  </w:r>
                </w:p>
                <w:p w14:paraId="7761B92E">
                  <w:pPr>
                    <w:pStyle w:val="4"/>
                    <w:jc w:val="both"/>
                  </w:pPr>
                  <w:r>
                    <w:rPr>
                      <w:rFonts w:ascii="仿宋_GB2312" w:hAnsi="仿宋_GB2312" w:eastAsia="仿宋_GB2312" w:cs="仿宋_GB2312"/>
                      <w:b/>
                      <w:color w:val="000000"/>
                      <w:sz w:val="21"/>
                    </w:rPr>
                    <w:t>工业级无人机飞行平台1套、机载算力盒子1套、多光巡检无人机飞行平台1套、巡检无人机飞行平台1套。</w:t>
                  </w:r>
                </w:p>
                <w:p w14:paraId="753062C3">
                  <w:pPr>
                    <w:pStyle w:val="4"/>
                    <w:jc w:val="left"/>
                  </w:pPr>
                  <w:r>
                    <w:rPr>
                      <w:rFonts w:ascii="仿宋_GB2312" w:hAnsi="仿宋_GB2312" w:eastAsia="仿宋_GB2312" w:cs="仿宋_GB2312"/>
                      <w:b/>
                      <w:sz w:val="21"/>
                    </w:rPr>
                    <w:t>二、技术参数</w:t>
                  </w:r>
                </w:p>
                <w:p w14:paraId="738C20A4">
                  <w:pPr>
                    <w:pStyle w:val="4"/>
                    <w:jc w:val="both"/>
                  </w:pPr>
                  <w:r>
                    <w:rPr>
                      <w:rFonts w:ascii="仿宋_GB2312" w:hAnsi="仿宋_GB2312" w:eastAsia="仿宋_GB2312" w:cs="仿宋_GB2312"/>
                      <w:b/>
                      <w:color w:val="000000"/>
                      <w:sz w:val="21"/>
                    </w:rPr>
                    <w:t>2.1 工业级无人机飞行平台1套</w:t>
                  </w:r>
                </w:p>
                <w:p w14:paraId="73812BAC">
                  <w:pPr>
                    <w:pStyle w:val="4"/>
                    <w:jc w:val="both"/>
                  </w:pPr>
                  <w:r>
                    <w:rPr>
                      <w:rFonts w:ascii="仿宋_GB2312" w:hAnsi="仿宋_GB2312" w:eastAsia="仿宋_GB2312" w:cs="仿宋_GB2312"/>
                      <w:color w:val="000000"/>
                      <w:sz w:val="21"/>
                    </w:rPr>
                    <w:t>（一）无人机飞行平台1套</w:t>
                  </w:r>
                </w:p>
                <w:p w14:paraId="49B96D36">
                  <w:pPr>
                    <w:pStyle w:val="4"/>
                    <w:jc w:val="both"/>
                  </w:pPr>
                  <w:r>
                    <w:rPr>
                      <w:rFonts w:ascii="仿宋_GB2312" w:hAnsi="仿宋_GB2312" w:eastAsia="仿宋_GB2312" w:cs="仿宋_GB2312"/>
                      <w:color w:val="000000"/>
                      <w:sz w:val="21"/>
                    </w:rPr>
                    <w:t>1.裸机重量≥5000g（不带电池）；</w:t>
                  </w:r>
                </w:p>
                <w:p w14:paraId="7463B1B1">
                  <w:pPr>
                    <w:pStyle w:val="4"/>
                    <w:jc w:val="both"/>
                  </w:pPr>
                  <w:r>
                    <w:rPr>
                      <w:rFonts w:ascii="仿宋_GB2312" w:hAnsi="仿宋_GB2312" w:eastAsia="仿宋_GB2312" w:cs="仿宋_GB2312"/>
                      <w:color w:val="000000"/>
                      <w:sz w:val="21"/>
                    </w:rPr>
                    <w:t>2.最大起飞重量≥15kg，最大载重≥6kg；</w:t>
                  </w:r>
                </w:p>
                <w:p w14:paraId="787FCB6E">
                  <w:pPr>
                    <w:pStyle w:val="4"/>
                    <w:jc w:val="both"/>
                  </w:pPr>
                  <w:r>
                    <w:rPr>
                      <w:rFonts w:ascii="仿宋_GB2312" w:hAnsi="仿宋_GB2312" w:eastAsia="仿宋_GB2312" w:cs="仿宋_GB2312"/>
                      <w:color w:val="000000"/>
                      <w:sz w:val="21"/>
                    </w:rPr>
                    <w:t>3.展开尺寸≤980*760*480mm，对角线轴距≥1070mm；</w:t>
                  </w:r>
                </w:p>
                <w:p w14:paraId="0777628F">
                  <w:pPr>
                    <w:pStyle w:val="4"/>
                    <w:jc w:val="both"/>
                  </w:pPr>
                  <w:r>
                    <w:rPr>
                      <w:rFonts w:ascii="仿宋_GB2312" w:hAnsi="仿宋_GB2312" w:eastAsia="仿宋_GB2312" w:cs="仿宋_GB2312"/>
                      <w:color w:val="000000"/>
                      <w:sz w:val="21"/>
                    </w:rPr>
                    <w:t>4.最大上升速度≥10m/s，最大下降速度≥8m/s，最大水平飞行速度≥25m/s；</w:t>
                  </w:r>
                </w:p>
                <w:p w14:paraId="6D6C1961">
                  <w:pPr>
                    <w:pStyle w:val="4"/>
                    <w:jc w:val="both"/>
                  </w:pPr>
                  <w:r>
                    <w:rPr>
                      <w:rFonts w:ascii="仿宋_GB2312" w:hAnsi="仿宋_GB2312" w:eastAsia="仿宋_GB2312" w:cs="仿宋_GB2312"/>
                      <w:color w:val="000000"/>
                      <w:sz w:val="21"/>
                    </w:rPr>
                    <w:t>5.最长飞行时间≥59min，最长悬停时间≥53min，最大续航里程≥49公里；</w:t>
                  </w:r>
                </w:p>
                <w:p w14:paraId="122E5638">
                  <w:pPr>
                    <w:pStyle w:val="4"/>
                    <w:jc w:val="both"/>
                  </w:pPr>
                  <w:r>
                    <w:rPr>
                      <w:rFonts w:ascii="仿宋_GB2312" w:hAnsi="仿宋_GB2312" w:eastAsia="仿宋_GB2312" w:cs="仿宋_GB2312"/>
                      <w:color w:val="000000"/>
                      <w:sz w:val="21"/>
                    </w:rPr>
                    <w:t>6.最大抗风速度≥12米/秒；</w:t>
                  </w:r>
                </w:p>
                <w:p w14:paraId="5AD69BD4">
                  <w:pPr>
                    <w:pStyle w:val="4"/>
                    <w:jc w:val="both"/>
                  </w:pPr>
                  <w:r>
                    <w:rPr>
                      <w:rFonts w:ascii="仿宋_GB2312" w:hAnsi="仿宋_GB2312" w:eastAsia="仿宋_GB2312" w:cs="仿宋_GB2312"/>
                      <w:color w:val="000000"/>
                      <w:sz w:val="21"/>
                    </w:rPr>
                    <w:t>7.最大起飞海拔高度≥7000米；</w:t>
                  </w:r>
                </w:p>
                <w:p w14:paraId="3CB9889B">
                  <w:pPr>
                    <w:pStyle w:val="4"/>
                    <w:jc w:val="both"/>
                  </w:pPr>
                  <w:r>
                    <w:rPr>
                      <w:rFonts w:ascii="仿宋_GB2312" w:hAnsi="仿宋_GB2312" w:eastAsia="仿宋_GB2312" w:cs="仿宋_GB2312"/>
                      <w:color w:val="000000"/>
                      <w:sz w:val="21"/>
                    </w:rPr>
                    <w:t>8.工作环境温度需满足-20℃至50℃；</w:t>
                  </w:r>
                </w:p>
                <w:p w14:paraId="63DC5C59">
                  <w:pPr>
                    <w:pStyle w:val="4"/>
                    <w:jc w:val="both"/>
                  </w:pPr>
                  <w:r>
                    <w:rPr>
                      <w:rFonts w:ascii="仿宋_GB2312" w:hAnsi="仿宋_GB2312" w:eastAsia="仿宋_GB2312" w:cs="仿宋_GB2312"/>
                      <w:color w:val="000000"/>
                      <w:sz w:val="21"/>
                    </w:rPr>
                    <w:t>9.悬停精度满足：垂直±0.1m(RTK定位正常工作时），水平±0.1m(RTK定位正常工作时）；</w:t>
                  </w:r>
                </w:p>
                <w:p w14:paraId="7B4C76E6">
                  <w:pPr>
                    <w:pStyle w:val="4"/>
                    <w:jc w:val="both"/>
                  </w:pPr>
                  <w:r>
                    <w:rPr>
                      <w:rFonts w:ascii="仿宋_GB2312" w:hAnsi="仿宋_GB2312" w:eastAsia="仿宋_GB2312" w:cs="仿宋_GB2312"/>
                      <w:color w:val="000000"/>
                      <w:sz w:val="21"/>
                    </w:rPr>
                    <w:t>10.IP防护等级≥IP55；</w:t>
                  </w:r>
                </w:p>
                <w:p w14:paraId="3F2CE9B8">
                  <w:pPr>
                    <w:pStyle w:val="4"/>
                    <w:jc w:val="both"/>
                  </w:pPr>
                  <w:r>
                    <w:rPr>
                      <w:rFonts w:ascii="仿宋_GB2312" w:hAnsi="仿宋_GB2312" w:eastAsia="仿宋_GB2312" w:cs="仿宋_GB2312"/>
                      <w:color w:val="000000"/>
                      <w:sz w:val="21"/>
                    </w:rPr>
                    <w:t>11.感知系统：应具备全向双目视觉系统，水平环扫激光雷达，上激光雷达及下三维红外测距传感器，六向mm波雷达；</w:t>
                  </w:r>
                </w:p>
                <w:p w14:paraId="19BE4BF9">
                  <w:pPr>
                    <w:pStyle w:val="4"/>
                    <w:jc w:val="both"/>
                  </w:pPr>
                  <w:r>
                    <w:rPr>
                      <w:rFonts w:ascii="仿宋_GB2312" w:hAnsi="仿宋_GB2312" w:eastAsia="仿宋_GB2312" w:cs="仿宋_GB2312"/>
                      <w:color w:val="000000"/>
                      <w:sz w:val="21"/>
                    </w:rPr>
                    <w:t>12.飞行相机：分辨率≥1080p；</w:t>
                  </w:r>
                </w:p>
                <w:p w14:paraId="0AE11A6C">
                  <w:pPr>
                    <w:pStyle w:val="4"/>
                    <w:jc w:val="both"/>
                  </w:pPr>
                  <w:r>
                    <w:rPr>
                      <w:rFonts w:ascii="仿宋_GB2312" w:hAnsi="仿宋_GB2312" w:eastAsia="仿宋_GB2312" w:cs="仿宋_GB2312"/>
                      <w:color w:val="000000"/>
                      <w:sz w:val="21"/>
                    </w:rPr>
                    <w:t>13.图传：最大信号有效距离（无干扰、无遮挡）≥40公里（FCC）；</w:t>
                  </w:r>
                </w:p>
                <w:p w14:paraId="16BE16F2">
                  <w:pPr>
                    <w:pStyle w:val="4"/>
                    <w:jc w:val="both"/>
                  </w:pPr>
                  <w:r>
                    <w:rPr>
                      <w:rFonts w:ascii="仿宋_GB2312" w:hAnsi="仿宋_GB2312" w:eastAsia="仿宋_GB2312" w:cs="仿宋_GB2312"/>
                      <w:color w:val="000000"/>
                      <w:sz w:val="21"/>
                    </w:rPr>
                    <w:t>14.电池：容量≥20200mAh，重量≥4700g；</w:t>
                  </w:r>
                </w:p>
                <w:p w14:paraId="4ED68B5F">
                  <w:pPr>
                    <w:pStyle w:val="4"/>
                    <w:jc w:val="both"/>
                  </w:pPr>
                  <w:r>
                    <w:rPr>
                      <w:rFonts w:ascii="仿宋_GB2312" w:hAnsi="仿宋_GB2312" w:eastAsia="仿宋_GB2312" w:cs="仿宋_GB2312"/>
                      <w:color w:val="000000"/>
                      <w:sz w:val="21"/>
                    </w:rPr>
                    <w:t>15.遥控器内置高亮触摸屏，且尺寸不小于7英寸，屏幕分辨率≥1920×1200；</w:t>
                  </w:r>
                </w:p>
                <w:p w14:paraId="3C9401C1">
                  <w:pPr>
                    <w:pStyle w:val="4"/>
                    <w:jc w:val="both"/>
                  </w:pPr>
                  <w:r>
                    <w:rPr>
                      <w:rFonts w:ascii="仿宋_GB2312" w:hAnsi="仿宋_GB2312" w:eastAsia="仿宋_GB2312" w:cs="仿宋_GB2312"/>
                      <w:color w:val="000000"/>
                      <w:sz w:val="21"/>
                    </w:rPr>
                    <w:t>16.遥控器至少支持使用内置电池工作，也可支持使用内置电池与外置电池结合使用的方式进行工作，双电池续航时间不少于6小时；</w:t>
                  </w:r>
                </w:p>
                <w:p w14:paraId="78C07BCE">
                  <w:pPr>
                    <w:pStyle w:val="4"/>
                    <w:jc w:val="both"/>
                  </w:pPr>
                  <w:r>
                    <w:rPr>
                      <w:rFonts w:ascii="仿宋_GB2312" w:hAnsi="仿宋_GB2312" w:eastAsia="仿宋_GB2312" w:cs="仿宋_GB2312"/>
                      <w:color w:val="000000"/>
                      <w:sz w:val="21"/>
                    </w:rPr>
                    <w:t>17.遥控器工作环境温度：需支持-20℃-50℃；</w:t>
                  </w:r>
                </w:p>
                <w:p w14:paraId="508D22C7">
                  <w:pPr>
                    <w:pStyle w:val="4"/>
                    <w:jc w:val="both"/>
                  </w:pPr>
                  <w:r>
                    <w:rPr>
                      <w:rFonts w:ascii="仿宋_GB2312" w:hAnsi="仿宋_GB2312" w:eastAsia="仿宋_GB2312" w:cs="仿宋_GB2312"/>
                      <w:color w:val="000000"/>
                      <w:sz w:val="21"/>
                    </w:rPr>
                    <w:t>18.飞行器需支持双控模式，需支持两路增强图传模块；</w:t>
                  </w:r>
                </w:p>
                <w:p w14:paraId="21589CBC">
                  <w:pPr>
                    <w:pStyle w:val="4"/>
                    <w:jc w:val="both"/>
                  </w:pPr>
                  <w:r>
                    <w:rPr>
                      <w:rFonts w:ascii="仿宋_GB2312" w:hAnsi="仿宋_GB2312" w:eastAsia="仿宋_GB2312" w:cs="仿宋_GB2312"/>
                      <w:color w:val="000000"/>
                      <w:sz w:val="21"/>
                    </w:rPr>
                    <w:t>19.配套系统可查看当前作业区是否处于禁飞区、限飞区、以及当前适飞高度。</w:t>
                  </w:r>
                </w:p>
                <w:p w14:paraId="4D0F429B">
                  <w:pPr>
                    <w:pStyle w:val="4"/>
                    <w:jc w:val="both"/>
                  </w:pPr>
                  <w:r>
                    <w:rPr>
                      <w:rFonts w:ascii="仿宋_GB2312" w:hAnsi="仿宋_GB2312" w:eastAsia="仿宋_GB2312" w:cs="仿宋_GB2312"/>
                      <w:color w:val="000000"/>
                      <w:sz w:val="21"/>
                    </w:rPr>
                    <w:t>（二）、备用工业级无人机飞行平台备用电池1块：</w:t>
                  </w:r>
                </w:p>
                <w:p w14:paraId="598B7422">
                  <w:pPr>
                    <w:pStyle w:val="4"/>
                    <w:jc w:val="both"/>
                  </w:pPr>
                  <w:r>
                    <w:rPr>
                      <w:rFonts w:ascii="仿宋_GB2312" w:hAnsi="仿宋_GB2312" w:eastAsia="仿宋_GB2312" w:cs="仿宋_GB2312"/>
                      <w:color w:val="000000"/>
                      <w:sz w:val="21"/>
                    </w:rPr>
                    <w:t>1.容量≥20200mAh，电压≥48V；</w:t>
                  </w:r>
                </w:p>
                <w:p w14:paraId="608801B7">
                  <w:pPr>
                    <w:pStyle w:val="4"/>
                    <w:jc w:val="both"/>
                  </w:pPr>
                  <w:r>
                    <w:rPr>
                      <w:rFonts w:ascii="仿宋_GB2312" w:hAnsi="仿宋_GB2312" w:eastAsia="仿宋_GB2312" w:cs="仿宋_GB2312"/>
                      <w:color w:val="000000"/>
                      <w:sz w:val="21"/>
                    </w:rPr>
                    <w:t>2.放电环境温度支持-20℃至75℃；</w:t>
                  </w:r>
                </w:p>
                <w:p w14:paraId="63CFEFDF">
                  <w:pPr>
                    <w:pStyle w:val="4"/>
                    <w:jc w:val="both"/>
                  </w:pPr>
                  <w:r>
                    <w:rPr>
                      <w:rFonts w:ascii="仿宋_GB2312" w:hAnsi="仿宋_GB2312" w:eastAsia="仿宋_GB2312" w:cs="仿宋_GB2312"/>
                      <w:color w:val="000000"/>
                      <w:sz w:val="21"/>
                    </w:rPr>
                    <w:t>3.放电倍率≥4C；</w:t>
                  </w:r>
                </w:p>
                <w:p w14:paraId="45600828">
                  <w:pPr>
                    <w:pStyle w:val="4"/>
                    <w:jc w:val="both"/>
                  </w:pPr>
                  <w:r>
                    <w:rPr>
                      <w:rFonts w:ascii="仿宋_GB2312" w:hAnsi="仿宋_GB2312" w:eastAsia="仿宋_GB2312" w:cs="仿宋_GB2312"/>
                      <w:color w:val="000000"/>
                      <w:sz w:val="21"/>
                    </w:rPr>
                    <w:t>4.支持低温自加热充电；</w:t>
                  </w:r>
                </w:p>
                <w:p w14:paraId="246464CF">
                  <w:pPr>
                    <w:pStyle w:val="4"/>
                    <w:jc w:val="both"/>
                  </w:pPr>
                  <w:r>
                    <w:rPr>
                      <w:rFonts w:ascii="仿宋_GB2312" w:hAnsi="仿宋_GB2312" w:eastAsia="仿宋_GB2312" w:cs="仿宋_GB2312"/>
                      <w:color w:val="000000"/>
                      <w:sz w:val="21"/>
                    </w:rPr>
                    <w:t>5.循环次数≥400。</w:t>
                  </w:r>
                </w:p>
                <w:p w14:paraId="3BF60331">
                  <w:pPr>
                    <w:pStyle w:val="4"/>
                    <w:jc w:val="both"/>
                  </w:pPr>
                  <w:r>
                    <w:rPr>
                      <w:rFonts w:ascii="仿宋_GB2312" w:hAnsi="仿宋_GB2312" w:eastAsia="仿宋_GB2312" w:cs="仿宋_GB2312"/>
                      <w:color w:val="000000"/>
                      <w:sz w:val="21"/>
                    </w:rPr>
                    <w:t>（三）、工业级无人机飞行平台系留电池1块：</w:t>
                  </w:r>
                </w:p>
                <w:p w14:paraId="31D37F26">
                  <w:pPr>
                    <w:pStyle w:val="4"/>
                    <w:jc w:val="both"/>
                  </w:pPr>
                  <w:r>
                    <w:rPr>
                      <w:rFonts w:ascii="仿宋_GB2312" w:hAnsi="仿宋_GB2312" w:eastAsia="仿宋_GB2312" w:cs="仿宋_GB2312"/>
                      <w:color w:val="000000"/>
                      <w:sz w:val="21"/>
                    </w:rPr>
                    <w:t>1.容量≥20200mAh，电压≥48V；</w:t>
                  </w:r>
                </w:p>
                <w:p w14:paraId="477BDD65">
                  <w:pPr>
                    <w:pStyle w:val="4"/>
                    <w:jc w:val="both"/>
                  </w:pPr>
                  <w:r>
                    <w:rPr>
                      <w:rFonts w:ascii="仿宋_GB2312" w:hAnsi="仿宋_GB2312" w:eastAsia="仿宋_GB2312" w:cs="仿宋_GB2312"/>
                      <w:color w:val="000000"/>
                      <w:sz w:val="21"/>
                    </w:rPr>
                    <w:t>2.重量≤4900g；</w:t>
                  </w:r>
                </w:p>
                <w:p w14:paraId="63ACBCFC">
                  <w:pPr>
                    <w:pStyle w:val="4"/>
                    <w:jc w:val="both"/>
                  </w:pPr>
                  <w:r>
                    <w:rPr>
                      <w:rFonts w:ascii="仿宋_GB2312" w:hAnsi="仿宋_GB2312" w:eastAsia="仿宋_GB2312" w:cs="仿宋_GB2312"/>
                      <w:color w:val="000000"/>
                      <w:sz w:val="21"/>
                    </w:rPr>
                    <w:t>3.需支持预留接口；</w:t>
                  </w:r>
                </w:p>
                <w:p w14:paraId="57AE076C">
                  <w:pPr>
                    <w:pStyle w:val="4"/>
                    <w:jc w:val="both"/>
                  </w:pPr>
                  <w:r>
                    <w:rPr>
                      <w:rFonts w:ascii="仿宋_GB2312" w:hAnsi="仿宋_GB2312" w:eastAsia="仿宋_GB2312" w:cs="仿宋_GB2312"/>
                      <w:color w:val="000000"/>
                      <w:sz w:val="21"/>
                    </w:rPr>
                    <w:t>4.电池类型应为锂电池；</w:t>
                  </w:r>
                </w:p>
                <w:p w14:paraId="0B8D9649">
                  <w:pPr>
                    <w:pStyle w:val="4"/>
                    <w:jc w:val="both"/>
                  </w:pPr>
                  <w:r>
                    <w:rPr>
                      <w:rFonts w:ascii="仿宋_GB2312" w:hAnsi="仿宋_GB2312" w:eastAsia="仿宋_GB2312" w:cs="仿宋_GB2312"/>
                      <w:color w:val="000000"/>
                      <w:sz w:val="21"/>
                    </w:rPr>
                    <w:t>5.能量≥950瓦时。</w:t>
                  </w:r>
                </w:p>
                <w:p w14:paraId="032160D1">
                  <w:pPr>
                    <w:pStyle w:val="4"/>
                    <w:jc w:val="both"/>
                  </w:pPr>
                  <w:r>
                    <w:rPr>
                      <w:rFonts w:ascii="仿宋_GB2312" w:hAnsi="仿宋_GB2312" w:eastAsia="仿宋_GB2312" w:cs="仿宋_GB2312"/>
                      <w:color w:val="000000"/>
                      <w:sz w:val="21"/>
                    </w:rPr>
                    <w:t>（四）、双云台组件1套：</w:t>
                  </w:r>
                </w:p>
                <w:p w14:paraId="79DBEE60">
                  <w:pPr>
                    <w:pStyle w:val="4"/>
                    <w:jc w:val="both"/>
                  </w:pPr>
                  <w:r>
                    <w:rPr>
                      <w:rFonts w:ascii="仿宋_GB2312" w:hAnsi="仿宋_GB2312" w:eastAsia="仿宋_GB2312" w:cs="仿宋_GB2312"/>
                      <w:color w:val="000000"/>
                      <w:sz w:val="21"/>
                    </w:rPr>
                    <w:t>与工业级无人机飞行平台搭配，安装负载至飞行器底部，可挂在两个负载设备。</w:t>
                  </w:r>
                </w:p>
                <w:p w14:paraId="4C57253A">
                  <w:pPr>
                    <w:pStyle w:val="4"/>
                    <w:jc w:val="both"/>
                  </w:pPr>
                  <w:r>
                    <w:rPr>
                      <w:rFonts w:ascii="仿宋_GB2312" w:hAnsi="仿宋_GB2312" w:eastAsia="仿宋_GB2312" w:cs="仿宋_GB2312"/>
                      <w:color w:val="000000"/>
                      <w:sz w:val="21"/>
                    </w:rPr>
                    <w:t>（五）、第三云台组件1套：</w:t>
                  </w:r>
                </w:p>
                <w:p w14:paraId="502051BC">
                  <w:pPr>
                    <w:pStyle w:val="4"/>
                    <w:jc w:val="both"/>
                  </w:pPr>
                  <w:r>
                    <w:rPr>
                      <w:rFonts w:ascii="仿宋_GB2312" w:hAnsi="仿宋_GB2312" w:eastAsia="仿宋_GB2312" w:cs="仿宋_GB2312"/>
                      <w:color w:val="000000"/>
                      <w:sz w:val="21"/>
                    </w:rPr>
                    <w:t>与工业级无人机飞行平台搭配，安装负载至飞行器机腹。</w:t>
                  </w:r>
                </w:p>
                <w:p w14:paraId="427D20C4">
                  <w:pPr>
                    <w:pStyle w:val="4"/>
                    <w:jc w:val="both"/>
                  </w:pPr>
                  <w:r>
                    <w:rPr>
                      <w:rFonts w:ascii="仿宋_GB2312" w:hAnsi="仿宋_GB2312" w:eastAsia="仿宋_GB2312" w:cs="仿宋_GB2312"/>
                      <w:b/>
                      <w:color w:val="000000"/>
                      <w:sz w:val="21"/>
                    </w:rPr>
                    <w:t>2.2机载算力盒子1套</w:t>
                  </w:r>
                </w:p>
                <w:p w14:paraId="40877C77">
                  <w:pPr>
                    <w:pStyle w:val="4"/>
                    <w:jc w:val="both"/>
                  </w:pPr>
                  <w:r>
                    <w:rPr>
                      <w:rFonts w:ascii="仿宋_GB2312" w:hAnsi="仿宋_GB2312" w:eastAsia="仿宋_GB2312" w:cs="仿宋_GB2312"/>
                      <w:color w:val="000000"/>
                      <w:sz w:val="21"/>
                    </w:rPr>
                    <w:t>1.重量：≤125g；</w:t>
                  </w:r>
                </w:p>
                <w:p w14:paraId="5E06C215">
                  <w:pPr>
                    <w:pStyle w:val="4"/>
                    <w:jc w:val="both"/>
                  </w:pPr>
                  <w:r>
                    <w:rPr>
                      <w:rFonts w:ascii="仿宋_GB2312" w:hAnsi="仿宋_GB2312" w:eastAsia="仿宋_GB2312" w:cs="仿宋_GB2312"/>
                      <w:color w:val="000000"/>
                      <w:sz w:val="21"/>
                    </w:rPr>
                    <w:t>2.尺寸：≤100mm*60mm*36mm；</w:t>
                  </w:r>
                </w:p>
                <w:p w14:paraId="6756E570">
                  <w:pPr>
                    <w:pStyle w:val="4"/>
                    <w:jc w:val="both"/>
                  </w:pPr>
                  <w:r>
                    <w:rPr>
                      <w:rFonts w:ascii="仿宋_GB2312" w:hAnsi="仿宋_GB2312" w:eastAsia="仿宋_GB2312" w:cs="仿宋_GB2312"/>
                      <w:color w:val="000000"/>
                      <w:sz w:val="21"/>
                    </w:rPr>
                    <w:t>3.内存：≥16GB LPDDR5；</w:t>
                  </w:r>
                </w:p>
                <w:p w14:paraId="0FD7BF5C">
                  <w:pPr>
                    <w:pStyle w:val="4"/>
                    <w:jc w:val="both"/>
                  </w:pPr>
                  <w:r>
                    <w:rPr>
                      <w:rFonts w:ascii="仿宋_GB2312" w:hAnsi="仿宋_GB2312" w:eastAsia="仿宋_GB2312" w:cs="仿宋_GB2312"/>
                      <w:color w:val="000000"/>
                      <w:sz w:val="21"/>
                    </w:rPr>
                    <w:t>4.存储：≥256GB SSD；</w:t>
                  </w:r>
                </w:p>
                <w:p w14:paraId="057F8653">
                  <w:pPr>
                    <w:pStyle w:val="4"/>
                    <w:jc w:val="both"/>
                  </w:pPr>
                  <w:r>
                    <w:rPr>
                      <w:rFonts w:ascii="仿宋_GB2312" w:hAnsi="仿宋_GB2312" w:eastAsia="仿宋_GB2312" w:cs="仿宋_GB2312"/>
                      <w:color w:val="000000"/>
                      <w:sz w:val="21"/>
                    </w:rPr>
                    <w:t>5.算力：≥100TOPS；</w:t>
                  </w:r>
                </w:p>
                <w:p w14:paraId="1022953C">
                  <w:pPr>
                    <w:pStyle w:val="4"/>
                    <w:jc w:val="both"/>
                  </w:pPr>
                  <w:r>
                    <w:rPr>
                      <w:rFonts w:ascii="仿宋_GB2312" w:hAnsi="仿宋_GB2312" w:eastAsia="仿宋_GB2312" w:cs="仿宋_GB2312"/>
                      <w:color w:val="000000"/>
                      <w:sz w:val="21"/>
                    </w:rPr>
                    <w:t>6.工作温度：至少满足-20℃-50℃；</w:t>
                  </w:r>
                </w:p>
                <w:p w14:paraId="536AD625">
                  <w:pPr>
                    <w:pStyle w:val="4"/>
                    <w:jc w:val="both"/>
                  </w:pPr>
                  <w:r>
                    <w:rPr>
                      <w:rFonts w:ascii="仿宋_GB2312" w:hAnsi="仿宋_GB2312" w:eastAsia="仿宋_GB2312" w:cs="仿宋_GB2312"/>
                      <w:color w:val="000000"/>
                      <w:sz w:val="21"/>
                    </w:rPr>
                    <w:t>7.存储温度：至少满足-20℃-60℃；</w:t>
                  </w:r>
                </w:p>
                <w:p w14:paraId="1084A1C7">
                  <w:pPr>
                    <w:pStyle w:val="4"/>
                    <w:jc w:val="both"/>
                  </w:pPr>
                  <w:r>
                    <w:rPr>
                      <w:rFonts w:ascii="仿宋_GB2312" w:hAnsi="仿宋_GB2312" w:eastAsia="仿宋_GB2312" w:cs="仿宋_GB2312"/>
                      <w:color w:val="000000"/>
                      <w:sz w:val="21"/>
                    </w:rPr>
                    <w:t>8.配件包：配件需满足用于将该模块连接并固定至工业级无人机飞行平台上，至少包含固定支架、同轴线、螺丝、螺丝刀等。</w:t>
                  </w:r>
                </w:p>
                <w:p w14:paraId="2E7DB217">
                  <w:pPr>
                    <w:pStyle w:val="4"/>
                    <w:jc w:val="both"/>
                  </w:pPr>
                  <w:r>
                    <w:rPr>
                      <w:rFonts w:ascii="仿宋_GB2312" w:hAnsi="仿宋_GB2312" w:eastAsia="仿宋_GB2312" w:cs="仿宋_GB2312"/>
                      <w:b/>
                      <w:color w:val="000000"/>
                      <w:sz w:val="21"/>
                    </w:rPr>
                    <w:t>2.3多光巡检无人机飞行平台1套：</w:t>
                  </w:r>
                </w:p>
                <w:p w14:paraId="33A55168">
                  <w:pPr>
                    <w:pStyle w:val="4"/>
                    <w:jc w:val="both"/>
                  </w:pPr>
                  <w:r>
                    <w:rPr>
                      <w:rFonts w:ascii="仿宋_GB2312" w:hAnsi="仿宋_GB2312" w:eastAsia="仿宋_GB2312" w:cs="仿宋_GB2312"/>
                      <w:color w:val="000000"/>
                      <w:sz w:val="21"/>
                    </w:rPr>
                    <w:t>（一）、无人机飞行平台1套</w:t>
                  </w:r>
                </w:p>
                <w:p w14:paraId="77B1DFF6">
                  <w:pPr>
                    <w:pStyle w:val="4"/>
                    <w:jc w:val="both"/>
                  </w:pPr>
                  <w:r>
                    <w:rPr>
                      <w:rFonts w:ascii="仿宋_GB2312" w:hAnsi="仿宋_GB2312" w:eastAsia="仿宋_GB2312" w:cs="仿宋_GB2312"/>
                      <w:color w:val="000000"/>
                      <w:sz w:val="21"/>
                    </w:rPr>
                    <w:t>1.裸机重量：≥1219g；</w:t>
                  </w:r>
                </w:p>
                <w:p w14:paraId="0CC2DFF8">
                  <w:pPr>
                    <w:pStyle w:val="4"/>
                    <w:jc w:val="both"/>
                  </w:pPr>
                  <w:r>
                    <w:rPr>
                      <w:rFonts w:ascii="仿宋_GB2312" w:hAnsi="仿宋_GB2312" w:eastAsia="仿宋_GB2312" w:cs="仿宋_GB2312"/>
                      <w:color w:val="000000"/>
                      <w:sz w:val="21"/>
                    </w:rPr>
                    <w:t>2.最大起飞重量：≥1420g；</w:t>
                  </w:r>
                </w:p>
                <w:p w14:paraId="49943B96">
                  <w:pPr>
                    <w:pStyle w:val="4"/>
                    <w:jc w:val="both"/>
                  </w:pPr>
                  <w:r>
                    <w:rPr>
                      <w:rFonts w:ascii="仿宋_GB2312" w:hAnsi="仿宋_GB2312" w:eastAsia="仿宋_GB2312" w:cs="仿宋_GB2312"/>
                      <w:color w:val="000000"/>
                      <w:sz w:val="21"/>
                    </w:rPr>
                    <w:t>3.机身轴距：≥438mm；</w:t>
                  </w:r>
                </w:p>
                <w:p w14:paraId="4B51F356">
                  <w:pPr>
                    <w:pStyle w:val="4"/>
                    <w:jc w:val="both"/>
                  </w:pPr>
                  <w:r>
                    <w:rPr>
                      <w:rFonts w:ascii="仿宋_GB2312" w:hAnsi="仿宋_GB2312" w:eastAsia="仿宋_GB2312" w:cs="仿宋_GB2312"/>
                      <w:color w:val="000000"/>
                      <w:sz w:val="21"/>
                    </w:rPr>
                    <w:t>4.最大载重：≥200g；</w:t>
                  </w:r>
                </w:p>
                <w:p w14:paraId="25094558">
                  <w:pPr>
                    <w:pStyle w:val="4"/>
                    <w:jc w:val="both"/>
                  </w:pPr>
                  <w:r>
                    <w:rPr>
                      <w:rFonts w:ascii="仿宋_GB2312" w:hAnsi="仿宋_GB2312" w:eastAsia="仿宋_GB2312" w:cs="仿宋_GB2312"/>
                      <w:color w:val="000000"/>
                      <w:sz w:val="21"/>
                    </w:rPr>
                    <w:t>5.最大抗风速度：≥12m/s；</w:t>
                  </w:r>
                </w:p>
                <w:p w14:paraId="17D13BAF">
                  <w:pPr>
                    <w:pStyle w:val="4"/>
                    <w:jc w:val="both"/>
                  </w:pPr>
                  <w:r>
                    <w:rPr>
                      <w:rFonts w:ascii="仿宋_GB2312" w:hAnsi="仿宋_GB2312" w:eastAsia="仿宋_GB2312" w:cs="仿宋_GB2312"/>
                      <w:color w:val="000000"/>
                      <w:sz w:val="21"/>
                    </w:rPr>
                    <w:t>6.最大飞行时间≥46min；</w:t>
                  </w:r>
                </w:p>
                <w:p w14:paraId="63F99F79">
                  <w:pPr>
                    <w:pStyle w:val="4"/>
                    <w:jc w:val="both"/>
                  </w:pPr>
                  <w:r>
                    <w:rPr>
                      <w:rFonts w:ascii="仿宋_GB2312" w:hAnsi="仿宋_GB2312" w:eastAsia="仿宋_GB2312" w:cs="仿宋_GB2312"/>
                      <w:color w:val="000000"/>
                      <w:sz w:val="21"/>
                    </w:rPr>
                    <w:t>7.最大续航里程：≥32km；</w:t>
                  </w:r>
                </w:p>
                <w:p w14:paraId="75BCFF30">
                  <w:pPr>
                    <w:pStyle w:val="4"/>
                    <w:jc w:val="both"/>
                  </w:pPr>
                  <w:r>
                    <w:rPr>
                      <w:rFonts w:ascii="仿宋_GB2312" w:hAnsi="仿宋_GB2312" w:eastAsia="仿宋_GB2312" w:cs="仿宋_GB2312"/>
                      <w:color w:val="000000"/>
                      <w:sz w:val="21"/>
                    </w:rPr>
                    <w:t>8.最大水平飞行速度：≥21m/s；</w:t>
                  </w:r>
                </w:p>
                <w:p w14:paraId="4F851E20">
                  <w:pPr>
                    <w:pStyle w:val="4"/>
                    <w:jc w:val="both"/>
                  </w:pPr>
                  <w:r>
                    <w:rPr>
                      <w:rFonts w:ascii="仿宋_GB2312" w:hAnsi="仿宋_GB2312" w:eastAsia="仿宋_GB2312" w:cs="仿宋_GB2312"/>
                      <w:color w:val="000000"/>
                      <w:sz w:val="21"/>
                    </w:rPr>
                    <w:t>9.最大起飞海拔高度：≥6000m；</w:t>
                  </w:r>
                </w:p>
                <w:p w14:paraId="40E0983D">
                  <w:pPr>
                    <w:pStyle w:val="4"/>
                    <w:jc w:val="both"/>
                  </w:pPr>
                  <w:r>
                    <w:rPr>
                      <w:rFonts w:ascii="仿宋_GB2312" w:hAnsi="仿宋_GB2312" w:eastAsia="仿宋_GB2312" w:cs="仿宋_GB2312"/>
                      <w:color w:val="000000"/>
                      <w:sz w:val="21"/>
                    </w:rPr>
                    <w:t>10.广角相机：需采用1/1.3英寸CMOS传感器，且有效像素≥4800万；</w:t>
                  </w:r>
                </w:p>
                <w:p w14:paraId="18948131">
                  <w:pPr>
                    <w:pStyle w:val="4"/>
                    <w:jc w:val="both"/>
                  </w:pPr>
                  <w:r>
                    <w:rPr>
                      <w:rFonts w:ascii="仿宋_GB2312" w:hAnsi="仿宋_GB2312" w:eastAsia="仿宋_GB2312" w:cs="仿宋_GB2312"/>
                      <w:color w:val="000000"/>
                      <w:sz w:val="21"/>
                    </w:rPr>
                    <w:t>11.中长焦相机：需采用1/1.3英寸CMOS传感器，且有效像素≥4800万；</w:t>
                  </w:r>
                </w:p>
                <w:p w14:paraId="23ABEF89">
                  <w:pPr>
                    <w:pStyle w:val="4"/>
                    <w:jc w:val="both"/>
                  </w:pPr>
                  <w:r>
                    <w:rPr>
                      <w:rFonts w:ascii="仿宋_GB2312" w:hAnsi="仿宋_GB2312" w:eastAsia="仿宋_GB2312" w:cs="仿宋_GB2312"/>
                      <w:color w:val="000000"/>
                      <w:sz w:val="21"/>
                    </w:rPr>
                    <w:t>12.长焦相机：需采用1/1.5英寸CMOS传感器，且有效像素≥4800万；</w:t>
                  </w:r>
                </w:p>
                <w:p w14:paraId="759383B4">
                  <w:pPr>
                    <w:pStyle w:val="4"/>
                    <w:jc w:val="both"/>
                  </w:pPr>
                  <w:r>
                    <w:rPr>
                      <w:rFonts w:ascii="仿宋_GB2312" w:hAnsi="仿宋_GB2312" w:eastAsia="仿宋_GB2312" w:cs="仿宋_GB2312"/>
                      <w:color w:val="000000"/>
                      <w:sz w:val="21"/>
                    </w:rPr>
                    <w:t>13.最小拍照间隔：≤0.7s；</w:t>
                  </w:r>
                </w:p>
                <w:p w14:paraId="05DF6E09">
                  <w:pPr>
                    <w:pStyle w:val="4"/>
                    <w:jc w:val="both"/>
                  </w:pPr>
                  <w:r>
                    <w:rPr>
                      <w:rFonts w:ascii="仿宋_GB2312" w:hAnsi="仿宋_GB2312" w:eastAsia="仿宋_GB2312" w:cs="仿宋_GB2312"/>
                      <w:color w:val="000000"/>
                      <w:sz w:val="21"/>
                    </w:rPr>
                    <w:t>14.需具备热红外补光灯和激光测距模块；</w:t>
                  </w:r>
                </w:p>
                <w:p w14:paraId="1D516134">
                  <w:pPr>
                    <w:pStyle w:val="4"/>
                    <w:jc w:val="both"/>
                  </w:pPr>
                  <w:r>
                    <w:rPr>
                      <w:rFonts w:ascii="仿宋_GB2312" w:hAnsi="仿宋_GB2312" w:eastAsia="仿宋_GB2312" w:cs="仿宋_GB2312"/>
                      <w:color w:val="000000"/>
                      <w:sz w:val="21"/>
                    </w:rPr>
                    <w:t>15.热成像相机：传感器类型需为非制冷氧化钒；分辨率≥640×512；帧率≥30Hz；等效焦距≥53mm；测温方式需支持点测温、区域测温，在高增益模式下需支持对-20℃至150℃环境下进行测温，数字变焦倍数≥28倍；</w:t>
                  </w:r>
                </w:p>
                <w:p w14:paraId="1F1C6E94">
                  <w:pPr>
                    <w:pStyle w:val="4"/>
                    <w:jc w:val="both"/>
                  </w:pPr>
                  <w:r>
                    <w:rPr>
                      <w:rFonts w:ascii="仿宋_GB2312" w:hAnsi="仿宋_GB2312" w:eastAsia="仿宋_GB2312" w:cs="仿宋_GB2312"/>
                      <w:color w:val="000000"/>
                      <w:sz w:val="21"/>
                    </w:rPr>
                    <w:t>16.云台系统：需为三轴机械云台；</w:t>
                  </w:r>
                </w:p>
                <w:p w14:paraId="255D57EE">
                  <w:pPr>
                    <w:pStyle w:val="4"/>
                    <w:jc w:val="both"/>
                  </w:pPr>
                  <w:r>
                    <w:rPr>
                      <w:rFonts w:ascii="仿宋_GB2312" w:hAnsi="仿宋_GB2312" w:eastAsia="仿宋_GB2312" w:cs="仿宋_GB2312"/>
                      <w:color w:val="000000"/>
                      <w:sz w:val="21"/>
                    </w:rPr>
                    <w:t>17.感知系统：需为全向双目视觉系统，辅以机身底部三维红外传感器；</w:t>
                  </w:r>
                </w:p>
                <w:p w14:paraId="68498B32">
                  <w:pPr>
                    <w:pStyle w:val="4"/>
                    <w:jc w:val="both"/>
                  </w:pPr>
                  <w:r>
                    <w:rPr>
                      <w:rFonts w:ascii="仿宋_GB2312" w:hAnsi="仿宋_GB2312" w:eastAsia="仿宋_GB2312" w:cs="仿宋_GB2312"/>
                      <w:color w:val="000000"/>
                      <w:sz w:val="21"/>
                    </w:rPr>
                    <w:t>18.图传最大信号有效距离≥25km（FCC）；</w:t>
                  </w:r>
                </w:p>
                <w:p w14:paraId="30DA9899">
                  <w:pPr>
                    <w:pStyle w:val="4"/>
                    <w:jc w:val="both"/>
                  </w:pPr>
                  <w:r>
                    <w:rPr>
                      <w:rFonts w:ascii="仿宋_GB2312" w:hAnsi="仿宋_GB2312" w:eastAsia="仿宋_GB2312" w:cs="仿宋_GB2312"/>
                      <w:color w:val="000000"/>
                      <w:sz w:val="21"/>
                    </w:rPr>
                    <w:t>19.遥控器内置不小于7.0英寸的高亮显示触摸屏，屏幕分辨率≥1920×1200；屏幕亮度≥1400尼特；系统要求采用Android系统；</w:t>
                  </w:r>
                </w:p>
                <w:p w14:paraId="6890B207">
                  <w:pPr>
                    <w:pStyle w:val="4"/>
                    <w:jc w:val="both"/>
                  </w:pPr>
                  <w:r>
                    <w:rPr>
                      <w:rFonts w:ascii="仿宋_GB2312" w:hAnsi="仿宋_GB2312" w:eastAsia="仿宋_GB2312" w:cs="仿宋_GB2312"/>
                      <w:color w:val="000000"/>
                      <w:sz w:val="21"/>
                    </w:rPr>
                    <w:t>20.智能飞行电池容量不小于6700mah：充电环境温度需支持5℃-40℃。</w:t>
                  </w:r>
                </w:p>
                <w:p w14:paraId="195ABBAC">
                  <w:pPr>
                    <w:pStyle w:val="4"/>
                    <w:jc w:val="both"/>
                  </w:pPr>
                  <w:r>
                    <w:rPr>
                      <w:rFonts w:ascii="仿宋_GB2312" w:hAnsi="仿宋_GB2312" w:eastAsia="仿宋_GB2312" w:cs="仿宋_GB2312"/>
                      <w:color w:val="000000"/>
                      <w:sz w:val="21"/>
                    </w:rPr>
                    <w:t>（二）、备用多光巡检无人机电池2块：</w:t>
                  </w:r>
                </w:p>
                <w:p w14:paraId="45B5F431">
                  <w:pPr>
                    <w:pStyle w:val="4"/>
                    <w:jc w:val="both"/>
                  </w:pPr>
                  <w:r>
                    <w:rPr>
                      <w:rFonts w:ascii="仿宋_GB2312" w:hAnsi="仿宋_GB2312" w:eastAsia="仿宋_GB2312" w:cs="仿宋_GB2312"/>
                      <w:color w:val="000000"/>
                      <w:sz w:val="21"/>
                    </w:rPr>
                    <w:t>1.容量≥6700mAh，标称电压≥14.7V，</w:t>
                  </w:r>
                </w:p>
                <w:p w14:paraId="6AB8BC74">
                  <w:pPr>
                    <w:pStyle w:val="4"/>
                    <w:jc w:val="both"/>
                  </w:pPr>
                  <w:r>
                    <w:rPr>
                      <w:rFonts w:ascii="仿宋_GB2312" w:hAnsi="仿宋_GB2312" w:eastAsia="仿宋_GB2312" w:cs="仿宋_GB2312"/>
                      <w:color w:val="000000"/>
                      <w:sz w:val="21"/>
                    </w:rPr>
                    <w:t>2.充电环境温度：需支持5℃至40℃；</w:t>
                  </w:r>
                </w:p>
                <w:p w14:paraId="09681050">
                  <w:pPr>
                    <w:pStyle w:val="4"/>
                    <w:jc w:val="both"/>
                  </w:pPr>
                  <w:r>
                    <w:rPr>
                      <w:rFonts w:ascii="仿宋_GB2312" w:hAnsi="仿宋_GB2312" w:eastAsia="仿宋_GB2312" w:cs="仿宋_GB2312"/>
                      <w:color w:val="000000"/>
                      <w:sz w:val="21"/>
                    </w:rPr>
                    <w:t>3.循环次数≥200次；</w:t>
                  </w:r>
                </w:p>
                <w:p w14:paraId="3F89C883">
                  <w:pPr>
                    <w:pStyle w:val="4"/>
                    <w:jc w:val="both"/>
                  </w:pPr>
                  <w:r>
                    <w:rPr>
                      <w:rFonts w:ascii="仿宋_GB2312" w:hAnsi="仿宋_GB2312" w:eastAsia="仿宋_GB2312" w:cs="仿宋_GB2312"/>
                      <w:color w:val="000000"/>
                      <w:sz w:val="21"/>
                    </w:rPr>
                    <w:t>4.放电倍率≥4C。</w:t>
                  </w:r>
                </w:p>
                <w:p w14:paraId="7DBF1C71">
                  <w:pPr>
                    <w:pStyle w:val="4"/>
                    <w:jc w:val="both"/>
                  </w:pPr>
                  <w:r>
                    <w:rPr>
                      <w:rFonts w:ascii="仿宋_GB2312" w:hAnsi="仿宋_GB2312" w:eastAsia="仿宋_GB2312" w:cs="仿宋_GB2312"/>
                      <w:b/>
                      <w:color w:val="000000"/>
                      <w:sz w:val="21"/>
                    </w:rPr>
                    <w:t>2.4巡检无人机飞行平台1套：</w:t>
                  </w:r>
                </w:p>
                <w:p w14:paraId="0C9F86F5">
                  <w:pPr>
                    <w:pStyle w:val="4"/>
                    <w:jc w:val="both"/>
                  </w:pPr>
                  <w:r>
                    <w:rPr>
                      <w:rFonts w:ascii="仿宋_GB2312" w:hAnsi="仿宋_GB2312" w:eastAsia="仿宋_GB2312" w:cs="仿宋_GB2312"/>
                      <w:color w:val="000000"/>
                      <w:sz w:val="21"/>
                    </w:rPr>
                    <w:t>（一）、无人机飞行平台1套</w:t>
                  </w:r>
                  <w:r>
                    <w:br w:type="textWrapping"/>
                  </w:r>
                  <w:r>
                    <w:rPr>
                      <w:rFonts w:ascii="仿宋_GB2312" w:hAnsi="仿宋_GB2312" w:eastAsia="仿宋_GB2312" w:cs="仿宋_GB2312"/>
                      <w:color w:val="000000"/>
                      <w:sz w:val="21"/>
                    </w:rPr>
                    <w:t>1.裸机重量：≥1850g；</w:t>
                  </w:r>
                </w:p>
                <w:p w14:paraId="6FA1235E">
                  <w:pPr>
                    <w:pStyle w:val="4"/>
                    <w:jc w:val="both"/>
                  </w:pPr>
                  <w:r>
                    <w:rPr>
                      <w:rFonts w:ascii="仿宋_GB2312" w:hAnsi="仿宋_GB2312" w:eastAsia="仿宋_GB2312" w:cs="仿宋_GB2312"/>
                      <w:color w:val="000000"/>
                      <w:sz w:val="21"/>
                    </w:rPr>
                    <w:t>2.最大起飞重量：≥2090g；</w:t>
                  </w:r>
                </w:p>
                <w:p w14:paraId="2D40D4CF">
                  <w:pPr>
                    <w:pStyle w:val="4"/>
                    <w:jc w:val="both"/>
                  </w:pPr>
                  <w:r>
                    <w:rPr>
                      <w:rFonts w:ascii="仿宋_GB2312" w:hAnsi="仿宋_GB2312" w:eastAsia="仿宋_GB2312" w:cs="仿宋_GB2312"/>
                      <w:color w:val="000000"/>
                      <w:sz w:val="21"/>
                    </w:rPr>
                    <w:t>3.机身轴距（对角线）：≥490mm；</w:t>
                  </w:r>
                </w:p>
                <w:p w14:paraId="24E0737D">
                  <w:pPr>
                    <w:pStyle w:val="4"/>
                    <w:jc w:val="both"/>
                  </w:pPr>
                  <w:r>
                    <w:rPr>
                      <w:rFonts w:ascii="仿宋_GB2312" w:hAnsi="仿宋_GB2312" w:eastAsia="仿宋_GB2312" w:cs="仿宋_GB2312"/>
                      <w:color w:val="000000"/>
                      <w:sz w:val="21"/>
                    </w:rPr>
                    <w:t>4.防护等级≥IP55；</w:t>
                  </w:r>
                </w:p>
                <w:p w14:paraId="1F2CF734">
                  <w:pPr>
                    <w:pStyle w:val="4"/>
                    <w:jc w:val="both"/>
                  </w:pPr>
                  <w:r>
                    <w:rPr>
                      <w:rFonts w:ascii="仿宋_GB2312" w:hAnsi="仿宋_GB2312" w:eastAsia="仿宋_GB2312" w:cs="仿宋_GB2312"/>
                      <w:color w:val="000000"/>
                      <w:sz w:val="21"/>
                    </w:rPr>
                    <w:t>5.最大抗风速度：≥12m/s；</w:t>
                  </w:r>
                </w:p>
                <w:p w14:paraId="289A57A3">
                  <w:pPr>
                    <w:pStyle w:val="4"/>
                    <w:jc w:val="both"/>
                  </w:pPr>
                  <w:r>
                    <w:rPr>
                      <w:rFonts w:ascii="仿宋_GB2312" w:hAnsi="仿宋_GB2312" w:eastAsia="仿宋_GB2312" w:cs="仿宋_GB2312"/>
                      <w:color w:val="000000"/>
                      <w:sz w:val="21"/>
                    </w:rPr>
                    <w:t>6.最大飞行时间≥54min；</w:t>
                  </w:r>
                </w:p>
                <w:p w14:paraId="5F68B2D0">
                  <w:pPr>
                    <w:pStyle w:val="4"/>
                    <w:jc w:val="both"/>
                  </w:pPr>
                  <w:r>
                    <w:rPr>
                      <w:rFonts w:ascii="仿宋_GB2312" w:hAnsi="仿宋_GB2312" w:eastAsia="仿宋_GB2312" w:cs="仿宋_GB2312"/>
                      <w:color w:val="000000"/>
                      <w:sz w:val="21"/>
                    </w:rPr>
                    <w:t>7.最大续航里程：≥43km；</w:t>
                  </w:r>
                </w:p>
                <w:p w14:paraId="55596E44">
                  <w:pPr>
                    <w:pStyle w:val="4"/>
                    <w:jc w:val="both"/>
                  </w:pPr>
                  <w:r>
                    <w:rPr>
                      <w:rFonts w:ascii="仿宋_GB2312" w:hAnsi="仿宋_GB2312" w:eastAsia="仿宋_GB2312" w:cs="仿宋_GB2312"/>
                      <w:color w:val="000000"/>
                      <w:sz w:val="21"/>
                    </w:rPr>
                    <w:t>8.最大水平飞行速度：≥21m/s；</w:t>
                  </w:r>
                </w:p>
                <w:p w14:paraId="5F80F97F">
                  <w:pPr>
                    <w:pStyle w:val="4"/>
                    <w:jc w:val="both"/>
                  </w:pPr>
                  <w:r>
                    <w:rPr>
                      <w:rFonts w:ascii="仿宋_GB2312" w:hAnsi="仿宋_GB2312" w:eastAsia="仿宋_GB2312" w:cs="仿宋_GB2312"/>
                      <w:color w:val="000000"/>
                      <w:sz w:val="21"/>
                    </w:rPr>
                    <w:t>9.最大起飞海拔高度：≥6500m；</w:t>
                  </w:r>
                </w:p>
                <w:p w14:paraId="1E315217">
                  <w:pPr>
                    <w:pStyle w:val="4"/>
                    <w:jc w:val="both"/>
                  </w:pPr>
                  <w:r>
                    <w:rPr>
                      <w:rFonts w:ascii="仿宋_GB2312" w:hAnsi="仿宋_GB2312" w:eastAsia="仿宋_GB2312" w:cs="仿宋_GB2312"/>
                      <w:color w:val="000000"/>
                      <w:sz w:val="21"/>
                    </w:rPr>
                    <w:t>10.广角相机：需采用4/3CMOS传感器，且有效像素≥2000万；</w:t>
                  </w:r>
                </w:p>
                <w:p w14:paraId="7466247D">
                  <w:pPr>
                    <w:pStyle w:val="4"/>
                    <w:jc w:val="both"/>
                  </w:pPr>
                  <w:r>
                    <w:rPr>
                      <w:rFonts w:ascii="仿宋_GB2312" w:hAnsi="仿宋_GB2312" w:eastAsia="仿宋_GB2312" w:cs="仿宋_GB2312"/>
                      <w:color w:val="000000"/>
                      <w:sz w:val="21"/>
                    </w:rPr>
                    <w:t>11.中长焦相机：需采用1/1.3英寸CMOS传感器，且有效像素≥4800万；</w:t>
                  </w:r>
                </w:p>
                <w:p w14:paraId="183FCAF8">
                  <w:pPr>
                    <w:pStyle w:val="4"/>
                    <w:jc w:val="both"/>
                  </w:pPr>
                  <w:r>
                    <w:rPr>
                      <w:rFonts w:ascii="仿宋_GB2312" w:hAnsi="仿宋_GB2312" w:eastAsia="仿宋_GB2312" w:cs="仿宋_GB2312"/>
                      <w:color w:val="000000"/>
                      <w:sz w:val="21"/>
                    </w:rPr>
                    <w:t>12.长焦相机：需采用1/1.5英寸CMOS传感器，且有效像素≥4800万；</w:t>
                  </w:r>
                </w:p>
                <w:p w14:paraId="5C5716F3">
                  <w:pPr>
                    <w:pStyle w:val="4"/>
                    <w:jc w:val="both"/>
                  </w:pPr>
                  <w:r>
                    <w:rPr>
                      <w:rFonts w:ascii="仿宋_GB2312" w:hAnsi="仿宋_GB2312" w:eastAsia="仿宋_GB2312" w:cs="仿宋_GB2312"/>
                      <w:color w:val="000000"/>
                      <w:sz w:val="21"/>
                    </w:rPr>
                    <w:t>13.最小拍照间隔：≤0.7s；</w:t>
                  </w:r>
                </w:p>
                <w:p w14:paraId="7F281B7E">
                  <w:pPr>
                    <w:pStyle w:val="4"/>
                    <w:jc w:val="both"/>
                  </w:pPr>
                  <w:r>
                    <w:rPr>
                      <w:rFonts w:ascii="仿宋_GB2312" w:hAnsi="仿宋_GB2312" w:eastAsia="仿宋_GB2312" w:cs="仿宋_GB2312"/>
                      <w:color w:val="000000"/>
                      <w:sz w:val="21"/>
                    </w:rPr>
                    <w:t>14.需具备热红外补光灯和激光测距模块；</w:t>
                  </w:r>
                </w:p>
                <w:p w14:paraId="2578B9A7">
                  <w:pPr>
                    <w:pStyle w:val="4"/>
                    <w:jc w:val="both"/>
                  </w:pPr>
                  <w:r>
                    <w:rPr>
                      <w:rFonts w:ascii="仿宋_GB2312" w:hAnsi="仿宋_GB2312" w:eastAsia="仿宋_GB2312" w:cs="仿宋_GB2312"/>
                      <w:color w:val="000000"/>
                      <w:sz w:val="21"/>
                    </w:rPr>
                    <w:t>15.热成像相机：传感器类型需为非制冷氧化钒；分辨率≥640×512；帧率≥30Hz；等效焦距≥53mm；测温方式需支持点测温、区域测温，在高增益模式下需支持对-40℃至150℃环境下进行测温，数字变焦倍数≥28倍；</w:t>
                  </w:r>
                </w:p>
                <w:p w14:paraId="67375186">
                  <w:pPr>
                    <w:pStyle w:val="4"/>
                    <w:jc w:val="both"/>
                  </w:pPr>
                  <w:r>
                    <w:rPr>
                      <w:rFonts w:ascii="仿宋_GB2312" w:hAnsi="仿宋_GB2312" w:eastAsia="仿宋_GB2312" w:cs="仿宋_GB2312"/>
                      <w:color w:val="000000"/>
                      <w:sz w:val="21"/>
                    </w:rPr>
                    <w:t>16.云台系统：需为三轴机械云台；</w:t>
                  </w:r>
                </w:p>
                <w:p w14:paraId="26855FD5">
                  <w:pPr>
                    <w:pStyle w:val="4"/>
                    <w:jc w:val="both"/>
                  </w:pPr>
                  <w:r>
                    <w:rPr>
                      <w:rFonts w:ascii="仿宋_GB2312" w:hAnsi="仿宋_GB2312" w:eastAsia="仿宋_GB2312" w:cs="仿宋_GB2312"/>
                      <w:color w:val="000000"/>
                      <w:sz w:val="21"/>
                    </w:rPr>
                    <w:t>17.感知系统：需为全向双目视觉系统，辅以机身底部三维红外传感器；</w:t>
                  </w:r>
                </w:p>
                <w:p w14:paraId="78B03B86">
                  <w:pPr>
                    <w:pStyle w:val="4"/>
                    <w:jc w:val="both"/>
                  </w:pPr>
                  <w:r>
                    <w:rPr>
                      <w:rFonts w:ascii="仿宋_GB2312" w:hAnsi="仿宋_GB2312" w:eastAsia="仿宋_GB2312" w:cs="仿宋_GB2312"/>
                      <w:color w:val="000000"/>
                      <w:sz w:val="21"/>
                    </w:rPr>
                    <w:t>18.图传最大信号有效距离≥25km（FCC）；</w:t>
                  </w:r>
                </w:p>
                <w:p w14:paraId="39E2FBC5">
                  <w:pPr>
                    <w:pStyle w:val="4"/>
                    <w:jc w:val="both"/>
                  </w:pPr>
                  <w:r>
                    <w:rPr>
                      <w:rFonts w:ascii="仿宋_GB2312" w:hAnsi="仿宋_GB2312" w:eastAsia="仿宋_GB2312" w:cs="仿宋_GB2312"/>
                      <w:color w:val="000000"/>
                      <w:sz w:val="21"/>
                    </w:rPr>
                    <w:t>19.遥控器内置不小于7.0英寸的高亮显示触摸屏，屏幕分辨率≥1920×1200；屏幕亮度≥1400尼特；系统要求采用Android系统；</w:t>
                  </w:r>
                </w:p>
                <w:p w14:paraId="41714BE6">
                  <w:pPr>
                    <w:pStyle w:val="4"/>
                    <w:jc w:val="both"/>
                  </w:pPr>
                  <w:r>
                    <w:rPr>
                      <w:rFonts w:ascii="仿宋_GB2312" w:hAnsi="仿宋_GB2312" w:eastAsia="仿宋_GB2312" w:cs="仿宋_GB2312"/>
                      <w:color w:val="000000"/>
                      <w:sz w:val="21"/>
                    </w:rPr>
                    <w:t>20.智能飞行电池容量不小于6700mah：充电环境温度需支持5℃-45℃。</w:t>
                  </w:r>
                </w:p>
                <w:p w14:paraId="39C5D3B2">
                  <w:pPr>
                    <w:pStyle w:val="4"/>
                    <w:jc w:val="both"/>
                  </w:pPr>
                  <w:r>
                    <w:rPr>
                      <w:rFonts w:ascii="仿宋_GB2312" w:hAnsi="仿宋_GB2312" w:eastAsia="仿宋_GB2312" w:cs="仿宋_GB2312"/>
                      <w:color w:val="000000"/>
                      <w:sz w:val="21"/>
                    </w:rPr>
                    <w:t>（二）、备用巡检无人机电池2块：</w:t>
                  </w:r>
                </w:p>
                <w:p w14:paraId="3B5676B1">
                  <w:pPr>
                    <w:pStyle w:val="4"/>
                    <w:jc w:val="both"/>
                  </w:pPr>
                  <w:r>
                    <w:rPr>
                      <w:rFonts w:ascii="仿宋_GB2312" w:hAnsi="仿宋_GB2312" w:eastAsia="仿宋_GB2312" w:cs="仿宋_GB2312"/>
                      <w:color w:val="000000"/>
                      <w:sz w:val="21"/>
                    </w:rPr>
                    <w:t>1.容量≥6700mAh，电压≥22.14V，</w:t>
                  </w:r>
                </w:p>
                <w:p w14:paraId="25F0E0B8">
                  <w:pPr>
                    <w:pStyle w:val="4"/>
                    <w:jc w:val="both"/>
                  </w:pPr>
                  <w:r>
                    <w:rPr>
                      <w:rFonts w:ascii="仿宋_GB2312" w:hAnsi="仿宋_GB2312" w:eastAsia="仿宋_GB2312" w:cs="仿宋_GB2312"/>
                      <w:color w:val="000000"/>
                      <w:sz w:val="21"/>
                    </w:rPr>
                    <w:t>2.充电环境温度：需支持5℃至45℃；</w:t>
                  </w:r>
                </w:p>
                <w:p w14:paraId="09C496B7">
                  <w:pPr>
                    <w:pStyle w:val="4"/>
                    <w:jc w:val="both"/>
                  </w:pPr>
                  <w:r>
                    <w:rPr>
                      <w:rFonts w:ascii="仿宋_GB2312" w:hAnsi="仿宋_GB2312" w:eastAsia="仿宋_GB2312" w:cs="仿宋_GB2312"/>
                      <w:color w:val="000000"/>
                      <w:sz w:val="21"/>
                    </w:rPr>
                    <w:t>3.循环次数≥400次；</w:t>
                  </w:r>
                </w:p>
                <w:p w14:paraId="60C35851">
                  <w:pPr>
                    <w:pStyle w:val="4"/>
                    <w:jc w:val="both"/>
                  </w:pPr>
                  <w:r>
                    <w:rPr>
                      <w:rFonts w:ascii="仿宋_GB2312" w:hAnsi="仿宋_GB2312" w:eastAsia="仿宋_GB2312" w:cs="仿宋_GB2312"/>
                      <w:color w:val="000000"/>
                      <w:sz w:val="21"/>
                    </w:rPr>
                    <w:t>4.放电倍率≥4C。</w:t>
                  </w:r>
                </w:p>
              </w:tc>
              <w:tc>
                <w:tcPr>
                  <w:tcW w:w="2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BBE9B4">
                  <w:pPr>
                    <w:pStyle w:val="4"/>
                    <w:jc w:val="center"/>
                  </w:pPr>
                  <w:r>
                    <w:rPr>
                      <w:rFonts w:ascii="仿宋_GB2312" w:hAnsi="仿宋_GB2312" w:eastAsia="仿宋_GB2312" w:cs="仿宋_GB2312"/>
                      <w:color w:val="000000"/>
                      <w:sz w:val="21"/>
                    </w:rPr>
                    <w:t>1套</w:t>
                  </w:r>
                </w:p>
              </w:tc>
              <w:tc>
                <w:tcPr>
                  <w:tcW w:w="1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81263E">
                  <w:pPr>
                    <w:pStyle w:val="4"/>
                    <w:ind w:firstLine="420"/>
                    <w:jc w:val="center"/>
                  </w:pPr>
                </w:p>
              </w:tc>
            </w:tr>
            <w:tr w14:paraId="187CC4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CDF706">
                  <w:pPr>
                    <w:pStyle w:val="4"/>
                    <w:jc w:val="both"/>
                  </w:pPr>
                  <w:r>
                    <w:rPr>
                      <w:rFonts w:ascii="仿宋_GB2312" w:hAnsi="仿宋_GB2312" w:eastAsia="仿宋_GB2312" w:cs="仿宋_GB2312"/>
                      <w:color w:val="000000"/>
                      <w:sz w:val="21"/>
                    </w:rPr>
                    <w:t>无人机测绘应用教学平台</w:t>
                  </w:r>
                </w:p>
              </w:tc>
              <w:tc>
                <w:tcPr>
                  <w:tcW w:w="19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4C2B72">
                  <w:pPr>
                    <w:pStyle w:val="4"/>
                    <w:jc w:val="both"/>
                  </w:pPr>
                  <w:r>
                    <w:rPr>
                      <w:rFonts w:ascii="仿宋_GB2312" w:hAnsi="仿宋_GB2312" w:eastAsia="仿宋_GB2312" w:cs="仿宋_GB2312"/>
                      <w:b/>
                      <w:color w:val="000000"/>
                      <w:sz w:val="21"/>
                    </w:rPr>
                    <w:t>一、配置要求</w:t>
                  </w:r>
                </w:p>
                <w:p w14:paraId="3FD42E94">
                  <w:pPr>
                    <w:pStyle w:val="4"/>
                    <w:jc w:val="both"/>
                  </w:pPr>
                  <w:r>
                    <w:rPr>
                      <w:rFonts w:ascii="仿宋_GB2312" w:hAnsi="仿宋_GB2312" w:eastAsia="仿宋_GB2312" w:cs="仿宋_GB2312"/>
                      <w:color w:val="000000"/>
                      <w:sz w:val="21"/>
                    </w:rPr>
                    <w:t>1.1机载激光雷达1套</w:t>
                  </w:r>
                </w:p>
                <w:p w14:paraId="24211149">
                  <w:pPr>
                    <w:pStyle w:val="4"/>
                    <w:jc w:val="both"/>
                  </w:pPr>
                  <w:r>
                    <w:rPr>
                      <w:rFonts w:ascii="仿宋_GB2312" w:hAnsi="仿宋_GB2312" w:eastAsia="仿宋_GB2312" w:cs="仿宋_GB2312"/>
                      <w:color w:val="000000"/>
                      <w:sz w:val="21"/>
                    </w:rPr>
                    <w:t>1.2测绘无人机飞行平台1套</w:t>
                  </w:r>
                </w:p>
                <w:p w14:paraId="24AFF5A6">
                  <w:pPr>
                    <w:pStyle w:val="4"/>
                    <w:jc w:val="both"/>
                  </w:pPr>
                  <w:r>
                    <w:rPr>
                      <w:rFonts w:ascii="仿宋_GB2312" w:hAnsi="仿宋_GB2312" w:eastAsia="仿宋_GB2312" w:cs="仿宋_GB2312"/>
                      <w:color w:val="000000"/>
                      <w:sz w:val="21"/>
                    </w:rPr>
                    <w:t>1.3航测数据处理平台1套</w:t>
                  </w:r>
                </w:p>
                <w:p w14:paraId="0048D8ED">
                  <w:pPr>
                    <w:pStyle w:val="4"/>
                    <w:jc w:val="both"/>
                  </w:pPr>
                  <w:r>
                    <w:rPr>
                      <w:rFonts w:ascii="仿宋_GB2312" w:hAnsi="仿宋_GB2312" w:eastAsia="仿宋_GB2312" w:cs="仿宋_GB2312"/>
                      <w:b/>
                      <w:color w:val="000000"/>
                      <w:sz w:val="21"/>
                    </w:rPr>
                    <w:t>二、技术参数</w:t>
                  </w:r>
                </w:p>
                <w:p w14:paraId="2B57D045">
                  <w:pPr>
                    <w:pStyle w:val="4"/>
                    <w:jc w:val="both"/>
                  </w:pPr>
                  <w:r>
                    <w:rPr>
                      <w:rFonts w:ascii="仿宋_GB2312" w:hAnsi="仿宋_GB2312" w:eastAsia="仿宋_GB2312" w:cs="仿宋_GB2312"/>
                      <w:b/>
                      <w:color w:val="000000"/>
                      <w:sz w:val="21"/>
                    </w:rPr>
                    <w:t>2.1机载激光雷达1套</w:t>
                  </w:r>
                </w:p>
                <w:p w14:paraId="7C9460E7">
                  <w:pPr>
                    <w:pStyle w:val="4"/>
                    <w:jc w:val="both"/>
                  </w:pPr>
                  <w:r>
                    <w:rPr>
                      <w:rFonts w:ascii="仿宋_GB2312" w:hAnsi="仿宋_GB2312" w:eastAsia="仿宋_GB2312" w:cs="仿宋_GB2312"/>
                      <w:color w:val="000000"/>
                      <w:sz w:val="21"/>
                    </w:rPr>
                    <w:t>1.点云系统精度：需支持300航高点云精度测量高程≤5厘米，平面≤7.5厘米（RMSE）；</w:t>
                  </w:r>
                </w:p>
                <w:p w14:paraId="10C8356B">
                  <w:pPr>
                    <w:pStyle w:val="4"/>
                    <w:jc w:val="both"/>
                  </w:pPr>
                  <w:r>
                    <w:rPr>
                      <w:rFonts w:ascii="仿宋_GB2312" w:hAnsi="仿宋_GB2312" w:eastAsia="仿宋_GB2312" w:cs="仿宋_GB2312"/>
                      <w:color w:val="000000"/>
                      <w:sz w:val="21"/>
                    </w:rPr>
                    <w:t>2.点云厚度：≤2厘米@1σ（300米正射）；</w:t>
                  </w:r>
                </w:p>
                <w:p w14:paraId="0B25DF2F">
                  <w:pPr>
                    <w:pStyle w:val="4"/>
                    <w:jc w:val="both"/>
                  </w:pPr>
                  <w:r>
                    <w:rPr>
                      <w:rFonts w:ascii="仿宋_GB2312" w:hAnsi="仿宋_GB2312" w:eastAsia="仿宋_GB2312" w:cs="仿宋_GB2312"/>
                      <w:color w:val="000000"/>
                      <w:sz w:val="21"/>
                    </w:rPr>
                    <w:t>3.双可见光水平视场角：≥100°；</w:t>
                  </w:r>
                </w:p>
                <w:p w14:paraId="00D770AC">
                  <w:pPr>
                    <w:pStyle w:val="4"/>
                    <w:jc w:val="both"/>
                  </w:pPr>
                  <w:r>
                    <w:rPr>
                      <w:rFonts w:ascii="仿宋_GB2312" w:hAnsi="仿宋_GB2312" w:eastAsia="仿宋_GB2312" w:cs="仿宋_GB2312"/>
                      <w:color w:val="000000"/>
                      <w:sz w:val="21"/>
                    </w:rPr>
                    <w:t>4.可见光地面采样距离（GSD）平均值：≤3厘米（300米正射）；</w:t>
                  </w:r>
                </w:p>
                <w:p w14:paraId="33C3D665">
                  <w:pPr>
                    <w:pStyle w:val="4"/>
                    <w:jc w:val="both"/>
                  </w:pPr>
                  <w:r>
                    <w:rPr>
                      <w:rFonts w:ascii="仿宋_GB2312" w:hAnsi="仿宋_GB2312" w:eastAsia="仿宋_GB2312" w:cs="仿宋_GB2312"/>
                      <w:color w:val="000000"/>
                      <w:sz w:val="21"/>
                    </w:rPr>
                    <w:t>5.重量：≤1.8kg；</w:t>
                  </w:r>
                </w:p>
                <w:p w14:paraId="303D31BE">
                  <w:pPr>
                    <w:pStyle w:val="4"/>
                    <w:jc w:val="both"/>
                  </w:pPr>
                  <w:r>
                    <w:rPr>
                      <w:rFonts w:ascii="仿宋_GB2312" w:hAnsi="仿宋_GB2312" w:eastAsia="仿宋_GB2312" w:cs="仿宋_GB2312"/>
                      <w:color w:val="000000"/>
                      <w:sz w:val="21"/>
                    </w:rPr>
                    <w:t>6.尺寸：≤195mm*165mm*210mm；</w:t>
                  </w:r>
                </w:p>
                <w:p w14:paraId="08045278">
                  <w:pPr>
                    <w:pStyle w:val="4"/>
                    <w:jc w:val="both"/>
                  </w:pPr>
                  <w:r>
                    <w:rPr>
                      <w:rFonts w:ascii="仿宋_GB2312" w:hAnsi="仿宋_GB2312" w:eastAsia="仿宋_GB2312" w:cs="仿宋_GB2312"/>
                      <w:color w:val="000000"/>
                      <w:sz w:val="21"/>
                    </w:rPr>
                    <w:t>7.系统功耗：最大功耗≤100瓦；</w:t>
                  </w:r>
                </w:p>
                <w:p w14:paraId="7A0812C7">
                  <w:pPr>
                    <w:pStyle w:val="4"/>
                    <w:jc w:val="both"/>
                  </w:pPr>
                  <w:r>
                    <w:rPr>
                      <w:rFonts w:ascii="仿宋_GB2312" w:hAnsi="仿宋_GB2312" w:eastAsia="仿宋_GB2312" w:cs="仿宋_GB2312"/>
                      <w:color w:val="000000"/>
                      <w:sz w:val="21"/>
                    </w:rPr>
                    <w:t>8.防护等级：不低于IP54；</w:t>
                  </w:r>
                </w:p>
                <w:p w14:paraId="2DE6FE57">
                  <w:pPr>
                    <w:pStyle w:val="4"/>
                    <w:jc w:val="both"/>
                  </w:pPr>
                  <w:r>
                    <w:rPr>
                      <w:rFonts w:ascii="仿宋_GB2312" w:hAnsi="仿宋_GB2312" w:eastAsia="仿宋_GB2312" w:cs="仿宋_GB2312"/>
                      <w:color w:val="000000"/>
                      <w:sz w:val="21"/>
                    </w:rPr>
                    <w:t>9.工作温度：需支持-20℃至50℃范围内可正常运行；</w:t>
                  </w:r>
                </w:p>
                <w:p w14:paraId="6F7ACB38">
                  <w:pPr>
                    <w:pStyle w:val="4"/>
                    <w:jc w:val="both"/>
                  </w:pPr>
                  <w:r>
                    <w:rPr>
                      <w:rFonts w:ascii="仿宋_GB2312" w:hAnsi="仿宋_GB2312" w:eastAsia="仿宋_GB2312" w:cs="仿宋_GB2312"/>
                      <w:color w:val="000000"/>
                      <w:sz w:val="21"/>
                    </w:rPr>
                    <w:t>10.存储温度：需支持-40℃至70℃范围内可安全存储。</w:t>
                  </w:r>
                </w:p>
                <w:p w14:paraId="3688A484">
                  <w:pPr>
                    <w:pStyle w:val="4"/>
                    <w:jc w:val="both"/>
                  </w:pPr>
                  <w:r>
                    <w:rPr>
                      <w:rFonts w:ascii="仿宋_GB2312" w:hAnsi="仿宋_GB2312" w:eastAsia="仿宋_GB2312" w:cs="仿宋_GB2312"/>
                      <w:color w:val="000000"/>
                      <w:sz w:val="21"/>
                    </w:rPr>
                    <w:t>11.激光波长：≥1500纳米；</w:t>
                  </w:r>
                </w:p>
                <w:p w14:paraId="086E09E1">
                  <w:pPr>
                    <w:pStyle w:val="4"/>
                    <w:jc w:val="both"/>
                  </w:pPr>
                  <w:r>
                    <w:rPr>
                      <w:rFonts w:ascii="仿宋_GB2312" w:hAnsi="仿宋_GB2312" w:eastAsia="仿宋_GB2312" w:cs="仿宋_GB2312"/>
                      <w:color w:val="000000"/>
                      <w:sz w:val="21"/>
                    </w:rPr>
                    <w:t>12.激光测程：≤2000米；</w:t>
                  </w:r>
                </w:p>
                <w:p w14:paraId="4FE2CAF8">
                  <w:pPr>
                    <w:pStyle w:val="4"/>
                    <w:jc w:val="both"/>
                  </w:pPr>
                  <w:r>
                    <w:rPr>
                      <w:rFonts w:ascii="仿宋_GB2312" w:hAnsi="仿宋_GB2312" w:eastAsia="仿宋_GB2312" w:cs="仿宋_GB2312"/>
                      <w:color w:val="000000"/>
                      <w:sz w:val="21"/>
                    </w:rPr>
                    <w:t>13.激光测距精度：绝对精度满足或优于±10 毫米；</w:t>
                  </w:r>
                </w:p>
                <w:p w14:paraId="5ACA83FF">
                  <w:pPr>
                    <w:pStyle w:val="4"/>
                    <w:jc w:val="both"/>
                  </w:pPr>
                  <w:r>
                    <w:rPr>
                      <w:rFonts w:ascii="仿宋_GB2312" w:hAnsi="仿宋_GB2312" w:eastAsia="仿宋_GB2312" w:cs="仿宋_GB2312"/>
                      <w:color w:val="000000"/>
                      <w:sz w:val="21"/>
                    </w:rPr>
                    <w:t>14.最小有效探测距离：≤10米；</w:t>
                  </w:r>
                </w:p>
                <w:p w14:paraId="11DD01EF">
                  <w:pPr>
                    <w:pStyle w:val="4"/>
                    <w:jc w:val="both"/>
                  </w:pPr>
                  <w:r>
                    <w:rPr>
                      <w:rFonts w:ascii="仿宋_GB2312" w:hAnsi="仿宋_GB2312" w:eastAsia="仿宋_GB2312" w:cs="仿宋_GB2312"/>
                      <w:color w:val="000000"/>
                      <w:sz w:val="21"/>
                    </w:rPr>
                    <w:t>15.回波数：需支持4、8、16回波；</w:t>
                  </w:r>
                </w:p>
                <w:p w14:paraId="36FE3FA2">
                  <w:pPr>
                    <w:pStyle w:val="4"/>
                    <w:jc w:val="both"/>
                  </w:pPr>
                  <w:r>
                    <w:rPr>
                      <w:rFonts w:ascii="仿宋_GB2312" w:hAnsi="仿宋_GB2312" w:eastAsia="仿宋_GB2312" w:cs="仿宋_GB2312"/>
                      <w:color w:val="000000"/>
                      <w:sz w:val="21"/>
                    </w:rPr>
                    <w:t>16.激光安全等级：需支持Class1安全等级。</w:t>
                  </w:r>
                </w:p>
                <w:p w14:paraId="4913CB6B">
                  <w:pPr>
                    <w:pStyle w:val="4"/>
                    <w:jc w:val="both"/>
                  </w:pPr>
                  <w:r>
                    <w:rPr>
                      <w:rFonts w:ascii="仿宋_GB2312" w:hAnsi="仿宋_GB2312" w:eastAsia="仿宋_GB2312" w:cs="仿宋_GB2312"/>
                      <w:color w:val="000000"/>
                      <w:sz w:val="21"/>
                    </w:rPr>
                    <w:t>17.测绘相机：等效焦距≥28mm；</w:t>
                  </w:r>
                </w:p>
                <w:p w14:paraId="21327C46">
                  <w:pPr>
                    <w:pStyle w:val="4"/>
                    <w:jc w:val="both"/>
                  </w:pPr>
                  <w:r>
                    <w:rPr>
                      <w:rFonts w:ascii="仿宋_GB2312" w:hAnsi="仿宋_GB2312" w:eastAsia="仿宋_GB2312" w:cs="仿宋_GB2312"/>
                      <w:color w:val="000000"/>
                      <w:sz w:val="21"/>
                    </w:rPr>
                    <w:t>18.照片规格：需支持一亿像素；</w:t>
                  </w:r>
                </w:p>
                <w:p w14:paraId="59C4FD43">
                  <w:pPr>
                    <w:pStyle w:val="4"/>
                    <w:jc w:val="both"/>
                  </w:pPr>
                  <w:r>
                    <w:rPr>
                      <w:rFonts w:ascii="仿宋_GB2312" w:hAnsi="仿宋_GB2312" w:eastAsia="仿宋_GB2312" w:cs="仿宋_GB2312"/>
                      <w:color w:val="000000"/>
                      <w:sz w:val="21"/>
                    </w:rPr>
                    <w:t>19.录像规格视频格式：需支持MP4；</w:t>
                  </w:r>
                </w:p>
                <w:p w14:paraId="0F762887">
                  <w:pPr>
                    <w:pStyle w:val="4"/>
                    <w:jc w:val="both"/>
                  </w:pPr>
                  <w:r>
                    <w:rPr>
                      <w:rFonts w:ascii="仿宋_GB2312" w:hAnsi="仿宋_GB2312" w:eastAsia="仿宋_GB2312" w:cs="仿宋_GB2312"/>
                      <w:color w:val="000000"/>
                      <w:sz w:val="21"/>
                    </w:rPr>
                    <w:t>20.GNSS定位更新频率：≥5Hz；</w:t>
                  </w:r>
                </w:p>
                <w:p w14:paraId="6C66871C">
                  <w:pPr>
                    <w:pStyle w:val="4"/>
                    <w:jc w:val="both"/>
                  </w:pPr>
                  <w:r>
                    <w:rPr>
                      <w:rFonts w:ascii="仿宋_GB2312" w:hAnsi="仿宋_GB2312" w:eastAsia="仿宋_GB2312" w:cs="仿宋_GB2312"/>
                      <w:color w:val="000000"/>
                      <w:sz w:val="21"/>
                    </w:rPr>
                    <w:t>21.POS更新频率：≥200Hz；</w:t>
                  </w:r>
                </w:p>
                <w:p w14:paraId="3D109488">
                  <w:pPr>
                    <w:pStyle w:val="4"/>
                    <w:jc w:val="both"/>
                  </w:pPr>
                  <w:r>
                    <w:rPr>
                      <w:rFonts w:ascii="仿宋_GB2312" w:hAnsi="仿宋_GB2312" w:eastAsia="仿宋_GB2312" w:cs="仿宋_GB2312"/>
                      <w:color w:val="000000"/>
                      <w:sz w:val="21"/>
                    </w:rPr>
                    <w:t>22.定位精度（RTK固定解）：水平精度≤1.0厘米+1ppm、高程精度≤1.5厘米+1ppm；</w:t>
                  </w:r>
                </w:p>
                <w:p w14:paraId="1A6FD282">
                  <w:pPr>
                    <w:pStyle w:val="4"/>
                    <w:jc w:val="both"/>
                  </w:pPr>
                  <w:r>
                    <w:rPr>
                      <w:rFonts w:ascii="仿宋_GB2312" w:hAnsi="仿宋_GB2312" w:eastAsia="仿宋_GB2312" w:cs="仿宋_GB2312"/>
                      <w:color w:val="000000"/>
                      <w:sz w:val="21"/>
                    </w:rPr>
                    <w:t>23.云台自由度：支持三轴自由度（俯仰、横滚、偏航）；</w:t>
                  </w:r>
                </w:p>
                <w:p w14:paraId="420F932A">
                  <w:pPr>
                    <w:pStyle w:val="4"/>
                    <w:jc w:val="both"/>
                  </w:pPr>
                  <w:r>
                    <w:rPr>
                      <w:rFonts w:ascii="仿宋_GB2312" w:hAnsi="仿宋_GB2312" w:eastAsia="仿宋_GB2312" w:cs="仿宋_GB2312"/>
                      <w:color w:val="000000"/>
                      <w:sz w:val="21"/>
                    </w:rPr>
                    <w:t>24.角度精度：≥±0.01°；</w:t>
                  </w:r>
                </w:p>
                <w:p w14:paraId="6ED61AF2">
                  <w:pPr>
                    <w:pStyle w:val="4"/>
                    <w:jc w:val="both"/>
                  </w:pPr>
                  <w:r>
                    <w:rPr>
                      <w:rFonts w:ascii="仿宋_GB2312" w:hAnsi="仿宋_GB2312" w:eastAsia="仿宋_GB2312" w:cs="仿宋_GB2312"/>
                      <w:color w:val="000000"/>
                      <w:sz w:val="21"/>
                    </w:rPr>
                    <w:t>25.可控转动范围：需支持俯仰-120°至+60°、偏航-80°至+80°。</w:t>
                  </w:r>
                </w:p>
                <w:p w14:paraId="362867BA">
                  <w:pPr>
                    <w:pStyle w:val="4"/>
                    <w:jc w:val="both"/>
                  </w:pPr>
                  <w:r>
                    <w:rPr>
                      <w:rFonts w:ascii="仿宋_GB2312" w:hAnsi="仿宋_GB2312" w:eastAsia="仿宋_GB2312" w:cs="仿宋_GB2312"/>
                      <w:b/>
                      <w:color w:val="000000"/>
                      <w:sz w:val="21"/>
                    </w:rPr>
                    <w:t>2.2测绘无人机飞行平台1套</w:t>
                  </w:r>
                </w:p>
                <w:p w14:paraId="1200A59B">
                  <w:pPr>
                    <w:pStyle w:val="4"/>
                    <w:jc w:val="both"/>
                  </w:pPr>
                  <w:r>
                    <w:rPr>
                      <w:rFonts w:ascii="仿宋_GB2312" w:hAnsi="仿宋_GB2312" w:eastAsia="仿宋_GB2312" w:cs="仿宋_GB2312"/>
                      <w:color w:val="000000"/>
                      <w:sz w:val="21"/>
                    </w:rPr>
                    <w:t>（一）、飞行平台1套</w:t>
                  </w:r>
                </w:p>
                <w:p w14:paraId="37248181">
                  <w:pPr>
                    <w:pStyle w:val="4"/>
                    <w:jc w:val="both"/>
                  </w:pPr>
                  <w:r>
                    <w:rPr>
                      <w:rFonts w:ascii="仿宋_GB2312" w:hAnsi="仿宋_GB2312" w:eastAsia="仿宋_GB2312" w:cs="仿宋_GB2312"/>
                      <w:color w:val="000000"/>
                      <w:sz w:val="21"/>
                    </w:rPr>
                    <w:t>1.裸机重量：≥1219g；</w:t>
                  </w:r>
                </w:p>
                <w:p w14:paraId="5DA9F582">
                  <w:pPr>
                    <w:pStyle w:val="4"/>
                    <w:jc w:val="both"/>
                  </w:pPr>
                  <w:r>
                    <w:rPr>
                      <w:rFonts w:ascii="仿宋_GB2312" w:hAnsi="仿宋_GB2312" w:eastAsia="仿宋_GB2312" w:cs="仿宋_GB2312"/>
                      <w:color w:val="000000"/>
                      <w:sz w:val="21"/>
                    </w:rPr>
                    <w:t>2.最大起飞重量：≥1420g；</w:t>
                  </w:r>
                </w:p>
                <w:p w14:paraId="2812EAD9">
                  <w:pPr>
                    <w:pStyle w:val="4"/>
                    <w:jc w:val="both"/>
                  </w:pPr>
                  <w:r>
                    <w:rPr>
                      <w:rFonts w:ascii="仿宋_GB2312" w:hAnsi="仿宋_GB2312" w:eastAsia="仿宋_GB2312" w:cs="仿宋_GB2312"/>
                      <w:color w:val="000000"/>
                      <w:sz w:val="21"/>
                    </w:rPr>
                    <w:t>3.机身轴距：≥438mm；</w:t>
                  </w:r>
                </w:p>
                <w:p w14:paraId="6724F687">
                  <w:pPr>
                    <w:pStyle w:val="4"/>
                    <w:jc w:val="both"/>
                  </w:pPr>
                  <w:r>
                    <w:rPr>
                      <w:rFonts w:ascii="仿宋_GB2312" w:hAnsi="仿宋_GB2312" w:eastAsia="仿宋_GB2312" w:cs="仿宋_GB2312"/>
                      <w:color w:val="000000"/>
                      <w:sz w:val="21"/>
                    </w:rPr>
                    <w:t>4.最大载重：≥200g；</w:t>
                  </w:r>
                </w:p>
                <w:p w14:paraId="2E7F9A1C">
                  <w:pPr>
                    <w:pStyle w:val="4"/>
                    <w:jc w:val="both"/>
                  </w:pPr>
                  <w:r>
                    <w:rPr>
                      <w:rFonts w:ascii="仿宋_GB2312" w:hAnsi="仿宋_GB2312" w:eastAsia="仿宋_GB2312" w:cs="仿宋_GB2312"/>
                      <w:color w:val="000000"/>
                      <w:sz w:val="21"/>
                    </w:rPr>
                    <w:t>5.最大抗风速度：≥12m/s；</w:t>
                  </w:r>
                </w:p>
                <w:p w14:paraId="28906EC2">
                  <w:pPr>
                    <w:pStyle w:val="4"/>
                    <w:jc w:val="both"/>
                  </w:pPr>
                  <w:r>
                    <w:rPr>
                      <w:rFonts w:ascii="仿宋_GB2312" w:hAnsi="仿宋_GB2312" w:eastAsia="仿宋_GB2312" w:cs="仿宋_GB2312"/>
                      <w:color w:val="000000"/>
                      <w:sz w:val="21"/>
                    </w:rPr>
                    <w:t>6.最大飞行时间≥46min；</w:t>
                  </w:r>
                </w:p>
                <w:p w14:paraId="28DA4F67">
                  <w:pPr>
                    <w:pStyle w:val="4"/>
                    <w:jc w:val="both"/>
                  </w:pPr>
                  <w:r>
                    <w:rPr>
                      <w:rFonts w:ascii="仿宋_GB2312" w:hAnsi="仿宋_GB2312" w:eastAsia="仿宋_GB2312" w:cs="仿宋_GB2312"/>
                      <w:color w:val="000000"/>
                      <w:sz w:val="21"/>
                    </w:rPr>
                    <w:t>7.最大续航里程：≥32km；</w:t>
                  </w:r>
                </w:p>
                <w:p w14:paraId="4C7F1BF7">
                  <w:pPr>
                    <w:pStyle w:val="4"/>
                    <w:jc w:val="both"/>
                  </w:pPr>
                  <w:r>
                    <w:rPr>
                      <w:rFonts w:ascii="仿宋_GB2312" w:hAnsi="仿宋_GB2312" w:eastAsia="仿宋_GB2312" w:cs="仿宋_GB2312"/>
                      <w:color w:val="000000"/>
                      <w:sz w:val="21"/>
                    </w:rPr>
                    <w:t>8.最大水平飞行速度：≥21m/s；</w:t>
                  </w:r>
                </w:p>
                <w:p w14:paraId="58E88E95">
                  <w:pPr>
                    <w:pStyle w:val="4"/>
                    <w:jc w:val="both"/>
                  </w:pPr>
                  <w:r>
                    <w:rPr>
                      <w:rFonts w:ascii="仿宋_GB2312" w:hAnsi="仿宋_GB2312" w:eastAsia="仿宋_GB2312" w:cs="仿宋_GB2312"/>
                      <w:color w:val="000000"/>
                      <w:sz w:val="21"/>
                    </w:rPr>
                    <w:t>9.最大起飞海拔高度：≥6000m；</w:t>
                  </w:r>
                </w:p>
                <w:p w14:paraId="0F3324F3">
                  <w:pPr>
                    <w:pStyle w:val="4"/>
                    <w:jc w:val="both"/>
                  </w:pPr>
                  <w:r>
                    <w:rPr>
                      <w:rFonts w:ascii="仿宋_GB2312" w:hAnsi="仿宋_GB2312" w:eastAsia="仿宋_GB2312" w:cs="仿宋_GB2312"/>
                      <w:color w:val="000000"/>
                      <w:sz w:val="21"/>
                    </w:rPr>
                    <w:t>10.广角相机影像传感器：需采用4/3英寸CMOS传感器，且有效像素≥2000万；</w:t>
                  </w:r>
                </w:p>
                <w:p w14:paraId="403B5DC1">
                  <w:pPr>
                    <w:pStyle w:val="4"/>
                    <w:jc w:val="both"/>
                  </w:pPr>
                  <w:r>
                    <w:rPr>
                      <w:rFonts w:ascii="仿宋_GB2312" w:hAnsi="仿宋_GB2312" w:eastAsia="仿宋_GB2312" w:cs="仿宋_GB2312"/>
                      <w:color w:val="000000"/>
                      <w:sz w:val="21"/>
                    </w:rPr>
                    <w:t>11.中长焦相机影像传感器：要求采用1/1.3英寸CMOS传感器，且有效像素≥4800万；</w:t>
                  </w:r>
                </w:p>
                <w:p w14:paraId="6684BC3A">
                  <w:pPr>
                    <w:pStyle w:val="4"/>
                    <w:jc w:val="both"/>
                  </w:pPr>
                  <w:r>
                    <w:rPr>
                      <w:rFonts w:ascii="仿宋_GB2312" w:hAnsi="仿宋_GB2312" w:eastAsia="仿宋_GB2312" w:cs="仿宋_GB2312"/>
                      <w:color w:val="000000"/>
                      <w:sz w:val="21"/>
                    </w:rPr>
                    <w:t>12.长焦相机影像传感器：要求采用1/1.5英寸CMOS传感器，且有效像素≥4800万；</w:t>
                  </w:r>
                </w:p>
                <w:p w14:paraId="37988796">
                  <w:pPr>
                    <w:pStyle w:val="4"/>
                    <w:jc w:val="both"/>
                  </w:pPr>
                  <w:r>
                    <w:rPr>
                      <w:rFonts w:ascii="仿宋_GB2312" w:hAnsi="仿宋_GB2312" w:eastAsia="仿宋_GB2312" w:cs="仿宋_GB2312"/>
                      <w:color w:val="000000"/>
                      <w:sz w:val="21"/>
                    </w:rPr>
                    <w:t>13.最小拍照间隔：≤0.5s；</w:t>
                  </w:r>
                </w:p>
                <w:p w14:paraId="26887D57">
                  <w:pPr>
                    <w:pStyle w:val="4"/>
                    <w:jc w:val="both"/>
                  </w:pPr>
                  <w:r>
                    <w:rPr>
                      <w:rFonts w:ascii="仿宋_GB2312" w:hAnsi="仿宋_GB2312" w:eastAsia="仿宋_GB2312" w:cs="仿宋_GB2312"/>
                      <w:color w:val="000000"/>
                      <w:sz w:val="21"/>
                    </w:rPr>
                    <w:t>14.具备激光测距模块；</w:t>
                  </w:r>
                </w:p>
                <w:p w14:paraId="189ED7CA">
                  <w:pPr>
                    <w:pStyle w:val="4"/>
                    <w:jc w:val="both"/>
                  </w:pPr>
                  <w:r>
                    <w:rPr>
                      <w:rFonts w:ascii="仿宋_GB2312" w:hAnsi="仿宋_GB2312" w:eastAsia="仿宋_GB2312" w:cs="仿宋_GB2312"/>
                      <w:color w:val="000000"/>
                      <w:sz w:val="21"/>
                    </w:rPr>
                    <w:t>15.云台要求为三轴机械云台（俯仰、横滚、平移）；</w:t>
                  </w:r>
                </w:p>
                <w:p w14:paraId="505B9482">
                  <w:pPr>
                    <w:pStyle w:val="4"/>
                    <w:jc w:val="both"/>
                  </w:pPr>
                  <w:r>
                    <w:rPr>
                      <w:rFonts w:ascii="仿宋_GB2312" w:hAnsi="仿宋_GB2312" w:eastAsia="仿宋_GB2312" w:cs="仿宋_GB2312"/>
                      <w:color w:val="000000"/>
                      <w:sz w:val="21"/>
                    </w:rPr>
                    <w:t>16.感知系统类型：需支持全向双目视觉系统，辅以机身底部三维红外传感器；</w:t>
                  </w:r>
                </w:p>
                <w:p w14:paraId="06F0DFD4">
                  <w:pPr>
                    <w:pStyle w:val="4"/>
                    <w:jc w:val="both"/>
                  </w:pPr>
                  <w:r>
                    <w:rPr>
                      <w:rFonts w:ascii="仿宋_GB2312" w:hAnsi="仿宋_GB2312" w:eastAsia="仿宋_GB2312" w:cs="仿宋_GB2312"/>
                      <w:color w:val="000000"/>
                      <w:sz w:val="21"/>
                    </w:rPr>
                    <w:t>17.图传最大信号有效距离：≥25km（FCC）；</w:t>
                  </w:r>
                </w:p>
                <w:p w14:paraId="18C6887E">
                  <w:pPr>
                    <w:pStyle w:val="4"/>
                    <w:jc w:val="both"/>
                  </w:pPr>
                  <w:r>
                    <w:rPr>
                      <w:rFonts w:ascii="仿宋_GB2312" w:hAnsi="仿宋_GB2312" w:eastAsia="仿宋_GB2312" w:cs="仿宋_GB2312"/>
                      <w:color w:val="000000"/>
                      <w:sz w:val="21"/>
                    </w:rPr>
                    <w:t>18.遥控器内置不小于7.0英寸的高亮显示触摸屏，屏幕分辨率≥1920×1200；屏幕亮度≥1400尼特；系统要求采用Android系统；</w:t>
                  </w:r>
                </w:p>
                <w:p w14:paraId="39D74501">
                  <w:pPr>
                    <w:pStyle w:val="4"/>
                    <w:jc w:val="both"/>
                  </w:pPr>
                  <w:r>
                    <w:rPr>
                      <w:rFonts w:ascii="仿宋_GB2312" w:hAnsi="仿宋_GB2312" w:eastAsia="仿宋_GB2312" w:cs="仿宋_GB2312"/>
                      <w:color w:val="000000"/>
                      <w:sz w:val="21"/>
                    </w:rPr>
                    <w:t>19.智能飞行电池容量不小于6700mah：充电环境温度需支持5℃-40℃。</w:t>
                  </w:r>
                </w:p>
                <w:p w14:paraId="565E9EA8">
                  <w:pPr>
                    <w:pStyle w:val="4"/>
                    <w:jc w:val="both"/>
                  </w:pPr>
                  <w:r>
                    <w:rPr>
                      <w:rFonts w:ascii="仿宋_GB2312" w:hAnsi="仿宋_GB2312" w:eastAsia="仿宋_GB2312" w:cs="仿宋_GB2312"/>
                      <w:color w:val="000000"/>
                      <w:sz w:val="21"/>
                    </w:rPr>
                    <w:t>（二）、备用测绘无人机电池2块：</w:t>
                  </w:r>
                </w:p>
                <w:p w14:paraId="3705C17F">
                  <w:pPr>
                    <w:pStyle w:val="4"/>
                    <w:jc w:val="both"/>
                  </w:pPr>
                  <w:r>
                    <w:rPr>
                      <w:rFonts w:ascii="仿宋_GB2312" w:hAnsi="仿宋_GB2312" w:eastAsia="仿宋_GB2312" w:cs="仿宋_GB2312"/>
                      <w:color w:val="000000"/>
                      <w:sz w:val="21"/>
                    </w:rPr>
                    <w:t>1.容量≥6700mAh，标称电压≥14.7V，</w:t>
                  </w:r>
                </w:p>
                <w:p w14:paraId="468EB726">
                  <w:pPr>
                    <w:pStyle w:val="4"/>
                    <w:jc w:val="both"/>
                  </w:pPr>
                  <w:r>
                    <w:rPr>
                      <w:rFonts w:ascii="仿宋_GB2312" w:hAnsi="仿宋_GB2312" w:eastAsia="仿宋_GB2312" w:cs="仿宋_GB2312"/>
                      <w:color w:val="000000"/>
                      <w:sz w:val="21"/>
                    </w:rPr>
                    <w:t>2.充电环境温度：需支持5℃至40℃；</w:t>
                  </w:r>
                </w:p>
                <w:p w14:paraId="79C1806D">
                  <w:pPr>
                    <w:pStyle w:val="4"/>
                    <w:jc w:val="both"/>
                  </w:pPr>
                  <w:r>
                    <w:rPr>
                      <w:rFonts w:ascii="仿宋_GB2312" w:hAnsi="仿宋_GB2312" w:eastAsia="仿宋_GB2312" w:cs="仿宋_GB2312"/>
                      <w:color w:val="000000"/>
                      <w:sz w:val="21"/>
                    </w:rPr>
                    <w:t>3.循环次数≥200次；</w:t>
                  </w:r>
                </w:p>
                <w:p w14:paraId="1740A1F3">
                  <w:pPr>
                    <w:pStyle w:val="4"/>
                    <w:jc w:val="both"/>
                  </w:pPr>
                  <w:r>
                    <w:rPr>
                      <w:rFonts w:ascii="仿宋_GB2312" w:hAnsi="仿宋_GB2312" w:eastAsia="仿宋_GB2312" w:cs="仿宋_GB2312"/>
                      <w:color w:val="000000"/>
                      <w:sz w:val="21"/>
                    </w:rPr>
                    <w:t>4.放电倍率≥4C。</w:t>
                  </w:r>
                </w:p>
                <w:p w14:paraId="22505018">
                  <w:pPr>
                    <w:pStyle w:val="4"/>
                    <w:jc w:val="both"/>
                  </w:pPr>
                  <w:r>
                    <w:rPr>
                      <w:rFonts w:ascii="仿宋_GB2312" w:hAnsi="仿宋_GB2312" w:eastAsia="仿宋_GB2312" w:cs="仿宋_GB2312"/>
                      <w:b/>
                      <w:color w:val="000000"/>
                      <w:sz w:val="21"/>
                    </w:rPr>
                    <w:t>2.3航测数据处理平台1套</w:t>
                  </w:r>
                </w:p>
                <w:p w14:paraId="7A8756A0">
                  <w:pPr>
                    <w:pStyle w:val="4"/>
                    <w:jc w:val="both"/>
                  </w:pPr>
                  <w:r>
                    <w:rPr>
                      <w:rFonts w:ascii="仿宋_GB2312" w:hAnsi="仿宋_GB2312" w:eastAsia="仿宋_GB2312" w:cs="仿宋_GB2312"/>
                      <w:color w:val="000000"/>
                      <w:sz w:val="21"/>
                    </w:rPr>
                    <w:t>（一）、数据建模系统1套</w:t>
                  </w:r>
                </w:p>
                <w:p w14:paraId="043BFCE8">
                  <w:pPr>
                    <w:pStyle w:val="4"/>
                    <w:jc w:val="both"/>
                  </w:pPr>
                  <w:r>
                    <w:rPr>
                      <w:rFonts w:ascii="仿宋_GB2312" w:hAnsi="仿宋_GB2312" w:eastAsia="仿宋_GB2312" w:cs="仿宋_GB2312"/>
                      <w:color w:val="000000"/>
                      <w:sz w:val="21"/>
                    </w:rPr>
                    <w:t>1.需支持需支持3D高斯泼溅、可见光精准高效二三维重建以及激光雷达的数据处理；</w:t>
                  </w:r>
                </w:p>
                <w:p w14:paraId="46987C7A">
                  <w:pPr>
                    <w:pStyle w:val="4"/>
                    <w:jc w:val="both"/>
                  </w:pPr>
                  <w:r>
                    <w:rPr>
                      <w:rFonts w:ascii="仿宋_GB2312" w:hAnsi="仿宋_GB2312" w:eastAsia="仿宋_GB2312" w:cs="仿宋_GB2312"/>
                      <w:color w:val="000000"/>
                      <w:sz w:val="21"/>
                    </w:rPr>
                    <w:t>2.需支持够通过照片迅速生成高精度三维模型、点云、真正射影像（TDOM）和数字表面模型（DSM）；</w:t>
                  </w:r>
                </w:p>
                <w:p w14:paraId="08266202">
                  <w:pPr>
                    <w:pStyle w:val="4"/>
                    <w:jc w:val="both"/>
                  </w:pPr>
                  <w:r>
                    <w:rPr>
                      <w:rFonts w:ascii="仿宋_GB2312" w:hAnsi="仿宋_GB2312" w:eastAsia="仿宋_GB2312" w:cs="仿宋_GB2312"/>
                      <w:color w:val="000000"/>
                      <w:sz w:val="21"/>
                    </w:rPr>
                    <w:t>3.航线规划：需具备多种航线规划功能，至少包含航点飞行，建图航拍，倾斜摄影，带状航线；</w:t>
                  </w:r>
                </w:p>
                <w:p w14:paraId="2A04B369">
                  <w:pPr>
                    <w:pStyle w:val="4"/>
                    <w:jc w:val="both"/>
                  </w:pPr>
                  <w:r>
                    <w:rPr>
                      <w:rFonts w:ascii="仿宋_GB2312" w:hAnsi="仿宋_GB2312" w:eastAsia="仿宋_GB2312" w:cs="仿宋_GB2312"/>
                      <w:color w:val="000000"/>
                      <w:sz w:val="21"/>
                    </w:rPr>
                    <w:t>4.需支持多光谱重建，支持辐射校正，可输出反射率地图用于研究；</w:t>
                  </w:r>
                </w:p>
                <w:p w14:paraId="3089C4C5">
                  <w:pPr>
                    <w:pStyle w:val="4"/>
                    <w:jc w:val="both"/>
                  </w:pPr>
                  <w:r>
                    <w:rPr>
                      <w:rFonts w:ascii="仿宋_GB2312" w:hAnsi="仿宋_GB2312" w:eastAsia="仿宋_GB2312" w:cs="仿宋_GB2312"/>
                      <w:color w:val="000000"/>
                      <w:sz w:val="21"/>
                    </w:rPr>
                    <w:t>5.需支持航拍和地面影像导入(.jpg)、第三方相机数据导入、影像POS导入、激光雷达数据导入、多光谱数据导入、导入项目、KML文件导入；</w:t>
                  </w:r>
                </w:p>
                <w:p w14:paraId="2CB4A272">
                  <w:pPr>
                    <w:pStyle w:val="4"/>
                    <w:jc w:val="both"/>
                  </w:pPr>
                  <w:r>
                    <w:rPr>
                      <w:rFonts w:ascii="仿宋_GB2312" w:hAnsi="仿宋_GB2312" w:eastAsia="仿宋_GB2312" w:cs="仿宋_GB2312"/>
                      <w:color w:val="000000"/>
                      <w:sz w:val="21"/>
                    </w:rPr>
                    <w:t>6.需支持可见光空三重建、可见光照片重建DSM、DOM、可见光照片重建Mesh、可见光照片重建点云、可见光照片重建点云分类、可见光照片重建点云生成DEM、可见光照片重建点云生成等高线、可见光照片电力场景模式、可见光照片高斯泼溅重建DOM、可见光照片高斯泼溅三维重建；</w:t>
                  </w:r>
                </w:p>
                <w:p w14:paraId="75B58DF7">
                  <w:pPr>
                    <w:pStyle w:val="4"/>
                    <w:jc w:val="both"/>
                  </w:pPr>
                  <w:r>
                    <w:rPr>
                      <w:rFonts w:ascii="仿宋_GB2312" w:hAnsi="仿宋_GB2312" w:eastAsia="仿宋_GB2312" w:cs="仿宋_GB2312"/>
                      <w:color w:val="000000"/>
                      <w:sz w:val="21"/>
                    </w:rPr>
                    <w:t>7.需支持激光雷达点云数据后处理、激光雷达点云精度优化、激光雷达点云平滑、激光雷达点云生成Mesh、激光雷达变电站建模、激光雷达点云生成等高线；</w:t>
                  </w:r>
                </w:p>
                <w:p w14:paraId="3C1B5703">
                  <w:pPr>
                    <w:pStyle w:val="4"/>
                    <w:jc w:val="both"/>
                  </w:pPr>
                  <w:r>
                    <w:rPr>
                      <w:rFonts w:ascii="仿宋_GB2312" w:hAnsi="仿宋_GB2312" w:eastAsia="仿宋_GB2312" w:cs="仿宋_GB2312"/>
                      <w:color w:val="000000"/>
                      <w:sz w:val="21"/>
                    </w:rPr>
                    <w:t>8.需支持标注测量、自定义坐标系设置、兴趣区域设置、生成质量报告、标注控制点和检查点等功能；</w:t>
                  </w:r>
                </w:p>
                <w:p w14:paraId="714A3972">
                  <w:pPr>
                    <w:pStyle w:val="4"/>
                    <w:jc w:val="both"/>
                  </w:pPr>
                  <w:r>
                    <w:rPr>
                      <w:rFonts w:ascii="仿宋_GB2312" w:hAnsi="仿宋_GB2312" w:eastAsia="仿宋_GB2312" w:cs="仿宋_GB2312"/>
                      <w:color w:val="000000"/>
                      <w:sz w:val="21"/>
                    </w:rPr>
                    <w:t>9.需支持缩放约束、飞行轨迹显示、集群重建、可见光本地PPK、激光雷达云、自定义参数模板等功能；</w:t>
                  </w:r>
                </w:p>
                <w:p w14:paraId="13CF15AE">
                  <w:pPr>
                    <w:pStyle w:val="4"/>
                    <w:jc w:val="both"/>
                  </w:pPr>
                  <w:r>
                    <w:rPr>
                      <w:rFonts w:ascii="仿宋_GB2312" w:hAnsi="仿宋_GB2312" w:eastAsia="仿宋_GB2312" w:cs="仿宋_GB2312"/>
                      <w:color w:val="000000"/>
                      <w:sz w:val="21"/>
                    </w:rPr>
                    <w:t>10.需支持超过500张照片或8GB点云重建；</w:t>
                  </w:r>
                </w:p>
                <w:p w14:paraId="147B9F77">
                  <w:pPr>
                    <w:pStyle w:val="4"/>
                    <w:jc w:val="both"/>
                  </w:pPr>
                  <w:r>
                    <w:rPr>
                      <w:rFonts w:ascii="仿宋_GB2312" w:hAnsi="仿宋_GB2312" w:eastAsia="仿宋_GB2312" w:cs="仿宋_GB2312"/>
                      <w:color w:val="000000"/>
                      <w:sz w:val="21"/>
                    </w:rPr>
                    <w:t>（二）、模型处理模块1套</w:t>
                  </w:r>
                </w:p>
                <w:p w14:paraId="76B61189">
                  <w:pPr>
                    <w:pStyle w:val="4"/>
                    <w:jc w:val="both"/>
                  </w:pPr>
                  <w:r>
                    <w:rPr>
                      <w:rFonts w:ascii="仿宋_GB2312" w:hAnsi="仿宋_GB2312" w:eastAsia="仿宋_GB2312" w:cs="仿宋_GB2312"/>
                      <w:color w:val="000000"/>
                      <w:sz w:val="21"/>
                    </w:rPr>
                    <w:t>1.需支持支持对全部或选中点云进行降噪、抽稀、平滑等处理；</w:t>
                  </w:r>
                </w:p>
                <w:p w14:paraId="1A1AB22A">
                  <w:pPr>
                    <w:pStyle w:val="4"/>
                    <w:jc w:val="both"/>
                  </w:pPr>
                  <w:r>
                    <w:rPr>
                      <w:rFonts w:ascii="仿宋_GB2312" w:hAnsi="仿宋_GB2312" w:eastAsia="仿宋_GB2312" w:cs="仿宋_GB2312"/>
                      <w:color w:val="000000"/>
                      <w:sz w:val="21"/>
                    </w:rPr>
                    <w:t>2.需支持支持框选大量悬浮物或点选单个悬浮物进行删除；</w:t>
                  </w:r>
                </w:p>
                <w:p w14:paraId="5690F747">
                  <w:pPr>
                    <w:pStyle w:val="4"/>
                    <w:jc w:val="both"/>
                  </w:pPr>
                  <w:r>
                    <w:rPr>
                      <w:rFonts w:ascii="仿宋_GB2312" w:hAnsi="仿宋_GB2312" w:eastAsia="仿宋_GB2312" w:cs="仿宋_GB2312"/>
                      <w:color w:val="000000"/>
                      <w:sz w:val="21"/>
                    </w:rPr>
                    <w:t>3.需支持区分地面、植被、建筑、电线、电塔、车辆、动态物体等多种类别；</w:t>
                  </w:r>
                </w:p>
                <w:p w14:paraId="4BE4B204">
                  <w:pPr>
                    <w:pStyle w:val="4"/>
                    <w:jc w:val="both"/>
                  </w:pPr>
                  <w:r>
                    <w:rPr>
                      <w:rFonts w:ascii="仿宋_GB2312" w:hAnsi="仿宋_GB2312" w:eastAsia="仿宋_GB2312" w:cs="仿宋_GB2312"/>
                      <w:color w:val="000000"/>
                      <w:sz w:val="21"/>
                    </w:rPr>
                    <w:t>4.需支持通过多边形选择、矩形选择、画笔选择、点击选择等工具修改类型；</w:t>
                  </w:r>
                </w:p>
                <w:p w14:paraId="6E7B2D0F">
                  <w:pPr>
                    <w:pStyle w:val="4"/>
                    <w:jc w:val="both"/>
                  </w:pPr>
                  <w:r>
                    <w:rPr>
                      <w:rFonts w:ascii="仿宋_GB2312" w:hAnsi="仿宋_GB2312" w:eastAsia="仿宋_GB2312" w:cs="仿宋_GB2312"/>
                      <w:color w:val="000000"/>
                      <w:sz w:val="21"/>
                    </w:rPr>
                    <w:t>5.需支持通过调整容忍度等方式快速选择颜色相同或相近的点云，一键修改点云分类；</w:t>
                  </w:r>
                </w:p>
                <w:p w14:paraId="0EAFB303">
                  <w:pPr>
                    <w:pStyle w:val="4"/>
                    <w:jc w:val="both"/>
                  </w:pPr>
                  <w:r>
                    <w:rPr>
                      <w:rFonts w:ascii="仿宋_GB2312" w:hAnsi="仿宋_GB2312" w:eastAsia="仿宋_GB2312" w:cs="仿宋_GB2312"/>
                      <w:color w:val="000000"/>
                      <w:sz w:val="21"/>
                    </w:rPr>
                    <w:t>6.需支持对分类后的地面点云进行精细处理，生成更准确的数字高程模型、等高线、点网格和三角网；</w:t>
                  </w:r>
                </w:p>
                <w:p w14:paraId="78F5F96E">
                  <w:pPr>
                    <w:pStyle w:val="4"/>
                    <w:jc w:val="both"/>
                  </w:pPr>
                  <w:r>
                    <w:rPr>
                      <w:rFonts w:ascii="仿宋_GB2312" w:hAnsi="仿宋_GB2312" w:eastAsia="仿宋_GB2312" w:cs="仿宋_GB2312"/>
                      <w:color w:val="000000"/>
                      <w:sz w:val="21"/>
                    </w:rPr>
                    <w:t>7.需支持通过绘制多边形选区选中车辆，也可以在面板中点击“车辆”按钮，快速识别并选中当前画面中的车辆，并进行表面压平；</w:t>
                  </w:r>
                </w:p>
                <w:p w14:paraId="2DA4C89B">
                  <w:pPr>
                    <w:pStyle w:val="4"/>
                    <w:jc w:val="both"/>
                  </w:pPr>
                  <w:r>
                    <w:rPr>
                      <w:rFonts w:ascii="仿宋_GB2312" w:hAnsi="仿宋_GB2312" w:eastAsia="仿宋_GB2312" w:cs="仿宋_GB2312"/>
                      <w:color w:val="000000"/>
                      <w:sz w:val="21"/>
                    </w:rPr>
                    <w:t>8.需支持纹理修复、破洞修补、水面修补功能；</w:t>
                  </w:r>
                </w:p>
                <w:p w14:paraId="724C5C44">
                  <w:pPr>
                    <w:pStyle w:val="4"/>
                    <w:jc w:val="both"/>
                  </w:pPr>
                  <w:r>
                    <w:rPr>
                      <w:rFonts w:ascii="仿宋_GB2312" w:hAnsi="仿宋_GB2312" w:eastAsia="仿宋_GB2312" w:cs="仿宋_GB2312"/>
                      <w:color w:val="000000"/>
                      <w:sz w:val="21"/>
                    </w:rPr>
                    <w:t>9.需支持导出 ply、obj、b3dm 等多种格式数据。</w:t>
                  </w:r>
                </w:p>
              </w:tc>
              <w:tc>
                <w:tcPr>
                  <w:tcW w:w="2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C87B1D">
                  <w:pPr>
                    <w:pStyle w:val="4"/>
                    <w:jc w:val="center"/>
                  </w:pPr>
                  <w:r>
                    <w:rPr>
                      <w:rFonts w:ascii="仿宋_GB2312" w:hAnsi="仿宋_GB2312" w:eastAsia="仿宋_GB2312" w:cs="仿宋_GB2312"/>
                      <w:color w:val="000000"/>
                      <w:sz w:val="21"/>
                    </w:rPr>
                    <w:t>1套</w:t>
                  </w:r>
                </w:p>
              </w:tc>
              <w:tc>
                <w:tcPr>
                  <w:tcW w:w="1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03CA16">
                  <w:pPr>
                    <w:pStyle w:val="4"/>
                    <w:ind w:firstLine="420"/>
                    <w:jc w:val="center"/>
                  </w:pPr>
                </w:p>
              </w:tc>
            </w:tr>
            <w:tr w14:paraId="2ADFA7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0A6250">
                  <w:pPr>
                    <w:pStyle w:val="4"/>
                    <w:jc w:val="both"/>
                  </w:pPr>
                  <w:r>
                    <w:rPr>
                      <w:rFonts w:ascii="仿宋_GB2312" w:hAnsi="仿宋_GB2312" w:eastAsia="仿宋_GB2312" w:cs="仿宋_GB2312"/>
                      <w:color w:val="000000"/>
                      <w:sz w:val="21"/>
                    </w:rPr>
                    <w:t>无人机航拍应用教学平台</w:t>
                  </w:r>
                </w:p>
              </w:tc>
              <w:tc>
                <w:tcPr>
                  <w:tcW w:w="19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83A9FB">
                  <w:pPr>
                    <w:pStyle w:val="4"/>
                    <w:jc w:val="both"/>
                  </w:pPr>
                  <w:r>
                    <w:rPr>
                      <w:rFonts w:ascii="仿宋_GB2312" w:hAnsi="仿宋_GB2312" w:eastAsia="仿宋_GB2312" w:cs="仿宋_GB2312"/>
                      <w:b/>
                      <w:color w:val="000000"/>
                      <w:sz w:val="21"/>
                    </w:rPr>
                    <w:t>一、配置要求</w:t>
                  </w:r>
                </w:p>
                <w:p w14:paraId="71BC19E6">
                  <w:pPr>
                    <w:pStyle w:val="4"/>
                    <w:jc w:val="both"/>
                  </w:pPr>
                  <w:r>
                    <w:rPr>
                      <w:rFonts w:ascii="仿宋_GB2312" w:hAnsi="仿宋_GB2312" w:eastAsia="仿宋_GB2312" w:cs="仿宋_GB2312"/>
                      <w:color w:val="000000"/>
                      <w:sz w:val="21"/>
                    </w:rPr>
                    <w:t>1.1四旋翼航拍无人机飞行平台1套</w:t>
                  </w:r>
                </w:p>
                <w:p w14:paraId="36509A7E">
                  <w:pPr>
                    <w:pStyle w:val="4"/>
                    <w:jc w:val="both"/>
                  </w:pPr>
                  <w:r>
                    <w:rPr>
                      <w:rFonts w:ascii="仿宋_GB2312" w:hAnsi="仿宋_GB2312" w:eastAsia="仿宋_GB2312" w:cs="仿宋_GB2312"/>
                      <w:color w:val="000000"/>
                      <w:sz w:val="21"/>
                    </w:rPr>
                    <w:t>1.2轻型航拍无人机1套</w:t>
                  </w:r>
                </w:p>
                <w:p w14:paraId="28D48AEA">
                  <w:pPr>
                    <w:pStyle w:val="4"/>
                    <w:jc w:val="both"/>
                  </w:pPr>
                  <w:r>
                    <w:rPr>
                      <w:rFonts w:ascii="仿宋_GB2312" w:hAnsi="仿宋_GB2312" w:eastAsia="仿宋_GB2312" w:cs="仿宋_GB2312"/>
                      <w:color w:val="000000"/>
                      <w:sz w:val="21"/>
                    </w:rPr>
                    <w:t>1.3轻量化避障跟拍无人机2套</w:t>
                  </w:r>
                </w:p>
                <w:p w14:paraId="4041E9F3">
                  <w:pPr>
                    <w:pStyle w:val="4"/>
                    <w:jc w:val="both"/>
                  </w:pPr>
                  <w:r>
                    <w:rPr>
                      <w:rFonts w:ascii="仿宋_GB2312" w:hAnsi="仿宋_GB2312" w:eastAsia="仿宋_GB2312" w:cs="仿宋_GB2312"/>
                      <w:color w:val="000000"/>
                      <w:sz w:val="21"/>
                    </w:rPr>
                    <w:t>1.4穿越无人机2套</w:t>
                  </w:r>
                </w:p>
                <w:p w14:paraId="0568450B">
                  <w:pPr>
                    <w:pStyle w:val="4"/>
                    <w:jc w:val="left"/>
                  </w:pPr>
                  <w:r>
                    <w:rPr>
                      <w:rFonts w:ascii="仿宋_GB2312" w:hAnsi="仿宋_GB2312" w:eastAsia="仿宋_GB2312" w:cs="仿宋_GB2312"/>
                      <w:sz w:val="24"/>
                    </w:rPr>
                    <w:t>1.5移动电源1套</w:t>
                  </w:r>
                </w:p>
                <w:p w14:paraId="2DF46C5F">
                  <w:pPr>
                    <w:pStyle w:val="4"/>
                    <w:jc w:val="both"/>
                  </w:pPr>
                  <w:r>
                    <w:rPr>
                      <w:rFonts w:ascii="仿宋_GB2312" w:hAnsi="仿宋_GB2312" w:eastAsia="仿宋_GB2312" w:cs="仿宋_GB2312"/>
                      <w:color w:val="000000"/>
                      <w:sz w:val="21"/>
                    </w:rPr>
                    <w:t>二</w:t>
                  </w:r>
                  <w:r>
                    <w:rPr>
                      <w:rFonts w:ascii="仿宋_GB2312" w:hAnsi="仿宋_GB2312" w:eastAsia="仿宋_GB2312" w:cs="仿宋_GB2312"/>
                      <w:b/>
                      <w:color w:val="000000"/>
                      <w:sz w:val="21"/>
                    </w:rPr>
                    <w:t>、技术参数</w:t>
                  </w:r>
                </w:p>
                <w:p w14:paraId="541394DB">
                  <w:pPr>
                    <w:pStyle w:val="4"/>
                    <w:jc w:val="both"/>
                  </w:pPr>
                  <w:r>
                    <w:rPr>
                      <w:rFonts w:ascii="仿宋_GB2312" w:hAnsi="仿宋_GB2312" w:eastAsia="仿宋_GB2312" w:cs="仿宋_GB2312"/>
                      <w:b/>
                      <w:color w:val="000000"/>
                      <w:sz w:val="21"/>
                    </w:rPr>
                    <w:t>2.1四旋翼航拍无人机飞行平台1套</w:t>
                  </w:r>
                </w:p>
                <w:p w14:paraId="2A3175E3">
                  <w:pPr>
                    <w:pStyle w:val="4"/>
                    <w:jc w:val="both"/>
                  </w:pPr>
                  <w:r>
                    <w:rPr>
                      <w:rFonts w:ascii="仿宋_GB2312" w:hAnsi="仿宋_GB2312" w:eastAsia="仿宋_GB2312" w:cs="仿宋_GB2312"/>
                      <w:color w:val="000000"/>
                      <w:sz w:val="21"/>
                    </w:rPr>
                    <w:t>1.最大起飞重量：≤1270g；</w:t>
                  </w:r>
                </w:p>
                <w:p w14:paraId="33AE1454">
                  <w:pPr>
                    <w:pStyle w:val="4"/>
                    <w:jc w:val="both"/>
                  </w:pPr>
                  <w:r>
                    <w:rPr>
                      <w:rFonts w:ascii="仿宋_GB2312" w:hAnsi="仿宋_GB2312" w:eastAsia="仿宋_GB2312" w:cs="仿宋_GB2312"/>
                      <w:color w:val="000000"/>
                      <w:sz w:val="21"/>
                    </w:rPr>
                    <w:t>2.展开（不带桨）尺寸：≤330mm*395mm*140mm；</w:t>
                  </w:r>
                </w:p>
                <w:p w14:paraId="47BCA490">
                  <w:pPr>
                    <w:pStyle w:val="4"/>
                    <w:jc w:val="both"/>
                  </w:pPr>
                  <w:r>
                    <w:rPr>
                      <w:rFonts w:ascii="仿宋_GB2312" w:hAnsi="仿宋_GB2312" w:eastAsia="仿宋_GB2312" w:cs="仿宋_GB2312"/>
                      <w:color w:val="000000"/>
                      <w:sz w:val="21"/>
                    </w:rPr>
                    <w:t>3.最大抗风速度：≥12m/s；最大起飞海拔高度：≥6000米；</w:t>
                  </w:r>
                </w:p>
                <w:p w14:paraId="213C92D4">
                  <w:pPr>
                    <w:pStyle w:val="4"/>
                    <w:jc w:val="both"/>
                  </w:pPr>
                  <w:r>
                    <w:rPr>
                      <w:rFonts w:ascii="仿宋_GB2312" w:hAnsi="仿宋_GB2312" w:eastAsia="仿宋_GB2312" w:cs="仿宋_GB2312"/>
                      <w:color w:val="000000"/>
                      <w:sz w:val="21"/>
                    </w:rPr>
                    <w:t>4.工作环境温度：满足-10℃至40℃；</w:t>
                  </w:r>
                </w:p>
                <w:p w14:paraId="402ADA27">
                  <w:pPr>
                    <w:pStyle w:val="4"/>
                    <w:jc w:val="both"/>
                  </w:pPr>
                  <w:r>
                    <w:rPr>
                      <w:rFonts w:ascii="仿宋_GB2312" w:hAnsi="仿宋_GB2312" w:eastAsia="仿宋_GB2312" w:cs="仿宋_GB2312"/>
                      <w:color w:val="000000"/>
                      <w:sz w:val="21"/>
                    </w:rPr>
                    <w:t>5.最大上升速度：≥6m/s；最大下降速度：≥6m/s；最大水平飞行速度（海平面附近无风情况下）：≥15m/s；</w:t>
                  </w:r>
                </w:p>
                <w:p w14:paraId="7CE0B363">
                  <w:pPr>
                    <w:pStyle w:val="4"/>
                    <w:jc w:val="both"/>
                  </w:pPr>
                  <w:r>
                    <w:rPr>
                      <w:rFonts w:ascii="仿宋_GB2312" w:hAnsi="仿宋_GB2312" w:eastAsia="仿宋_GB2312" w:cs="仿宋_GB2312"/>
                      <w:color w:val="000000"/>
                      <w:sz w:val="21"/>
                    </w:rPr>
                    <w:t>6.最长飞行时间：≥50min（无风环境）；</w:t>
                  </w:r>
                </w:p>
                <w:p w14:paraId="75AFAA88">
                  <w:pPr>
                    <w:pStyle w:val="4"/>
                    <w:jc w:val="both"/>
                  </w:pPr>
                  <w:r>
                    <w:rPr>
                      <w:rFonts w:ascii="仿宋_GB2312" w:hAnsi="仿宋_GB2312" w:eastAsia="仿宋_GB2312" w:cs="仿宋_GB2312"/>
                      <w:color w:val="000000"/>
                      <w:sz w:val="21"/>
                    </w:rPr>
                    <w:t>7.最长悬停时间：≥45min（无风环境）；</w:t>
                  </w:r>
                </w:p>
                <w:p w14:paraId="43383D6E">
                  <w:pPr>
                    <w:pStyle w:val="4"/>
                    <w:jc w:val="both"/>
                  </w:pPr>
                  <w:r>
                    <w:rPr>
                      <w:rFonts w:ascii="仿宋_GB2312" w:hAnsi="仿宋_GB2312" w:eastAsia="仿宋_GB2312" w:cs="仿宋_GB2312"/>
                      <w:color w:val="000000"/>
                      <w:sz w:val="21"/>
                    </w:rPr>
                    <w:t>8.最大续航里程：≥40千米（无风环境）；</w:t>
                  </w:r>
                </w:p>
                <w:p w14:paraId="35B7182E">
                  <w:pPr>
                    <w:pStyle w:val="4"/>
                    <w:jc w:val="both"/>
                  </w:pPr>
                  <w:r>
                    <w:rPr>
                      <w:rFonts w:ascii="仿宋_GB2312" w:hAnsi="仿宋_GB2312" w:eastAsia="仿宋_GB2312" w:cs="仿宋_GB2312"/>
                      <w:color w:val="000000"/>
                      <w:sz w:val="21"/>
                    </w:rPr>
                    <w:t>9.影像传感器：哈苏相机：4/3CMOS，有效像素≥1亿；中长焦相机：1/1.3英寸CMOS，有效像素≥4800万；长焦相机：1/1.5英寸CMOS有效像素≥5000万；</w:t>
                  </w:r>
                </w:p>
                <w:p w14:paraId="3F8226F8">
                  <w:pPr>
                    <w:pStyle w:val="4"/>
                    <w:jc w:val="both"/>
                  </w:pPr>
                  <w:r>
                    <w:rPr>
                      <w:rFonts w:ascii="仿宋_GB2312" w:hAnsi="仿宋_GB2312" w:eastAsia="仿宋_GB2312" w:cs="仿宋_GB2312"/>
                      <w:color w:val="000000"/>
                      <w:sz w:val="21"/>
                    </w:rPr>
                    <w:t>10.图片格式：不少于2种，至少包含JPEG、DNG（RAW）格式；</w:t>
                  </w:r>
                </w:p>
                <w:p w14:paraId="5DF85851">
                  <w:pPr>
                    <w:pStyle w:val="4"/>
                    <w:jc w:val="both"/>
                  </w:pPr>
                  <w:r>
                    <w:rPr>
                      <w:rFonts w:ascii="仿宋_GB2312" w:hAnsi="仿宋_GB2312" w:eastAsia="仿宋_GB2312" w:cs="仿宋_GB2312"/>
                      <w:color w:val="000000"/>
                      <w:sz w:val="21"/>
                    </w:rPr>
                    <w:t>11.云台类型：需支持3轴机械稳定云台（俯仰、横滚、偏航）；</w:t>
                  </w:r>
                </w:p>
                <w:p w14:paraId="64E1175E">
                  <w:pPr>
                    <w:pStyle w:val="4"/>
                    <w:jc w:val="both"/>
                  </w:pPr>
                  <w:r>
                    <w:rPr>
                      <w:rFonts w:ascii="仿宋_GB2312" w:hAnsi="仿宋_GB2312" w:eastAsia="仿宋_GB2312" w:cs="仿宋_GB2312"/>
                      <w:color w:val="000000"/>
                      <w:sz w:val="21"/>
                    </w:rPr>
                    <w:t>12.感知系统类型：需支持全向双目视觉系统；辅以机身前视激光雷达和底部红外传感器；</w:t>
                  </w:r>
                </w:p>
                <w:p w14:paraId="05F89875">
                  <w:pPr>
                    <w:pStyle w:val="4"/>
                    <w:jc w:val="both"/>
                  </w:pPr>
                  <w:r>
                    <w:rPr>
                      <w:rFonts w:ascii="仿宋_GB2312" w:hAnsi="仿宋_GB2312" w:eastAsia="仿宋_GB2312" w:cs="仿宋_GB2312"/>
                      <w:color w:val="000000"/>
                      <w:sz w:val="21"/>
                    </w:rPr>
                    <w:t>13.图像传输最大信号有效距离不小于30km（FCC）；实时图传质量（遥控器）：需支持1080p/30fps、1080p/60fps；</w:t>
                  </w:r>
                </w:p>
                <w:p w14:paraId="34D5F256">
                  <w:pPr>
                    <w:pStyle w:val="4"/>
                    <w:jc w:val="both"/>
                  </w:pPr>
                  <w:r>
                    <w:rPr>
                      <w:rFonts w:ascii="仿宋_GB2312" w:hAnsi="仿宋_GB2312" w:eastAsia="仿宋_GB2312" w:cs="仿宋_GB2312"/>
                      <w:color w:val="000000"/>
                      <w:sz w:val="21"/>
                    </w:rPr>
                    <w:t>14.电池容量≥6600mAh；标称电压≥14V；电池类型：锂电池，电池数量≥3块；</w:t>
                  </w:r>
                </w:p>
                <w:p w14:paraId="1D95B24D">
                  <w:pPr>
                    <w:pStyle w:val="4"/>
                    <w:jc w:val="both"/>
                  </w:pPr>
                  <w:r>
                    <w:rPr>
                      <w:rFonts w:ascii="仿宋_GB2312" w:hAnsi="仿宋_GB2312" w:eastAsia="仿宋_GB2312" w:cs="仿宋_GB2312"/>
                      <w:color w:val="000000"/>
                      <w:sz w:val="21"/>
                    </w:rPr>
                    <w:t>15.飞行器具备不少于3种飞行挡位，至少包含普通挡、运动挡、平稳挡；</w:t>
                  </w:r>
                </w:p>
                <w:p w14:paraId="507691D2">
                  <w:pPr>
                    <w:pStyle w:val="4"/>
                    <w:jc w:val="both"/>
                  </w:pPr>
                  <w:r>
                    <w:rPr>
                      <w:rFonts w:ascii="仿宋_GB2312" w:hAnsi="仿宋_GB2312" w:eastAsia="仿宋_GB2312" w:cs="仿宋_GB2312"/>
                      <w:color w:val="000000"/>
                      <w:sz w:val="21"/>
                    </w:rPr>
                    <w:t>16.飞行器具备自动返航功能，且支持返航方式不少于3种，至少包含智能返航、智能低电量返航、失控返航；</w:t>
                  </w:r>
                </w:p>
                <w:p w14:paraId="3BB6E0F0">
                  <w:pPr>
                    <w:pStyle w:val="4"/>
                    <w:jc w:val="both"/>
                  </w:pPr>
                  <w:r>
                    <w:rPr>
                      <w:rFonts w:ascii="仿宋_GB2312" w:hAnsi="仿宋_GB2312" w:eastAsia="仿宋_GB2312" w:cs="仿宋_GB2312"/>
                      <w:color w:val="000000"/>
                      <w:sz w:val="21"/>
                    </w:rPr>
                    <w:t>17.遥控器屏幕≥7英寸，帧率≥60fps，持续亮度≥1600尼特，机身存储≥128GB，重量≤800g。</w:t>
                  </w:r>
                </w:p>
                <w:p w14:paraId="3C379169">
                  <w:pPr>
                    <w:pStyle w:val="4"/>
                    <w:jc w:val="both"/>
                  </w:pPr>
                  <w:r>
                    <w:rPr>
                      <w:rFonts w:ascii="仿宋_GB2312" w:hAnsi="仿宋_GB2312" w:eastAsia="仿宋_GB2312" w:cs="仿宋_GB2312"/>
                      <w:b/>
                      <w:color w:val="000000"/>
                      <w:sz w:val="21"/>
                    </w:rPr>
                    <w:t>2.2轻型航拍无人机1套</w:t>
                  </w:r>
                </w:p>
                <w:p w14:paraId="5303DD48">
                  <w:pPr>
                    <w:pStyle w:val="4"/>
                    <w:jc w:val="both"/>
                  </w:pPr>
                  <w:r>
                    <w:rPr>
                      <w:rFonts w:ascii="仿宋_GB2312" w:hAnsi="仿宋_GB2312" w:eastAsia="仿宋_GB2312" w:cs="仿宋_GB2312"/>
                      <w:color w:val="000000"/>
                      <w:sz w:val="21"/>
                    </w:rPr>
                    <w:t>1.最大起飞重量：≤315g；</w:t>
                  </w:r>
                </w:p>
                <w:p w14:paraId="1433E5E8">
                  <w:pPr>
                    <w:pStyle w:val="4"/>
                    <w:jc w:val="both"/>
                  </w:pPr>
                  <w:r>
                    <w:rPr>
                      <w:rFonts w:ascii="仿宋_GB2312" w:hAnsi="仿宋_GB2312" w:eastAsia="仿宋_GB2312" w:cs="仿宋_GB2312"/>
                      <w:color w:val="000000"/>
                      <w:sz w:val="21"/>
                    </w:rPr>
                    <w:t>2.最大上升速度：≥10m/s，最大下降速度：≥6m/s，最大水平飞行速度：≥15m/s；</w:t>
                  </w:r>
                </w:p>
                <w:p w14:paraId="183F182A">
                  <w:pPr>
                    <w:pStyle w:val="4"/>
                    <w:jc w:val="both"/>
                  </w:pPr>
                  <w:r>
                    <w:rPr>
                      <w:rFonts w:ascii="仿宋_GB2312" w:hAnsi="仿宋_GB2312" w:eastAsia="仿宋_GB2312" w:cs="仿宋_GB2312"/>
                      <w:color w:val="000000"/>
                      <w:sz w:val="21"/>
                    </w:rPr>
                    <w:t>3.最大起飞海拔高度：≥4500m；</w:t>
                  </w:r>
                </w:p>
                <w:p w14:paraId="72F67776">
                  <w:pPr>
                    <w:pStyle w:val="4"/>
                    <w:jc w:val="both"/>
                  </w:pPr>
                  <w:r>
                    <w:rPr>
                      <w:rFonts w:ascii="仿宋_GB2312" w:hAnsi="仿宋_GB2312" w:eastAsia="仿宋_GB2312" w:cs="仿宋_GB2312"/>
                      <w:color w:val="000000"/>
                      <w:sz w:val="21"/>
                    </w:rPr>
                    <w:t>4.有效飞行时间：≥30min；</w:t>
                  </w:r>
                </w:p>
                <w:p w14:paraId="2B1AD216">
                  <w:pPr>
                    <w:pStyle w:val="4"/>
                    <w:jc w:val="both"/>
                  </w:pPr>
                  <w:r>
                    <w:rPr>
                      <w:rFonts w:ascii="仿宋_GB2312" w:hAnsi="仿宋_GB2312" w:eastAsia="仿宋_GB2312" w:cs="仿宋_GB2312"/>
                      <w:color w:val="000000"/>
                      <w:sz w:val="21"/>
                    </w:rPr>
                    <w:t>5.最大抗风速度：≥12米/秒；</w:t>
                  </w:r>
                </w:p>
                <w:p w14:paraId="5233ACCD">
                  <w:pPr>
                    <w:pStyle w:val="4"/>
                    <w:jc w:val="both"/>
                  </w:pPr>
                  <w:r>
                    <w:rPr>
                      <w:rFonts w:ascii="仿宋_GB2312" w:hAnsi="仿宋_GB2312" w:eastAsia="仿宋_GB2312" w:cs="仿宋_GB2312"/>
                      <w:color w:val="000000"/>
                      <w:sz w:val="21"/>
                    </w:rPr>
                    <w:t>6.工作环境温度：需支持-10℃至40℃；</w:t>
                  </w:r>
                </w:p>
                <w:p w14:paraId="70C2DB82">
                  <w:pPr>
                    <w:pStyle w:val="4"/>
                    <w:jc w:val="both"/>
                  </w:pPr>
                  <w:r>
                    <w:rPr>
                      <w:rFonts w:ascii="仿宋_GB2312" w:hAnsi="仿宋_GB2312" w:eastAsia="仿宋_GB2312" w:cs="仿宋_GB2312"/>
                      <w:color w:val="000000"/>
                      <w:sz w:val="21"/>
                    </w:rPr>
                    <w:t>7.影像传感器：需支持1英寸CMOS，有效像素≥5000万；</w:t>
                  </w:r>
                </w:p>
                <w:p w14:paraId="14272274">
                  <w:pPr>
                    <w:pStyle w:val="4"/>
                    <w:jc w:val="both"/>
                  </w:pPr>
                  <w:r>
                    <w:rPr>
                      <w:rFonts w:ascii="仿宋_GB2312" w:hAnsi="仿宋_GB2312" w:eastAsia="仿宋_GB2312" w:cs="仿宋_GB2312"/>
                      <w:color w:val="000000"/>
                      <w:sz w:val="21"/>
                    </w:rPr>
                    <w:t>8.照片拍摄模式：需支持单张拍摄、多张连拍、定时拍摄、自动包围曝光；</w:t>
                  </w:r>
                </w:p>
                <w:p w14:paraId="3451CC6F">
                  <w:pPr>
                    <w:pStyle w:val="4"/>
                    <w:jc w:val="both"/>
                  </w:pPr>
                  <w:r>
                    <w:rPr>
                      <w:rFonts w:ascii="仿宋_GB2312" w:hAnsi="仿宋_GB2312" w:eastAsia="仿宋_GB2312" w:cs="仿宋_GB2312"/>
                      <w:color w:val="000000"/>
                      <w:sz w:val="21"/>
                    </w:rPr>
                    <w:t>9.图片格式：需支持JPEG/DNG图片格式；</w:t>
                  </w:r>
                </w:p>
                <w:p w14:paraId="1769FAB3">
                  <w:pPr>
                    <w:pStyle w:val="4"/>
                    <w:jc w:val="both"/>
                  </w:pPr>
                  <w:r>
                    <w:rPr>
                      <w:rFonts w:ascii="仿宋_GB2312" w:hAnsi="仿宋_GB2312" w:eastAsia="仿宋_GB2312" w:cs="仿宋_GB2312"/>
                      <w:color w:val="000000"/>
                      <w:sz w:val="21"/>
                    </w:rPr>
                    <w:t>10.视频格式：需支持MP4视频格式；</w:t>
                  </w:r>
                </w:p>
                <w:p w14:paraId="0F5B21C6">
                  <w:pPr>
                    <w:pStyle w:val="4"/>
                    <w:jc w:val="both"/>
                  </w:pPr>
                  <w:r>
                    <w:rPr>
                      <w:rFonts w:ascii="仿宋_GB2312" w:hAnsi="仿宋_GB2312" w:eastAsia="仿宋_GB2312" w:cs="仿宋_GB2312"/>
                      <w:color w:val="000000"/>
                      <w:sz w:val="21"/>
                    </w:rPr>
                    <w:t>11.云台系统：三轴机械云台；</w:t>
                  </w:r>
                </w:p>
                <w:p w14:paraId="2897CBD1">
                  <w:pPr>
                    <w:pStyle w:val="4"/>
                    <w:jc w:val="both"/>
                  </w:pPr>
                  <w:r>
                    <w:rPr>
                      <w:rFonts w:ascii="仿宋_GB2312" w:hAnsi="仿宋_GB2312" w:eastAsia="仿宋_GB2312" w:cs="仿宋_GB2312"/>
                      <w:color w:val="000000"/>
                      <w:sz w:val="21"/>
                    </w:rPr>
                    <w:t>12.感知系统类型：全向双目视觉系统；辅以机身前视激光雷达；底部红外传感器；</w:t>
                  </w:r>
                </w:p>
                <w:p w14:paraId="6CB32B30">
                  <w:pPr>
                    <w:pStyle w:val="4"/>
                    <w:jc w:val="both"/>
                  </w:pPr>
                  <w:r>
                    <w:rPr>
                      <w:rFonts w:ascii="仿宋_GB2312" w:hAnsi="仿宋_GB2312" w:eastAsia="仿宋_GB2312" w:cs="仿宋_GB2312"/>
                      <w:color w:val="000000"/>
                      <w:sz w:val="21"/>
                    </w:rPr>
                    <w:t>13.智能飞行电池：≥4600mAh，数量≥3块；</w:t>
                  </w:r>
                </w:p>
                <w:p w14:paraId="46D6F794">
                  <w:pPr>
                    <w:pStyle w:val="4"/>
                    <w:jc w:val="both"/>
                  </w:pPr>
                  <w:r>
                    <w:rPr>
                      <w:rFonts w:ascii="仿宋_GB2312" w:hAnsi="仿宋_GB2312" w:eastAsia="仿宋_GB2312" w:cs="仿宋_GB2312"/>
                      <w:color w:val="000000"/>
                      <w:sz w:val="21"/>
                    </w:rPr>
                    <w:t>14.智能飞行电池标称电压：≥7伏；</w:t>
                  </w:r>
                </w:p>
                <w:p w14:paraId="4B629138">
                  <w:pPr>
                    <w:pStyle w:val="4"/>
                    <w:jc w:val="both"/>
                  </w:pPr>
                  <w:r>
                    <w:rPr>
                      <w:rFonts w:ascii="仿宋_GB2312" w:hAnsi="仿宋_GB2312" w:eastAsia="仿宋_GB2312" w:cs="仿宋_GB2312"/>
                      <w:color w:val="000000"/>
                      <w:sz w:val="21"/>
                    </w:rPr>
                    <w:t>15.充电环境温度：需支持5℃至40℃；</w:t>
                  </w:r>
                </w:p>
                <w:p w14:paraId="418663BA">
                  <w:pPr>
                    <w:pStyle w:val="4"/>
                    <w:jc w:val="both"/>
                  </w:pPr>
                  <w:r>
                    <w:rPr>
                      <w:rFonts w:ascii="仿宋_GB2312" w:hAnsi="仿宋_GB2312" w:eastAsia="仿宋_GB2312" w:cs="仿宋_GB2312"/>
                      <w:color w:val="000000"/>
                      <w:sz w:val="21"/>
                    </w:rPr>
                    <w:t>16.遥控器屏幕≥5.5英寸，帧率≥60fps，亮度≥700尼特。</w:t>
                  </w:r>
                </w:p>
                <w:p w14:paraId="5F6EE9FA">
                  <w:pPr>
                    <w:pStyle w:val="4"/>
                    <w:jc w:val="both"/>
                  </w:pPr>
                  <w:r>
                    <w:rPr>
                      <w:rFonts w:ascii="仿宋_GB2312" w:hAnsi="仿宋_GB2312" w:eastAsia="仿宋_GB2312" w:cs="仿宋_GB2312"/>
                      <w:b/>
                      <w:color w:val="000000"/>
                      <w:sz w:val="21"/>
                    </w:rPr>
                    <w:t>2.3轻量化避障跟拍无人机2套</w:t>
                  </w:r>
                </w:p>
                <w:p w14:paraId="2E56BFB5">
                  <w:pPr>
                    <w:pStyle w:val="4"/>
                    <w:jc w:val="both"/>
                  </w:pPr>
                  <w:r>
                    <w:rPr>
                      <w:rFonts w:ascii="仿宋_GB2312" w:hAnsi="仿宋_GB2312" w:eastAsia="仿宋_GB2312" w:cs="仿宋_GB2312"/>
                      <w:color w:val="000000"/>
                      <w:sz w:val="21"/>
                    </w:rPr>
                    <w:t>1.起飞重量：≤160g；</w:t>
                  </w:r>
                </w:p>
                <w:p w14:paraId="77207757">
                  <w:pPr>
                    <w:pStyle w:val="4"/>
                    <w:jc w:val="both"/>
                  </w:pPr>
                  <w:r>
                    <w:rPr>
                      <w:rFonts w:ascii="仿宋_GB2312" w:hAnsi="仿宋_GB2312" w:eastAsia="仿宋_GB2312" w:cs="仿宋_GB2312"/>
                      <w:color w:val="000000"/>
                      <w:sz w:val="21"/>
                    </w:rPr>
                    <w:t>2.尺寸：≤170mm*175mm*55mm；</w:t>
                  </w:r>
                </w:p>
                <w:p w14:paraId="1C5BDEE2">
                  <w:pPr>
                    <w:pStyle w:val="4"/>
                    <w:jc w:val="both"/>
                  </w:pPr>
                  <w:r>
                    <w:rPr>
                      <w:rFonts w:ascii="仿宋_GB2312" w:hAnsi="仿宋_GB2312" w:eastAsia="仿宋_GB2312" w:cs="仿宋_GB2312"/>
                      <w:color w:val="000000"/>
                      <w:sz w:val="21"/>
                    </w:rPr>
                    <w:t>3.最大上升速度≥5米/秒，最大下降速度≥3米/秒，最大水平飞行速度≥12米/秒；</w:t>
                  </w:r>
                </w:p>
                <w:p w14:paraId="2245A79A">
                  <w:pPr>
                    <w:pStyle w:val="4"/>
                    <w:jc w:val="both"/>
                  </w:pPr>
                  <w:r>
                    <w:rPr>
                      <w:rFonts w:ascii="仿宋_GB2312" w:hAnsi="仿宋_GB2312" w:eastAsia="仿宋_GB2312" w:cs="仿宋_GB2312"/>
                      <w:color w:val="000000"/>
                      <w:sz w:val="21"/>
                    </w:rPr>
                    <w:t>4.最大起飞海拔高度：≥2000米；</w:t>
                  </w:r>
                </w:p>
                <w:p w14:paraId="7E4D3BB4">
                  <w:pPr>
                    <w:pStyle w:val="4"/>
                    <w:jc w:val="both"/>
                  </w:pPr>
                  <w:r>
                    <w:rPr>
                      <w:rFonts w:ascii="仿宋_GB2312" w:hAnsi="仿宋_GB2312" w:eastAsia="仿宋_GB2312" w:cs="仿宋_GB2312"/>
                      <w:color w:val="000000"/>
                      <w:sz w:val="21"/>
                    </w:rPr>
                    <w:t>5.最长飞行时间：≥17min；</w:t>
                  </w:r>
                </w:p>
                <w:p w14:paraId="71A69F09">
                  <w:pPr>
                    <w:pStyle w:val="4"/>
                    <w:jc w:val="both"/>
                  </w:pPr>
                  <w:r>
                    <w:rPr>
                      <w:rFonts w:ascii="仿宋_GB2312" w:hAnsi="仿宋_GB2312" w:eastAsia="仿宋_GB2312" w:cs="仿宋_GB2312"/>
                      <w:color w:val="000000"/>
                      <w:sz w:val="21"/>
                    </w:rPr>
                    <w:t>6.需具备掌上起降拍摄功能；</w:t>
                  </w:r>
                </w:p>
                <w:p w14:paraId="46126F4D">
                  <w:pPr>
                    <w:pStyle w:val="4"/>
                    <w:jc w:val="both"/>
                  </w:pPr>
                  <w:r>
                    <w:rPr>
                      <w:rFonts w:ascii="仿宋_GB2312" w:hAnsi="仿宋_GB2312" w:eastAsia="仿宋_GB2312" w:cs="仿宋_GB2312"/>
                      <w:color w:val="000000"/>
                      <w:sz w:val="21"/>
                    </w:rPr>
                    <w:t>7.最长悬停时间≥15min，最大续航里程≥7公里；</w:t>
                  </w:r>
                </w:p>
                <w:p w14:paraId="1D35A86D">
                  <w:pPr>
                    <w:pStyle w:val="4"/>
                    <w:jc w:val="both"/>
                  </w:pPr>
                  <w:r>
                    <w:rPr>
                      <w:rFonts w:ascii="仿宋_GB2312" w:hAnsi="仿宋_GB2312" w:eastAsia="仿宋_GB2312" w:cs="仿宋_GB2312"/>
                      <w:color w:val="000000"/>
                      <w:sz w:val="21"/>
                    </w:rPr>
                    <w:t>8.最大抗风速度：≥10m/s；</w:t>
                  </w:r>
                </w:p>
                <w:p w14:paraId="26D8F937">
                  <w:pPr>
                    <w:pStyle w:val="4"/>
                    <w:jc w:val="both"/>
                  </w:pPr>
                  <w:r>
                    <w:rPr>
                      <w:rFonts w:ascii="仿宋_GB2312" w:hAnsi="仿宋_GB2312" w:eastAsia="仿宋_GB2312" w:cs="仿宋_GB2312"/>
                      <w:color w:val="000000"/>
                      <w:sz w:val="21"/>
                    </w:rPr>
                    <w:t>9.工作环境温度：需支持-10℃至40℃环境下可正常工作；</w:t>
                  </w:r>
                </w:p>
                <w:p w14:paraId="451581D8">
                  <w:pPr>
                    <w:pStyle w:val="4"/>
                    <w:jc w:val="both"/>
                  </w:pPr>
                  <w:r>
                    <w:rPr>
                      <w:rFonts w:ascii="仿宋_GB2312" w:hAnsi="仿宋_GB2312" w:eastAsia="仿宋_GB2312" w:cs="仿宋_GB2312"/>
                      <w:color w:val="000000"/>
                      <w:sz w:val="21"/>
                    </w:rPr>
                    <w:t>10.卫星导航系统：需支持GPS、Galileo、BeiDou三种导航系统；</w:t>
                  </w:r>
                </w:p>
                <w:p w14:paraId="146BB957">
                  <w:pPr>
                    <w:pStyle w:val="4"/>
                    <w:jc w:val="both"/>
                  </w:pPr>
                  <w:r>
                    <w:rPr>
                      <w:rFonts w:ascii="仿宋_GB2312" w:hAnsi="仿宋_GB2312" w:eastAsia="仿宋_GB2312" w:cs="仿宋_GB2312"/>
                      <w:color w:val="000000"/>
                      <w:sz w:val="21"/>
                    </w:rPr>
                    <w:t>11.机载内存：≥49GB；</w:t>
                  </w:r>
                </w:p>
                <w:p w14:paraId="14759337">
                  <w:pPr>
                    <w:pStyle w:val="4"/>
                    <w:jc w:val="both"/>
                  </w:pPr>
                  <w:r>
                    <w:rPr>
                      <w:rFonts w:ascii="仿宋_GB2312" w:hAnsi="仿宋_GB2312" w:eastAsia="仿宋_GB2312" w:cs="仿宋_GB2312"/>
                      <w:color w:val="000000"/>
                      <w:sz w:val="21"/>
                    </w:rPr>
                    <w:t>12.影像传感器：需支持1/2英寸影像传感器；</w:t>
                  </w:r>
                </w:p>
                <w:p w14:paraId="360E0990">
                  <w:pPr>
                    <w:pStyle w:val="4"/>
                    <w:jc w:val="both"/>
                  </w:pPr>
                  <w:r>
                    <w:rPr>
                      <w:rFonts w:ascii="仿宋_GB2312" w:hAnsi="仿宋_GB2312" w:eastAsia="仿宋_GB2312" w:cs="仿宋_GB2312"/>
                      <w:color w:val="000000"/>
                      <w:sz w:val="21"/>
                    </w:rPr>
                    <w:t>13.视角范围（FOV）：≥100°；</w:t>
                  </w:r>
                </w:p>
                <w:p w14:paraId="2A51CDD4">
                  <w:pPr>
                    <w:pStyle w:val="4"/>
                    <w:jc w:val="both"/>
                  </w:pPr>
                  <w:r>
                    <w:rPr>
                      <w:rFonts w:ascii="仿宋_GB2312" w:hAnsi="仿宋_GB2312" w:eastAsia="仿宋_GB2312" w:cs="仿宋_GB2312"/>
                      <w:color w:val="000000"/>
                      <w:sz w:val="21"/>
                    </w:rPr>
                    <w:t>14.等效焦距：≤16.5mm；</w:t>
                  </w:r>
                </w:p>
                <w:p w14:paraId="3A02C907">
                  <w:pPr>
                    <w:pStyle w:val="4"/>
                    <w:jc w:val="both"/>
                  </w:pPr>
                  <w:r>
                    <w:rPr>
                      <w:rFonts w:ascii="仿宋_GB2312" w:hAnsi="仿宋_GB2312" w:eastAsia="仿宋_GB2312" w:cs="仿宋_GB2312"/>
                      <w:color w:val="000000"/>
                      <w:sz w:val="21"/>
                    </w:rPr>
                    <w:t>15.对焦点：需支持0.7米至无穷远的对焦点；</w:t>
                  </w:r>
                </w:p>
                <w:p w14:paraId="57C1F461">
                  <w:pPr>
                    <w:pStyle w:val="4"/>
                    <w:jc w:val="both"/>
                  </w:pPr>
                  <w:r>
                    <w:rPr>
                      <w:rFonts w:ascii="仿宋_GB2312" w:hAnsi="仿宋_GB2312" w:eastAsia="仿宋_GB2312" w:cs="仿宋_GB2312"/>
                      <w:color w:val="000000"/>
                      <w:sz w:val="21"/>
                    </w:rPr>
                    <w:t>16.稳定系统：需支持双轴机械云台；</w:t>
                  </w:r>
                </w:p>
                <w:p w14:paraId="7BE821A1">
                  <w:pPr>
                    <w:pStyle w:val="4"/>
                    <w:jc w:val="both"/>
                  </w:pPr>
                  <w:r>
                    <w:rPr>
                      <w:rFonts w:ascii="仿宋_GB2312" w:hAnsi="仿宋_GB2312" w:eastAsia="仿宋_GB2312" w:cs="仿宋_GB2312"/>
                      <w:color w:val="000000"/>
                      <w:sz w:val="21"/>
                    </w:rPr>
                    <w:t>17.可控旋转范围：俯仰角需支持-90°至70°；</w:t>
                  </w:r>
                </w:p>
                <w:p w14:paraId="487F8929">
                  <w:pPr>
                    <w:pStyle w:val="4"/>
                    <w:jc w:val="both"/>
                  </w:pPr>
                  <w:r>
                    <w:rPr>
                      <w:rFonts w:ascii="仿宋_GB2312" w:hAnsi="仿宋_GB2312" w:eastAsia="仿宋_GB2312" w:cs="仿宋_GB2312"/>
                      <w:color w:val="000000"/>
                      <w:sz w:val="21"/>
                    </w:rPr>
                    <w:t>18.云台最大控制转速（俯仰）：≥100°/s；</w:t>
                  </w:r>
                </w:p>
                <w:p w14:paraId="4D74D651">
                  <w:pPr>
                    <w:pStyle w:val="4"/>
                    <w:jc w:val="both"/>
                  </w:pPr>
                  <w:r>
                    <w:rPr>
                      <w:rFonts w:ascii="仿宋_GB2312" w:hAnsi="仿宋_GB2312" w:eastAsia="仿宋_GB2312" w:cs="仿宋_GB2312"/>
                      <w:color w:val="000000"/>
                      <w:sz w:val="21"/>
                    </w:rPr>
                    <w:t>19.飞行眼镜重量≤600g，屏幕尺寸（单屏）≥3.5英寸；</w:t>
                  </w:r>
                </w:p>
                <w:p w14:paraId="665023B1">
                  <w:pPr>
                    <w:pStyle w:val="4"/>
                    <w:jc w:val="both"/>
                  </w:pPr>
                  <w:r>
                    <w:rPr>
                      <w:rFonts w:ascii="仿宋_GB2312" w:hAnsi="仿宋_GB2312" w:eastAsia="仿宋_GB2312" w:cs="仿宋_GB2312"/>
                      <w:color w:val="000000"/>
                      <w:sz w:val="21"/>
                    </w:rPr>
                    <w:t>20.智能飞行电池：容量≥1600mAh，标称电压≥7伏；</w:t>
                  </w:r>
                </w:p>
                <w:p w14:paraId="5854EE46">
                  <w:pPr>
                    <w:pStyle w:val="4"/>
                    <w:jc w:val="both"/>
                  </w:pPr>
                  <w:r>
                    <w:rPr>
                      <w:rFonts w:ascii="仿宋_GB2312" w:hAnsi="仿宋_GB2312" w:eastAsia="仿宋_GB2312" w:cs="仿宋_GB2312"/>
                      <w:color w:val="000000"/>
                      <w:sz w:val="21"/>
                    </w:rPr>
                    <w:t>21.需配套智能飞行电池数量3块，飞行眼镜1套，穿越摇杆1套，数字图传模块1套。</w:t>
                  </w:r>
                </w:p>
                <w:p w14:paraId="4681FFD4">
                  <w:pPr>
                    <w:pStyle w:val="4"/>
                    <w:jc w:val="both"/>
                  </w:pPr>
                  <w:r>
                    <w:rPr>
                      <w:rFonts w:ascii="仿宋_GB2312" w:hAnsi="仿宋_GB2312" w:eastAsia="仿宋_GB2312" w:cs="仿宋_GB2312"/>
                      <w:b/>
                      <w:color w:val="000000"/>
                      <w:sz w:val="21"/>
                    </w:rPr>
                    <w:t>2.4穿越无人机2套</w:t>
                  </w:r>
                </w:p>
                <w:p w14:paraId="3AACD3E1">
                  <w:pPr>
                    <w:pStyle w:val="4"/>
                    <w:jc w:val="both"/>
                  </w:pPr>
                  <w:r>
                    <w:rPr>
                      <w:rFonts w:ascii="仿宋_GB2312" w:hAnsi="仿宋_GB2312" w:eastAsia="仿宋_GB2312" w:cs="仿宋_GB2312"/>
                      <w:color w:val="000000"/>
                      <w:sz w:val="21"/>
                    </w:rPr>
                    <w:t>（一）、穿越无人机</w:t>
                  </w:r>
                </w:p>
                <w:p w14:paraId="77E5E4E4">
                  <w:pPr>
                    <w:pStyle w:val="4"/>
                    <w:jc w:val="both"/>
                  </w:pPr>
                  <w:r>
                    <w:rPr>
                      <w:rFonts w:ascii="仿宋_GB2312" w:hAnsi="仿宋_GB2312" w:eastAsia="仿宋_GB2312" w:cs="仿宋_GB2312"/>
                      <w:color w:val="000000"/>
                      <w:sz w:val="21"/>
                    </w:rPr>
                    <w:t>1.起飞重量：≤500g；</w:t>
                  </w:r>
                </w:p>
                <w:p w14:paraId="50E9FD53">
                  <w:pPr>
                    <w:pStyle w:val="4"/>
                    <w:jc w:val="both"/>
                  </w:pPr>
                  <w:r>
                    <w:rPr>
                      <w:rFonts w:ascii="仿宋_GB2312" w:hAnsi="仿宋_GB2312" w:eastAsia="仿宋_GB2312" w:cs="仿宋_GB2312"/>
                      <w:color w:val="000000"/>
                      <w:sz w:val="21"/>
                    </w:rPr>
                    <w:t>2.尺寸：≤250mm*200mm*60mm；</w:t>
                  </w:r>
                </w:p>
                <w:p w14:paraId="2D7D70DE">
                  <w:pPr>
                    <w:pStyle w:val="4"/>
                    <w:jc w:val="both"/>
                  </w:pPr>
                  <w:r>
                    <w:rPr>
                      <w:rFonts w:ascii="仿宋_GB2312" w:hAnsi="仿宋_GB2312" w:eastAsia="仿宋_GB2312" w:cs="仿宋_GB2312"/>
                      <w:color w:val="000000"/>
                      <w:sz w:val="21"/>
                    </w:rPr>
                    <w:t>3.最大升降速度：≥10米/秒；最大水平飞行速度≥18米/秒；</w:t>
                  </w:r>
                </w:p>
                <w:p w14:paraId="650C9658">
                  <w:pPr>
                    <w:pStyle w:val="4"/>
                    <w:jc w:val="both"/>
                  </w:pPr>
                  <w:r>
                    <w:rPr>
                      <w:rFonts w:ascii="仿宋_GB2312" w:hAnsi="仿宋_GB2312" w:eastAsia="仿宋_GB2312" w:cs="仿宋_GB2312"/>
                      <w:color w:val="000000"/>
                      <w:sz w:val="21"/>
                    </w:rPr>
                    <w:t>4.最大起飞海拔高度：≥4500米；</w:t>
                  </w:r>
                </w:p>
                <w:p w14:paraId="4780071B">
                  <w:pPr>
                    <w:pStyle w:val="4"/>
                    <w:jc w:val="both"/>
                  </w:pPr>
                  <w:r>
                    <w:rPr>
                      <w:rFonts w:ascii="仿宋_GB2312" w:hAnsi="仿宋_GB2312" w:eastAsia="仿宋_GB2312" w:cs="仿宋_GB2312"/>
                      <w:color w:val="000000"/>
                      <w:sz w:val="21"/>
                    </w:rPr>
                    <w:t>5.最长飞行时间≥20min，最长悬停时间≥20min，最大续航里程≥13公里；</w:t>
                  </w:r>
                </w:p>
                <w:p w14:paraId="1B92F84D">
                  <w:pPr>
                    <w:pStyle w:val="4"/>
                    <w:jc w:val="both"/>
                  </w:pPr>
                  <w:r>
                    <w:rPr>
                      <w:rFonts w:ascii="仿宋_GB2312" w:hAnsi="仿宋_GB2312" w:eastAsia="仿宋_GB2312" w:cs="仿宋_GB2312"/>
                      <w:color w:val="000000"/>
                      <w:sz w:val="21"/>
                    </w:rPr>
                    <w:t>6.最大抗风等级：≥5级；</w:t>
                  </w:r>
                </w:p>
                <w:p w14:paraId="467FDAA7">
                  <w:pPr>
                    <w:pStyle w:val="4"/>
                    <w:jc w:val="both"/>
                  </w:pPr>
                  <w:r>
                    <w:rPr>
                      <w:rFonts w:ascii="仿宋_GB2312" w:hAnsi="仿宋_GB2312" w:eastAsia="仿宋_GB2312" w:cs="仿宋_GB2312"/>
                      <w:color w:val="000000"/>
                      <w:sz w:val="21"/>
                    </w:rPr>
                    <w:t>7.工作环境温度：需支持-10℃至40℃环境下可正常运作；</w:t>
                  </w:r>
                </w:p>
                <w:p w14:paraId="40E36C73">
                  <w:pPr>
                    <w:pStyle w:val="4"/>
                    <w:jc w:val="both"/>
                  </w:pPr>
                  <w:r>
                    <w:rPr>
                      <w:rFonts w:ascii="仿宋_GB2312" w:hAnsi="仿宋_GB2312" w:eastAsia="仿宋_GB2312" w:cs="仿宋_GB2312"/>
                      <w:color w:val="000000"/>
                      <w:sz w:val="21"/>
                    </w:rPr>
                    <w:t>8.卫星导航系统：需支持GPS+Galileo+BeiDou三种导航系统；</w:t>
                  </w:r>
                </w:p>
                <w:p w14:paraId="17694232">
                  <w:pPr>
                    <w:pStyle w:val="4"/>
                    <w:jc w:val="both"/>
                  </w:pPr>
                  <w:r>
                    <w:rPr>
                      <w:rFonts w:ascii="仿宋_GB2312" w:hAnsi="仿宋_GB2312" w:eastAsia="仿宋_GB2312" w:cs="仿宋_GB2312"/>
                      <w:color w:val="000000"/>
                      <w:sz w:val="21"/>
                    </w:rPr>
                    <w:t>9.悬停精度（视觉定位正常工作时）：垂直精度±0.1米，水平精度：±0.3米；</w:t>
                  </w:r>
                </w:p>
                <w:p w14:paraId="51433047">
                  <w:pPr>
                    <w:pStyle w:val="4"/>
                    <w:jc w:val="both"/>
                  </w:pPr>
                  <w:r>
                    <w:rPr>
                      <w:rFonts w:ascii="仿宋_GB2312" w:hAnsi="仿宋_GB2312" w:eastAsia="仿宋_GB2312" w:cs="仿宋_GB2312"/>
                      <w:color w:val="000000"/>
                      <w:sz w:val="21"/>
                    </w:rPr>
                    <w:t>10.内存：≥40GB；</w:t>
                  </w:r>
                </w:p>
                <w:p w14:paraId="6262481C">
                  <w:pPr>
                    <w:pStyle w:val="4"/>
                    <w:jc w:val="both"/>
                  </w:pPr>
                  <w:r>
                    <w:rPr>
                      <w:rFonts w:ascii="仿宋_GB2312" w:hAnsi="仿宋_GB2312" w:eastAsia="仿宋_GB2312" w:cs="仿宋_GB2312"/>
                      <w:color w:val="000000"/>
                      <w:sz w:val="21"/>
                    </w:rPr>
                    <w:t>11.影像传感器：单个传感器有效像素不低于6400万；</w:t>
                  </w:r>
                </w:p>
                <w:p w14:paraId="371C815A">
                  <w:pPr>
                    <w:pStyle w:val="4"/>
                    <w:jc w:val="both"/>
                  </w:pPr>
                  <w:r>
                    <w:rPr>
                      <w:rFonts w:ascii="仿宋_GB2312" w:hAnsi="仿宋_GB2312" w:eastAsia="仿宋_GB2312" w:cs="仿宋_GB2312"/>
                      <w:color w:val="000000"/>
                      <w:sz w:val="21"/>
                    </w:rPr>
                    <w:t>12.镜头视角（FOV）≥200°，等效焦距≤10mm；</w:t>
                  </w:r>
                </w:p>
                <w:p w14:paraId="16BB212E">
                  <w:pPr>
                    <w:pStyle w:val="4"/>
                    <w:jc w:val="both"/>
                  </w:pPr>
                  <w:r>
                    <w:rPr>
                      <w:rFonts w:ascii="仿宋_GB2312" w:hAnsi="仿宋_GB2312" w:eastAsia="仿宋_GB2312" w:cs="仿宋_GB2312"/>
                      <w:color w:val="000000"/>
                      <w:sz w:val="21"/>
                    </w:rPr>
                    <w:t>13.ISO范围：需支持100至25600范围；</w:t>
                  </w:r>
                </w:p>
                <w:p w14:paraId="12C2D6C6">
                  <w:pPr>
                    <w:pStyle w:val="4"/>
                    <w:jc w:val="both"/>
                  </w:pPr>
                  <w:r>
                    <w:rPr>
                      <w:rFonts w:ascii="仿宋_GB2312" w:hAnsi="仿宋_GB2312" w:eastAsia="仿宋_GB2312" w:cs="仿宋_GB2312"/>
                      <w:color w:val="000000"/>
                      <w:sz w:val="21"/>
                    </w:rPr>
                    <w:t>14.照片拍摄模式：需支持单张拍摄；</w:t>
                  </w:r>
                </w:p>
                <w:p w14:paraId="1907AFB9">
                  <w:pPr>
                    <w:pStyle w:val="4"/>
                    <w:jc w:val="both"/>
                  </w:pPr>
                  <w:r>
                    <w:rPr>
                      <w:rFonts w:ascii="仿宋_GB2312" w:hAnsi="仿宋_GB2312" w:eastAsia="仿宋_GB2312" w:cs="仿宋_GB2312"/>
                      <w:color w:val="000000"/>
                      <w:sz w:val="21"/>
                    </w:rPr>
                    <w:t>15.图片格式：需支持JPEG格式；</w:t>
                  </w:r>
                </w:p>
                <w:p w14:paraId="16CB80B1">
                  <w:pPr>
                    <w:pStyle w:val="4"/>
                    <w:jc w:val="both"/>
                  </w:pPr>
                  <w:r>
                    <w:rPr>
                      <w:rFonts w:ascii="仿宋_GB2312" w:hAnsi="仿宋_GB2312" w:eastAsia="仿宋_GB2312" w:cs="仿宋_GB2312"/>
                      <w:color w:val="000000"/>
                      <w:sz w:val="21"/>
                    </w:rPr>
                    <w:t>16.视频格式：需支持MP4视频格式；</w:t>
                  </w:r>
                </w:p>
                <w:p w14:paraId="706B7690">
                  <w:pPr>
                    <w:pStyle w:val="4"/>
                    <w:jc w:val="both"/>
                  </w:pPr>
                  <w:r>
                    <w:rPr>
                      <w:rFonts w:ascii="仿宋_GB2312" w:hAnsi="仿宋_GB2312" w:eastAsia="仿宋_GB2312" w:cs="仿宋_GB2312"/>
                      <w:color w:val="000000"/>
                      <w:sz w:val="21"/>
                    </w:rPr>
                    <w:t>17.视频最大码率：≥180Mbps；</w:t>
                  </w:r>
                </w:p>
                <w:p w14:paraId="42979FD2">
                  <w:pPr>
                    <w:pStyle w:val="4"/>
                    <w:jc w:val="both"/>
                  </w:pPr>
                  <w:r>
                    <w:rPr>
                      <w:rFonts w:ascii="仿宋_GB2312" w:hAnsi="仿宋_GB2312" w:eastAsia="仿宋_GB2312" w:cs="仿宋_GB2312"/>
                      <w:color w:val="000000"/>
                      <w:sz w:val="21"/>
                    </w:rPr>
                    <w:t>18.最大控制转速（俯仰）：≥100°/s；</w:t>
                  </w:r>
                </w:p>
                <w:p w14:paraId="6DF40DB2">
                  <w:pPr>
                    <w:pStyle w:val="4"/>
                    <w:jc w:val="both"/>
                  </w:pPr>
                  <w:r>
                    <w:rPr>
                      <w:rFonts w:ascii="仿宋_GB2312" w:hAnsi="仿宋_GB2312" w:eastAsia="仿宋_GB2312" w:cs="仿宋_GB2312"/>
                      <w:color w:val="000000"/>
                      <w:sz w:val="21"/>
                    </w:rPr>
                    <w:t>19.角度抖动量：≤±0.01°；</w:t>
                  </w:r>
                </w:p>
                <w:p w14:paraId="337ED57A">
                  <w:pPr>
                    <w:pStyle w:val="4"/>
                    <w:jc w:val="both"/>
                  </w:pPr>
                  <w:r>
                    <w:rPr>
                      <w:rFonts w:ascii="仿宋_GB2312" w:hAnsi="仿宋_GB2312" w:eastAsia="仿宋_GB2312" w:cs="仿宋_GB2312"/>
                      <w:color w:val="000000"/>
                      <w:sz w:val="21"/>
                    </w:rPr>
                    <w:t>20.感知系统类型：需具备下视和后视感知系统，视角（FOV）不低于90°。</w:t>
                  </w:r>
                </w:p>
                <w:p w14:paraId="28798AC1">
                  <w:pPr>
                    <w:pStyle w:val="4"/>
                    <w:jc w:val="both"/>
                  </w:pPr>
                  <w:r>
                    <w:rPr>
                      <w:rFonts w:ascii="仿宋_GB2312" w:hAnsi="仿宋_GB2312" w:eastAsia="仿宋_GB2312" w:cs="仿宋_GB2312"/>
                      <w:color w:val="000000"/>
                      <w:sz w:val="21"/>
                    </w:rPr>
                    <w:t>21.飞行器电池容量：≥2700毫安时，电池数量≥3个；</w:t>
                  </w:r>
                </w:p>
                <w:p w14:paraId="478712A4">
                  <w:pPr>
                    <w:pStyle w:val="4"/>
                    <w:jc w:val="both"/>
                  </w:pPr>
                  <w:r>
                    <w:rPr>
                      <w:rFonts w:ascii="仿宋_GB2312" w:hAnsi="仿宋_GB2312" w:eastAsia="仿宋_GB2312" w:cs="仿宋_GB2312"/>
                      <w:color w:val="000000"/>
                      <w:sz w:val="21"/>
                    </w:rPr>
                    <w:t>22.遥控器屏幕≥5.5英寸，帧率≥60fps，亮度≥700尼特。</w:t>
                  </w:r>
                </w:p>
                <w:p w14:paraId="6956F60F">
                  <w:pPr>
                    <w:pStyle w:val="4"/>
                    <w:jc w:val="both"/>
                  </w:pPr>
                  <w:r>
                    <w:rPr>
                      <w:rFonts w:ascii="仿宋_GB2312" w:hAnsi="仿宋_GB2312" w:eastAsia="仿宋_GB2312" w:cs="仿宋_GB2312"/>
                      <w:color w:val="000000"/>
                      <w:sz w:val="21"/>
                    </w:rPr>
                    <w:t>（二）飞行眼镜</w:t>
                  </w:r>
                </w:p>
                <w:p w14:paraId="087CB6B0">
                  <w:pPr>
                    <w:pStyle w:val="4"/>
                    <w:jc w:val="both"/>
                  </w:pPr>
                  <w:r>
                    <w:rPr>
                      <w:rFonts w:ascii="仿宋_GB2312" w:hAnsi="仿宋_GB2312" w:eastAsia="仿宋_GB2312" w:cs="仿宋_GB2312"/>
                      <w:color w:val="000000"/>
                      <w:sz w:val="21"/>
                    </w:rPr>
                    <w:t>1.飞行眼镜：重量≤470g，屏幕刷新率≤100Hz，屏幕尺寸（单屏）≥0.49英寸；</w:t>
                  </w:r>
                </w:p>
                <w:p w14:paraId="0BB70C45">
                  <w:pPr>
                    <w:pStyle w:val="4"/>
                    <w:jc w:val="both"/>
                  </w:pPr>
                  <w:r>
                    <w:rPr>
                      <w:rFonts w:ascii="仿宋_GB2312" w:hAnsi="仿宋_GB2312" w:eastAsia="仿宋_GB2312" w:cs="仿宋_GB2312"/>
                      <w:color w:val="000000"/>
                      <w:sz w:val="21"/>
                    </w:rPr>
                    <w:t>2.飞行眼镜电池：容量≥3000毫安时，电池类型为锂电池，续航时间≥2小时。</w:t>
                  </w:r>
                </w:p>
                <w:p w14:paraId="6C5F586B">
                  <w:pPr>
                    <w:pStyle w:val="4"/>
                    <w:jc w:val="both"/>
                  </w:pPr>
                  <w:r>
                    <w:rPr>
                      <w:rFonts w:ascii="仿宋_GB2312" w:hAnsi="仿宋_GB2312" w:eastAsia="仿宋_GB2312" w:cs="仿宋_GB2312"/>
                      <w:color w:val="000000"/>
                      <w:sz w:val="21"/>
                    </w:rPr>
                    <w:t>（三）无人机遥控器</w:t>
                  </w:r>
                </w:p>
                <w:p w14:paraId="7F26D9E1">
                  <w:pPr>
                    <w:pStyle w:val="4"/>
                    <w:jc w:val="both"/>
                  </w:pPr>
                  <w:r>
                    <w:rPr>
                      <w:rFonts w:ascii="仿宋_GB2312" w:hAnsi="仿宋_GB2312" w:eastAsia="仿宋_GB2312" w:cs="仿宋_GB2312"/>
                      <w:color w:val="000000"/>
                      <w:sz w:val="21"/>
                    </w:rPr>
                    <w:t>1.重量≤250kg；</w:t>
                  </w:r>
                </w:p>
                <w:p w14:paraId="2E5ED5B2">
                  <w:pPr>
                    <w:pStyle w:val="4"/>
                    <w:jc w:val="both"/>
                  </w:pPr>
                  <w:r>
                    <w:rPr>
                      <w:rFonts w:ascii="仿宋_GB2312" w:hAnsi="仿宋_GB2312" w:eastAsia="仿宋_GB2312" w:cs="仿宋_GB2312"/>
                      <w:color w:val="000000"/>
                      <w:sz w:val="21"/>
                    </w:rPr>
                    <w:t>2.可搭配飞行眼镜使用；</w:t>
                  </w:r>
                </w:p>
                <w:p w14:paraId="4770C313">
                  <w:pPr>
                    <w:pStyle w:val="4"/>
                    <w:jc w:val="both"/>
                  </w:pPr>
                  <w:r>
                    <w:rPr>
                      <w:rFonts w:ascii="仿宋_GB2312" w:hAnsi="仿宋_GB2312" w:eastAsia="仿宋_GB2312" w:cs="仿宋_GB2312"/>
                      <w:color w:val="000000"/>
                      <w:sz w:val="21"/>
                    </w:rPr>
                    <w:t>3.续航时间≥9小时；</w:t>
                  </w:r>
                </w:p>
                <w:p w14:paraId="200DA6A9">
                  <w:pPr>
                    <w:pStyle w:val="4"/>
                    <w:jc w:val="both"/>
                  </w:pPr>
                  <w:r>
                    <w:rPr>
                      <w:rFonts w:ascii="仿宋_GB2312" w:hAnsi="仿宋_GB2312" w:eastAsia="仿宋_GB2312" w:cs="仿宋_GB2312"/>
                      <w:color w:val="000000"/>
                      <w:sz w:val="21"/>
                    </w:rPr>
                    <w:t>4.充电时间≤2.5小时。</w:t>
                  </w:r>
                  <w:r>
                    <w:br w:type="textWrapping"/>
                  </w:r>
                  <w:r>
                    <w:rPr>
                      <w:rFonts w:ascii="仿宋_GB2312" w:hAnsi="仿宋_GB2312" w:eastAsia="仿宋_GB2312" w:cs="仿宋_GB2312"/>
                      <w:b/>
                      <w:color w:val="000000"/>
                      <w:sz w:val="21"/>
                    </w:rPr>
                    <w:t>2.5移动电源1套</w:t>
                  </w:r>
                </w:p>
                <w:p w14:paraId="54C36A55">
                  <w:pPr>
                    <w:pStyle w:val="4"/>
                    <w:jc w:val="both"/>
                  </w:pPr>
                  <w:r>
                    <w:rPr>
                      <w:rFonts w:ascii="仿宋_GB2312" w:hAnsi="仿宋_GB2312" w:eastAsia="仿宋_GB2312" w:cs="仿宋_GB2312"/>
                      <w:color w:val="000000"/>
                      <w:sz w:val="21"/>
                    </w:rPr>
                    <w:t>1.容量：≥2000Wh；</w:t>
                  </w:r>
                </w:p>
                <w:p w14:paraId="0B1D2525">
                  <w:pPr>
                    <w:pStyle w:val="4"/>
                    <w:jc w:val="both"/>
                  </w:pPr>
                  <w:r>
                    <w:rPr>
                      <w:rFonts w:ascii="仿宋_GB2312" w:hAnsi="仿宋_GB2312" w:eastAsia="仿宋_GB2312" w:cs="仿宋_GB2312"/>
                      <w:color w:val="000000"/>
                      <w:sz w:val="21"/>
                    </w:rPr>
                    <w:t>2.净重：≤23kg；</w:t>
                  </w:r>
                </w:p>
                <w:p w14:paraId="4FC0D108">
                  <w:pPr>
                    <w:pStyle w:val="4"/>
                    <w:jc w:val="both"/>
                  </w:pPr>
                  <w:r>
                    <w:rPr>
                      <w:rFonts w:ascii="仿宋_GB2312" w:hAnsi="仿宋_GB2312" w:eastAsia="仿宋_GB2312" w:cs="仿宋_GB2312"/>
                      <w:color w:val="000000"/>
                      <w:sz w:val="21"/>
                    </w:rPr>
                    <w:t>3.尺寸：≤450mm*230mm*325mm；</w:t>
                  </w:r>
                </w:p>
                <w:p w14:paraId="0686260D">
                  <w:pPr>
                    <w:pStyle w:val="4"/>
                    <w:jc w:val="both"/>
                  </w:pPr>
                  <w:r>
                    <w:rPr>
                      <w:rFonts w:ascii="仿宋_GB2312" w:hAnsi="仿宋_GB2312" w:eastAsia="仿宋_GB2312" w:cs="仿宋_GB2312"/>
                      <w:color w:val="000000"/>
                      <w:sz w:val="21"/>
                    </w:rPr>
                    <w:t>4.最大使用海拔：≥5000米；</w:t>
                  </w:r>
                </w:p>
                <w:p w14:paraId="44570930">
                  <w:pPr>
                    <w:pStyle w:val="4"/>
                    <w:jc w:val="both"/>
                  </w:pPr>
                  <w:r>
                    <w:rPr>
                      <w:rFonts w:ascii="仿宋_GB2312" w:hAnsi="仿宋_GB2312" w:eastAsia="仿宋_GB2312" w:cs="仿宋_GB2312"/>
                      <w:color w:val="000000"/>
                      <w:sz w:val="21"/>
                    </w:rPr>
                    <w:t>5.供电环境温度：需支持-10℃至45℃；</w:t>
                  </w:r>
                </w:p>
                <w:p w14:paraId="333CAFEF">
                  <w:pPr>
                    <w:pStyle w:val="4"/>
                    <w:jc w:val="both"/>
                  </w:pPr>
                  <w:r>
                    <w:rPr>
                      <w:rFonts w:ascii="仿宋_GB2312" w:hAnsi="仿宋_GB2312" w:eastAsia="仿宋_GB2312" w:cs="仿宋_GB2312"/>
                      <w:color w:val="000000"/>
                      <w:sz w:val="21"/>
                    </w:rPr>
                    <w:t>6.充电环境温度：需支持0℃至45℃；</w:t>
                  </w:r>
                </w:p>
                <w:p w14:paraId="176CC74A">
                  <w:pPr>
                    <w:pStyle w:val="4"/>
                    <w:jc w:val="both"/>
                  </w:pPr>
                  <w:r>
                    <w:rPr>
                      <w:rFonts w:ascii="仿宋_GB2312" w:hAnsi="仿宋_GB2312" w:eastAsia="仿宋_GB2312" w:cs="仿宋_GB2312"/>
                      <w:color w:val="000000"/>
                      <w:sz w:val="21"/>
                    </w:rPr>
                    <w:t>7.存储环境温度：需支持-10℃至45℃；</w:t>
                  </w:r>
                </w:p>
                <w:p w14:paraId="14F48BA7">
                  <w:pPr>
                    <w:pStyle w:val="4"/>
                    <w:jc w:val="both"/>
                  </w:pPr>
                  <w:r>
                    <w:rPr>
                      <w:rFonts w:ascii="仿宋_GB2312" w:hAnsi="仿宋_GB2312" w:eastAsia="仿宋_GB2312" w:cs="仿宋_GB2312"/>
                      <w:color w:val="000000"/>
                      <w:sz w:val="21"/>
                    </w:rPr>
                    <w:t>8.配套1套太阳能板，最大输出功率≥200瓦。</w:t>
                  </w:r>
                </w:p>
              </w:tc>
              <w:tc>
                <w:tcPr>
                  <w:tcW w:w="2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A21777">
                  <w:pPr>
                    <w:pStyle w:val="4"/>
                    <w:jc w:val="center"/>
                  </w:pPr>
                  <w:r>
                    <w:rPr>
                      <w:rFonts w:ascii="仿宋_GB2312" w:hAnsi="仿宋_GB2312" w:eastAsia="仿宋_GB2312" w:cs="仿宋_GB2312"/>
                      <w:color w:val="000000"/>
                      <w:sz w:val="21"/>
                    </w:rPr>
                    <w:t>1套</w:t>
                  </w:r>
                </w:p>
              </w:tc>
              <w:tc>
                <w:tcPr>
                  <w:tcW w:w="1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FBBD44">
                  <w:pPr>
                    <w:pStyle w:val="4"/>
                    <w:ind w:firstLine="420"/>
                    <w:jc w:val="center"/>
                  </w:pPr>
                </w:p>
              </w:tc>
            </w:tr>
            <w:tr w14:paraId="71CA1B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EB3CFC">
                  <w:pPr>
                    <w:pStyle w:val="4"/>
                    <w:jc w:val="both"/>
                  </w:pPr>
                  <w:r>
                    <w:rPr>
                      <w:rFonts w:ascii="仿宋_GB2312" w:hAnsi="仿宋_GB2312" w:eastAsia="仿宋_GB2312" w:cs="仿宋_GB2312"/>
                      <w:color w:val="000000"/>
                      <w:sz w:val="21"/>
                    </w:rPr>
                    <w:t>无人机物流应用教学平台</w:t>
                  </w:r>
                </w:p>
              </w:tc>
              <w:tc>
                <w:tcPr>
                  <w:tcW w:w="19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4D5011">
                  <w:pPr>
                    <w:pStyle w:val="4"/>
                    <w:jc w:val="both"/>
                  </w:pPr>
                  <w:r>
                    <w:rPr>
                      <w:rFonts w:ascii="仿宋_GB2312" w:hAnsi="仿宋_GB2312" w:eastAsia="仿宋_GB2312" w:cs="仿宋_GB2312"/>
                      <w:b/>
                      <w:color w:val="000000"/>
                      <w:sz w:val="21"/>
                    </w:rPr>
                    <w:t>一、配置要求</w:t>
                  </w:r>
                </w:p>
                <w:p w14:paraId="6FBFD893">
                  <w:pPr>
                    <w:pStyle w:val="4"/>
                    <w:jc w:val="both"/>
                  </w:pPr>
                  <w:r>
                    <w:rPr>
                      <w:rFonts w:ascii="仿宋_GB2312" w:hAnsi="仿宋_GB2312" w:eastAsia="仿宋_GB2312" w:cs="仿宋_GB2312"/>
                      <w:color w:val="000000"/>
                      <w:sz w:val="21"/>
                    </w:rPr>
                    <w:t>1.1物流无人机飞行平台</w:t>
                  </w:r>
                </w:p>
                <w:p w14:paraId="38005A8B">
                  <w:pPr>
                    <w:pStyle w:val="4"/>
                    <w:jc w:val="both"/>
                  </w:pPr>
                  <w:r>
                    <w:rPr>
                      <w:rFonts w:ascii="仿宋_GB2312" w:hAnsi="仿宋_GB2312" w:eastAsia="仿宋_GB2312" w:cs="仿宋_GB2312"/>
                      <w:b/>
                      <w:color w:val="000000"/>
                      <w:sz w:val="21"/>
                    </w:rPr>
                    <w:t>二、技术参数</w:t>
                  </w:r>
                </w:p>
                <w:p w14:paraId="24CA841F">
                  <w:pPr>
                    <w:pStyle w:val="4"/>
                    <w:jc w:val="both"/>
                  </w:pPr>
                  <w:r>
                    <w:rPr>
                      <w:rFonts w:ascii="仿宋_GB2312" w:hAnsi="仿宋_GB2312" w:eastAsia="仿宋_GB2312" w:cs="仿宋_GB2312"/>
                      <w:b/>
                      <w:color w:val="000000"/>
                      <w:sz w:val="21"/>
                    </w:rPr>
                    <w:t>2.1物流无人机飞行平台1套</w:t>
                  </w:r>
                </w:p>
                <w:p w14:paraId="3002CB75">
                  <w:pPr>
                    <w:pStyle w:val="4"/>
                    <w:jc w:val="both"/>
                  </w:pPr>
                  <w:r>
                    <w:rPr>
                      <w:rFonts w:ascii="仿宋_GB2312" w:hAnsi="仿宋_GB2312" w:eastAsia="仿宋_GB2312" w:cs="仿宋_GB2312"/>
                      <w:color w:val="000000"/>
                      <w:sz w:val="21"/>
                    </w:rPr>
                    <w:t>1.空机重量（配备吊运系统）：≤100kg；</w:t>
                  </w:r>
                </w:p>
                <w:p w14:paraId="1A537623">
                  <w:pPr>
                    <w:pStyle w:val="4"/>
                    <w:jc w:val="both"/>
                  </w:pPr>
                  <w:r>
                    <w:rPr>
                      <w:rFonts w:ascii="仿宋_GB2312" w:hAnsi="仿宋_GB2312" w:eastAsia="仿宋_GB2312" w:cs="仿宋_GB2312"/>
                      <w:color w:val="000000"/>
                      <w:sz w:val="21"/>
                    </w:rPr>
                    <w:t>2.最大轴距：≤2700mm；</w:t>
                  </w:r>
                </w:p>
                <w:p w14:paraId="162CF1F4">
                  <w:pPr>
                    <w:pStyle w:val="4"/>
                    <w:jc w:val="both"/>
                  </w:pPr>
                  <w:r>
                    <w:rPr>
                      <w:rFonts w:ascii="仿宋_GB2312" w:hAnsi="仿宋_GB2312" w:eastAsia="仿宋_GB2312" w:cs="仿宋_GB2312"/>
                      <w:color w:val="000000"/>
                      <w:sz w:val="21"/>
                    </w:rPr>
                    <w:t>3.外形尺寸（机臂展开，桨叶展开）：≤3334毫米×3055毫米×1045毫米；</w:t>
                  </w:r>
                </w:p>
                <w:p w14:paraId="142DF256">
                  <w:pPr>
                    <w:pStyle w:val="4"/>
                    <w:jc w:val="both"/>
                  </w:pPr>
                  <w:r>
                    <w:rPr>
                      <w:rFonts w:ascii="仿宋_GB2312" w:hAnsi="仿宋_GB2312" w:eastAsia="仿宋_GB2312" w:cs="仿宋_GB2312"/>
                      <w:color w:val="000000"/>
                      <w:sz w:val="21"/>
                    </w:rPr>
                    <w:t>4.折叠方式：需支持向机身折叠；</w:t>
                  </w:r>
                </w:p>
                <w:p w14:paraId="5ABA3CAB">
                  <w:pPr>
                    <w:pStyle w:val="4"/>
                    <w:jc w:val="both"/>
                  </w:pPr>
                  <w:r>
                    <w:rPr>
                      <w:rFonts w:ascii="仿宋_GB2312" w:hAnsi="仿宋_GB2312" w:eastAsia="仿宋_GB2312" w:cs="仿宋_GB2312"/>
                      <w:color w:val="000000"/>
                      <w:sz w:val="21"/>
                    </w:rPr>
                    <w:t>5.机载电池数量：需支持双电、四电模式；</w:t>
                  </w:r>
                </w:p>
                <w:p w14:paraId="3E4BBBA2">
                  <w:pPr>
                    <w:pStyle w:val="4"/>
                    <w:jc w:val="both"/>
                  </w:pPr>
                  <w:r>
                    <w:rPr>
                      <w:rFonts w:ascii="仿宋_GB2312" w:hAnsi="仿宋_GB2312" w:eastAsia="仿宋_GB2312" w:cs="仿宋_GB2312"/>
                      <w:color w:val="000000"/>
                      <w:sz w:val="21"/>
                    </w:rPr>
                    <w:t>8.最大飞行距离（空载）：≥24千米（双电）；</w:t>
                  </w:r>
                </w:p>
                <w:p w14:paraId="0889702F">
                  <w:pPr>
                    <w:pStyle w:val="4"/>
                    <w:jc w:val="both"/>
                  </w:pPr>
                  <w:r>
                    <w:rPr>
                      <w:rFonts w:ascii="仿宋_GB2312" w:hAnsi="仿宋_GB2312" w:eastAsia="仿宋_GB2312" w:cs="仿宋_GB2312"/>
                      <w:color w:val="000000"/>
                      <w:sz w:val="21"/>
                    </w:rPr>
                    <w:t>9.最大悬停时间（空载）：≥17min（双电）；</w:t>
                  </w:r>
                </w:p>
                <w:p w14:paraId="69789397">
                  <w:pPr>
                    <w:pStyle w:val="4"/>
                    <w:jc w:val="both"/>
                  </w:pPr>
                  <w:r>
                    <w:rPr>
                      <w:rFonts w:ascii="仿宋_GB2312" w:hAnsi="仿宋_GB2312" w:eastAsia="仿宋_GB2312" w:cs="仿宋_GB2312"/>
                      <w:color w:val="000000"/>
                      <w:sz w:val="21"/>
                    </w:rPr>
                    <w:t>11.工作温度范围：需支持-20℃至40℃下可工作；</w:t>
                  </w:r>
                </w:p>
                <w:p w14:paraId="717FDFC6">
                  <w:pPr>
                    <w:pStyle w:val="4"/>
                    <w:jc w:val="both"/>
                  </w:pPr>
                  <w:r>
                    <w:rPr>
                      <w:rFonts w:ascii="仿宋_GB2312" w:hAnsi="仿宋_GB2312" w:eastAsia="仿宋_GB2312" w:cs="仿宋_GB2312"/>
                      <w:color w:val="000000"/>
                      <w:sz w:val="21"/>
                    </w:rPr>
                    <w:t>12.整机防护等级：≥IP55；</w:t>
                  </w:r>
                </w:p>
                <w:p w14:paraId="3627B173">
                  <w:pPr>
                    <w:pStyle w:val="4"/>
                    <w:jc w:val="both"/>
                  </w:pPr>
                  <w:r>
                    <w:rPr>
                      <w:rFonts w:ascii="仿宋_GB2312" w:hAnsi="仿宋_GB2312" w:eastAsia="仿宋_GB2312" w:cs="仿宋_GB2312"/>
                      <w:color w:val="000000"/>
                      <w:sz w:val="21"/>
                    </w:rPr>
                    <w:t>13.最大上升速度：≥5米/秒；</w:t>
                  </w:r>
                </w:p>
                <w:p w14:paraId="6ADB3C4E">
                  <w:pPr>
                    <w:pStyle w:val="4"/>
                    <w:jc w:val="both"/>
                  </w:pPr>
                  <w:r>
                    <w:rPr>
                      <w:rFonts w:ascii="仿宋_GB2312" w:hAnsi="仿宋_GB2312" w:eastAsia="仿宋_GB2312" w:cs="仿宋_GB2312"/>
                      <w:color w:val="000000"/>
                      <w:sz w:val="21"/>
                    </w:rPr>
                    <w:t>14.最大下降速度：≥5米/秒；</w:t>
                  </w:r>
                </w:p>
                <w:p w14:paraId="69D98EE4">
                  <w:pPr>
                    <w:pStyle w:val="4"/>
                    <w:jc w:val="both"/>
                  </w:pPr>
                  <w:r>
                    <w:rPr>
                      <w:rFonts w:ascii="仿宋_GB2312" w:hAnsi="仿宋_GB2312" w:eastAsia="仿宋_GB2312" w:cs="仿宋_GB2312"/>
                      <w:color w:val="000000"/>
                      <w:sz w:val="21"/>
                    </w:rPr>
                    <w:t>15.最大水平飞行速度（空载）：≥25米/秒；</w:t>
                  </w:r>
                </w:p>
                <w:p w14:paraId="63B25D06">
                  <w:pPr>
                    <w:pStyle w:val="4"/>
                    <w:jc w:val="both"/>
                  </w:pPr>
                  <w:r>
                    <w:rPr>
                      <w:rFonts w:ascii="仿宋_GB2312" w:hAnsi="仿宋_GB2312" w:eastAsia="仿宋_GB2312" w:cs="仿宋_GB2312"/>
                      <w:color w:val="000000"/>
                      <w:sz w:val="21"/>
                    </w:rPr>
                    <w:t>16.最大飞行海拔高度：≥6000米；</w:t>
                  </w:r>
                </w:p>
                <w:p w14:paraId="02E3D42C">
                  <w:pPr>
                    <w:pStyle w:val="4"/>
                    <w:jc w:val="both"/>
                  </w:pPr>
                  <w:r>
                    <w:rPr>
                      <w:rFonts w:ascii="仿宋_GB2312" w:hAnsi="仿宋_GB2312" w:eastAsia="仿宋_GB2312" w:cs="仿宋_GB2312"/>
                      <w:color w:val="000000"/>
                      <w:sz w:val="21"/>
                    </w:rPr>
                    <w:t>17.最大飞行高度：≥1500米；</w:t>
                  </w:r>
                </w:p>
                <w:p w14:paraId="3BBE8836">
                  <w:pPr>
                    <w:pStyle w:val="4"/>
                    <w:jc w:val="both"/>
                  </w:pPr>
                  <w:r>
                    <w:rPr>
                      <w:rFonts w:ascii="仿宋_GB2312" w:hAnsi="仿宋_GB2312" w:eastAsia="仿宋_GB2312" w:cs="仿宋_GB2312"/>
                      <w:color w:val="000000"/>
                      <w:sz w:val="21"/>
                    </w:rPr>
                    <w:t>18.最大抗风速度：≥12米/秒；</w:t>
                  </w:r>
                </w:p>
                <w:p w14:paraId="2C60A589">
                  <w:pPr>
                    <w:pStyle w:val="4"/>
                    <w:jc w:val="both"/>
                  </w:pPr>
                  <w:r>
                    <w:rPr>
                      <w:rFonts w:ascii="仿宋_GB2312" w:hAnsi="仿宋_GB2312" w:eastAsia="仿宋_GB2312" w:cs="仿宋_GB2312"/>
                      <w:color w:val="000000"/>
                      <w:sz w:val="21"/>
                    </w:rPr>
                    <w:t>20.动力系统定子尺寸：≥165*24mm</w:t>
                  </w:r>
                </w:p>
                <w:p w14:paraId="376CEA56">
                  <w:pPr>
                    <w:pStyle w:val="4"/>
                    <w:jc w:val="both"/>
                  </w:pPr>
                  <w:r>
                    <w:rPr>
                      <w:rFonts w:ascii="仿宋_GB2312" w:hAnsi="仿宋_GB2312" w:eastAsia="仿宋_GB2312" w:cs="仿宋_GB2312"/>
                      <w:color w:val="000000"/>
                      <w:sz w:val="21"/>
                    </w:rPr>
                    <w:t>21.电机KV值：≥29rpm/V；</w:t>
                  </w:r>
                </w:p>
                <w:p w14:paraId="50FA7DB4">
                  <w:pPr>
                    <w:pStyle w:val="4"/>
                    <w:jc w:val="both"/>
                  </w:pPr>
                  <w:r>
                    <w:rPr>
                      <w:rFonts w:ascii="仿宋_GB2312" w:hAnsi="仿宋_GB2312" w:eastAsia="仿宋_GB2312" w:cs="仿宋_GB2312"/>
                      <w:color w:val="000000"/>
                      <w:sz w:val="21"/>
                    </w:rPr>
                    <w:t>22.遥控器显示屏：≥7英寸触控液晶显示屏，分辨率≥1920×1200，亮度：≥1400cd/m²；</w:t>
                  </w:r>
                </w:p>
                <w:p w14:paraId="01DCE46E">
                  <w:pPr>
                    <w:pStyle w:val="4"/>
                    <w:jc w:val="both"/>
                  </w:pPr>
                  <w:r>
                    <w:rPr>
                      <w:rFonts w:ascii="仿宋_GB2312" w:hAnsi="仿宋_GB2312" w:eastAsia="仿宋_GB2312" w:cs="仿宋_GB2312"/>
                      <w:color w:val="000000"/>
                      <w:sz w:val="21"/>
                    </w:rPr>
                    <w:t>23.吊运系统：吊绳长度≥15米，支持消摆、称重功能，支持应急脱困模式，负载≥200kg；</w:t>
                  </w:r>
                </w:p>
                <w:p w14:paraId="36C7056D">
                  <w:pPr>
                    <w:pStyle w:val="4"/>
                    <w:jc w:val="both"/>
                  </w:pPr>
                  <w:r>
                    <w:rPr>
                      <w:rFonts w:ascii="仿宋_GB2312" w:hAnsi="仿宋_GB2312" w:eastAsia="仿宋_GB2312" w:cs="仿宋_GB2312"/>
                      <w:color w:val="000000"/>
                      <w:sz w:val="21"/>
                    </w:rPr>
                    <w:t>24.充电站：油箱容量≥30L，支持一键启动；</w:t>
                  </w:r>
                </w:p>
                <w:p w14:paraId="5BB15A98">
                  <w:pPr>
                    <w:pStyle w:val="4"/>
                    <w:jc w:val="both"/>
                  </w:pPr>
                  <w:r>
                    <w:rPr>
                      <w:rFonts w:ascii="仿宋_GB2312" w:hAnsi="仿宋_GB2312" w:eastAsia="仿宋_GB2312" w:cs="仿宋_GB2312"/>
                      <w:color w:val="000000"/>
                      <w:sz w:val="21"/>
                    </w:rPr>
                    <w:t>25.产品套装电池数量≥4，电池容量≥46Ah。</w:t>
                  </w:r>
                </w:p>
                <w:p w14:paraId="5299BE5C">
                  <w:pPr>
                    <w:pStyle w:val="4"/>
                    <w:jc w:val="both"/>
                  </w:pPr>
                  <w:r>
                    <w:rPr>
                      <w:rFonts w:ascii="仿宋_GB2312" w:hAnsi="仿宋_GB2312" w:eastAsia="仿宋_GB2312" w:cs="仿宋_GB2312"/>
                      <w:color w:val="000000"/>
                      <w:sz w:val="21"/>
                    </w:rPr>
                    <w:t>二、备用电池2块</w:t>
                  </w:r>
                </w:p>
                <w:p w14:paraId="4E5FF20D">
                  <w:pPr>
                    <w:pStyle w:val="4"/>
                    <w:jc w:val="both"/>
                  </w:pPr>
                  <w:r>
                    <w:rPr>
                      <w:rFonts w:ascii="仿宋_GB2312" w:hAnsi="仿宋_GB2312" w:eastAsia="仿宋_GB2312" w:cs="仿宋_GB2312"/>
                      <w:color w:val="000000"/>
                      <w:sz w:val="21"/>
                    </w:rPr>
                    <w:t>1.重量：≤17kg；</w:t>
                  </w:r>
                </w:p>
                <w:p w14:paraId="1497630A">
                  <w:pPr>
                    <w:pStyle w:val="4"/>
                    <w:jc w:val="both"/>
                  </w:pPr>
                  <w:r>
                    <w:rPr>
                      <w:rFonts w:ascii="仿宋_GB2312" w:hAnsi="仿宋_GB2312" w:eastAsia="仿宋_GB2312" w:cs="仿宋_GB2312"/>
                      <w:color w:val="000000"/>
                      <w:sz w:val="21"/>
                    </w:rPr>
                    <w:t>2.容量：≥46Ah；</w:t>
                  </w:r>
                </w:p>
                <w:p w14:paraId="1B24EC84">
                  <w:pPr>
                    <w:pStyle w:val="4"/>
                    <w:jc w:val="both"/>
                  </w:pPr>
                  <w:r>
                    <w:rPr>
                      <w:rFonts w:ascii="仿宋_GB2312" w:hAnsi="仿宋_GB2312" w:eastAsia="仿宋_GB2312" w:cs="仿宋_GB2312"/>
                      <w:color w:val="000000"/>
                      <w:sz w:val="21"/>
                    </w:rPr>
                    <w:t>3.标称电压≥52V；</w:t>
                  </w:r>
                </w:p>
                <w:p w14:paraId="1F532884">
                  <w:pPr>
                    <w:pStyle w:val="4"/>
                    <w:jc w:val="both"/>
                  </w:pPr>
                  <w:r>
                    <w:rPr>
                      <w:rFonts w:ascii="仿宋_GB2312" w:hAnsi="仿宋_GB2312" w:eastAsia="仿宋_GB2312" w:cs="仿宋_GB2312"/>
                      <w:color w:val="000000"/>
                      <w:sz w:val="21"/>
                    </w:rPr>
                    <w:t>4.电池循环寿命：≥1500次循环。</w:t>
                  </w:r>
                </w:p>
              </w:tc>
              <w:tc>
                <w:tcPr>
                  <w:tcW w:w="2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E3C5CD">
                  <w:pPr>
                    <w:pStyle w:val="4"/>
                    <w:jc w:val="center"/>
                  </w:pPr>
                  <w:r>
                    <w:rPr>
                      <w:rFonts w:ascii="仿宋_GB2312" w:hAnsi="仿宋_GB2312" w:eastAsia="仿宋_GB2312" w:cs="仿宋_GB2312"/>
                      <w:color w:val="000000"/>
                      <w:sz w:val="21"/>
                    </w:rPr>
                    <w:t>1套</w:t>
                  </w:r>
                </w:p>
              </w:tc>
              <w:tc>
                <w:tcPr>
                  <w:tcW w:w="1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056041">
                  <w:pPr>
                    <w:pStyle w:val="4"/>
                    <w:ind w:firstLine="420"/>
                    <w:jc w:val="center"/>
                  </w:pPr>
                </w:p>
              </w:tc>
            </w:tr>
          </w:tbl>
          <w:p w14:paraId="28367835"/>
        </w:tc>
      </w:tr>
      <w:tr w14:paraId="53E1C6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CE1EAD0">
            <w:pPr>
              <w:pStyle w:val="4"/>
            </w:pPr>
            <w:r>
              <w:rPr>
                <w:rFonts w:ascii="仿宋_GB2312" w:hAnsi="仿宋_GB2312" w:eastAsia="仿宋_GB2312" w:cs="仿宋_GB2312"/>
              </w:rPr>
              <w:t>2</w:t>
            </w:r>
          </w:p>
        </w:tc>
        <w:tc>
          <w:tcPr>
            <w:tcW w:w="2769" w:type="dxa"/>
          </w:tcPr>
          <w:p w14:paraId="1F68B912"/>
        </w:tc>
        <w:tc>
          <w:tcPr>
            <w:tcW w:w="2769" w:type="dxa"/>
          </w:tcPr>
          <w:p w14:paraId="7B68957B">
            <w:pPr>
              <w:pStyle w:val="4"/>
            </w:pPr>
            <w:r>
              <w:rPr>
                <w:rFonts w:ascii="仿宋_GB2312" w:hAnsi="仿宋_GB2312" w:eastAsia="仿宋_GB2312" w:cs="仿宋_GB2312"/>
              </w:rPr>
              <w:t>注：技术要求表中，所有软件类产品都须提供正版授权书。</w:t>
            </w:r>
          </w:p>
        </w:tc>
      </w:tr>
    </w:tbl>
    <w:p w14:paraId="1396236C"/>
    <w:p w14:paraId="57991564"/>
    <w:p w14:paraId="27B38E72"/>
    <w:p w14:paraId="3F0E622D"/>
    <w:p w14:paraId="048E2F21"/>
    <w:p w14:paraId="5C6C2BB7"/>
    <w:p w14:paraId="36BD71F0"/>
    <w:p w14:paraId="649C66F8"/>
    <w:p w14:paraId="437F2EDF"/>
    <w:p w14:paraId="5FEC99A7"/>
    <w:p w14:paraId="627BA5DE"/>
    <w:p w14:paraId="088F2B0E"/>
    <w:p w14:paraId="2DC8CDEF"/>
    <w:p w14:paraId="5B65E69F">
      <w:pPr>
        <w:rPr>
          <w:rFonts w:hint="eastAsia"/>
          <w:lang w:val="en-US" w:eastAsia="zh-CN"/>
        </w:rPr>
      </w:pPr>
      <w:r>
        <w:rPr>
          <w:rFonts w:hint="eastAsia"/>
          <w:lang w:val="en-US" w:eastAsia="zh-CN"/>
        </w:rPr>
        <w:t>采购2包</w:t>
      </w:r>
    </w:p>
    <w:p w14:paraId="75A72823">
      <w:pPr>
        <w:pStyle w:val="4"/>
      </w:pPr>
      <w:r>
        <w:rPr>
          <w:rFonts w:ascii="仿宋_GB2312" w:hAnsi="仿宋_GB2312" w:eastAsia="仿宋_GB2312" w:cs="仿宋_GB2312"/>
        </w:rPr>
        <w:t>标的名称：飞控开发与集群实训平台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11"/>
        <w:gridCol w:w="311"/>
        <w:gridCol w:w="7900"/>
      </w:tblGrid>
      <w:tr w14:paraId="7DBBB5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766AA87">
            <w:pPr>
              <w:pStyle w:val="4"/>
            </w:pPr>
            <w:r>
              <w:rPr>
                <w:rFonts w:ascii="仿宋_GB2312" w:hAnsi="仿宋_GB2312" w:eastAsia="仿宋_GB2312" w:cs="仿宋_GB2312"/>
              </w:rPr>
              <w:t xml:space="preserve"> 序号</w:t>
            </w:r>
          </w:p>
        </w:tc>
        <w:tc>
          <w:tcPr>
            <w:tcW w:w="2769" w:type="dxa"/>
          </w:tcPr>
          <w:p w14:paraId="420A1358">
            <w:pPr>
              <w:pStyle w:val="4"/>
            </w:pPr>
            <w:r>
              <w:rPr>
                <w:rFonts w:ascii="仿宋_GB2312" w:hAnsi="仿宋_GB2312" w:eastAsia="仿宋_GB2312" w:cs="仿宋_GB2312"/>
              </w:rPr>
              <w:t xml:space="preserve"> 参数性质</w:t>
            </w:r>
          </w:p>
        </w:tc>
        <w:tc>
          <w:tcPr>
            <w:tcW w:w="2769" w:type="dxa"/>
          </w:tcPr>
          <w:p w14:paraId="7922C999">
            <w:pPr>
              <w:pStyle w:val="4"/>
            </w:pPr>
            <w:r>
              <w:rPr>
                <w:rFonts w:ascii="仿宋_GB2312" w:hAnsi="仿宋_GB2312" w:eastAsia="仿宋_GB2312" w:cs="仿宋_GB2312"/>
              </w:rPr>
              <w:t xml:space="preserve"> 技术参数与性能指标</w:t>
            </w:r>
          </w:p>
        </w:tc>
      </w:tr>
      <w:tr w14:paraId="0088F8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5DCCEEF">
            <w:pPr>
              <w:pStyle w:val="4"/>
            </w:pPr>
            <w:r>
              <w:rPr>
                <w:rFonts w:ascii="仿宋_GB2312" w:hAnsi="仿宋_GB2312" w:eastAsia="仿宋_GB2312" w:cs="仿宋_GB2312"/>
              </w:rPr>
              <w:t>1</w:t>
            </w:r>
          </w:p>
        </w:tc>
        <w:tc>
          <w:tcPr>
            <w:tcW w:w="2769" w:type="dxa"/>
          </w:tcPr>
          <w:p w14:paraId="44E2E269"/>
        </w:tc>
        <w:tc>
          <w:tcPr>
            <w:tcW w:w="2769" w:type="dxa"/>
          </w:tcPr>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559"/>
            </w:tblGrid>
            <w:tr w14:paraId="256F2B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5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FEE034D">
                  <w:pPr>
                    <w:pStyle w:val="4"/>
                  </w:pPr>
                  <w:r>
                    <w:rPr>
                      <w:rFonts w:ascii="仿宋_GB2312" w:hAnsi="仿宋_GB2312" w:eastAsia="仿宋_GB2312" w:cs="仿宋_GB2312"/>
                      <w:color w:val="000000"/>
                      <w:sz w:val="19"/>
                    </w:rPr>
                    <w:t>一、配置要求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681"/>
                    <w:gridCol w:w="1060"/>
                    <w:gridCol w:w="840"/>
                  </w:tblGrid>
                  <w:tr w14:paraId="5EE47E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13892DD">
                        <w:pPr>
                          <w:pStyle w:val="4"/>
                          <w:jc w:val="both"/>
                        </w:pPr>
                        <w:r>
                          <w:rPr>
                            <w:rFonts w:ascii="仿宋_GB2312" w:hAnsi="仿宋_GB2312" w:eastAsia="仿宋_GB2312" w:cs="仿宋_GB2312"/>
                            <w:sz w:val="21"/>
                          </w:rPr>
                          <w:t>序号</w:t>
                        </w:r>
                      </w:p>
                    </w:tc>
                    <w:tc>
                      <w:tcPr>
                        <w:tcW w:w="68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C52B20">
                        <w:pPr>
                          <w:pStyle w:val="4"/>
                          <w:jc w:val="both"/>
                        </w:pPr>
                        <w:r>
                          <w:rPr>
                            <w:rFonts w:ascii="仿宋_GB2312" w:hAnsi="仿宋_GB2312" w:eastAsia="仿宋_GB2312" w:cs="仿宋_GB2312"/>
                            <w:sz w:val="21"/>
                          </w:rPr>
                          <w:t>采购项目</w:t>
                        </w:r>
                      </w:p>
                    </w:tc>
                    <w:tc>
                      <w:tcPr>
                        <w:tcW w:w="106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4B7B67B">
                        <w:pPr>
                          <w:pStyle w:val="4"/>
                          <w:jc w:val="both"/>
                        </w:pPr>
                        <w:r>
                          <w:rPr>
                            <w:rFonts w:ascii="仿宋_GB2312" w:hAnsi="仿宋_GB2312" w:eastAsia="仿宋_GB2312" w:cs="仿宋_GB2312"/>
                            <w:sz w:val="21"/>
                          </w:rPr>
                          <w:t>设备名称</w:t>
                        </w:r>
                      </w:p>
                    </w:tc>
                    <w:tc>
                      <w:tcPr>
                        <w:tcW w:w="35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3A812CE">
                        <w:pPr>
                          <w:pStyle w:val="4"/>
                          <w:jc w:val="both"/>
                        </w:pPr>
                        <w:r>
                          <w:rPr>
                            <w:rFonts w:ascii="仿宋_GB2312" w:hAnsi="仿宋_GB2312" w:eastAsia="仿宋_GB2312" w:cs="仿宋_GB2312"/>
                            <w:sz w:val="21"/>
                          </w:rPr>
                          <w:t>数量（套）</w:t>
                        </w:r>
                      </w:p>
                    </w:tc>
                  </w:tr>
                  <w:tr w14:paraId="530B35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4A743F">
                        <w:pPr>
                          <w:pStyle w:val="4"/>
                          <w:jc w:val="both"/>
                        </w:pPr>
                        <w:r>
                          <w:rPr>
                            <w:rFonts w:ascii="仿宋_GB2312" w:hAnsi="仿宋_GB2312" w:eastAsia="仿宋_GB2312" w:cs="仿宋_GB2312"/>
                            <w:sz w:val="21"/>
                          </w:rPr>
                          <w:t>1</w:t>
                        </w:r>
                      </w:p>
                    </w:tc>
                    <w:tc>
                      <w:tcPr>
                        <w:tcW w:w="68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2B84B4">
                        <w:pPr>
                          <w:pStyle w:val="4"/>
                          <w:jc w:val="left"/>
                        </w:pPr>
                        <w:r>
                          <w:rPr>
                            <w:rFonts w:ascii="仿宋_GB2312" w:hAnsi="仿宋_GB2312" w:eastAsia="仿宋_GB2312" w:cs="仿宋_GB2312"/>
                            <w:sz w:val="21"/>
                          </w:rPr>
                          <w:t>无人机飞控系统设计与研发实训教学单元</w:t>
                        </w:r>
                      </w:p>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B7F255">
                        <w:pPr>
                          <w:pStyle w:val="4"/>
                          <w:jc w:val="left"/>
                        </w:pPr>
                        <w:r>
                          <w:rPr>
                            <w:rFonts w:ascii="仿宋_GB2312" w:hAnsi="仿宋_GB2312" w:eastAsia="仿宋_GB2312" w:cs="仿宋_GB2312"/>
                            <w:sz w:val="21"/>
                          </w:rPr>
                          <w:t>无人机飞控开发系统</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4B4759">
                        <w:pPr>
                          <w:pStyle w:val="4"/>
                          <w:jc w:val="both"/>
                        </w:pPr>
                        <w:r>
                          <w:rPr>
                            <w:rFonts w:ascii="仿宋_GB2312" w:hAnsi="仿宋_GB2312" w:eastAsia="仿宋_GB2312" w:cs="仿宋_GB2312"/>
                            <w:sz w:val="21"/>
                          </w:rPr>
                          <w:t>4</w:t>
                        </w:r>
                      </w:p>
                    </w:tc>
                  </w:tr>
                  <w:tr w14:paraId="08B902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continue"/>
                        <w:tcBorders>
                          <w:top w:val="nil"/>
                          <w:left w:val="single" w:color="000000" w:sz="4" w:space="0"/>
                          <w:bottom w:val="single" w:color="000000" w:sz="4" w:space="0"/>
                          <w:right w:val="single" w:color="000000" w:sz="4" w:space="0"/>
                        </w:tcBorders>
                      </w:tcPr>
                      <w:p w14:paraId="264494FE"/>
                    </w:tc>
                    <w:tc>
                      <w:tcPr>
                        <w:tcW w:w="681" w:type="dxa"/>
                        <w:vMerge w:val="continue"/>
                        <w:tcBorders>
                          <w:top w:val="nil"/>
                          <w:left w:val="single" w:color="000000" w:sz="4" w:space="0"/>
                          <w:bottom w:val="single" w:color="000000" w:sz="4" w:space="0"/>
                          <w:right w:val="single" w:color="000000" w:sz="4" w:space="0"/>
                        </w:tcBorders>
                      </w:tcPr>
                      <w:p w14:paraId="106059A9"/>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E2BCD2">
                        <w:pPr>
                          <w:pStyle w:val="4"/>
                          <w:jc w:val="left"/>
                        </w:pPr>
                        <w:r>
                          <w:rPr>
                            <w:rFonts w:ascii="仿宋_GB2312" w:hAnsi="仿宋_GB2312" w:eastAsia="仿宋_GB2312" w:cs="仿宋_GB2312"/>
                            <w:sz w:val="21"/>
                          </w:rPr>
                          <w:t>无人机多类型载具</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277100">
                        <w:pPr>
                          <w:pStyle w:val="4"/>
                          <w:jc w:val="both"/>
                        </w:pPr>
                        <w:r>
                          <w:rPr>
                            <w:rFonts w:ascii="仿宋_GB2312" w:hAnsi="仿宋_GB2312" w:eastAsia="仿宋_GB2312" w:cs="仿宋_GB2312"/>
                            <w:sz w:val="21"/>
                          </w:rPr>
                          <w:t>1</w:t>
                        </w:r>
                      </w:p>
                    </w:tc>
                  </w:tr>
                  <w:tr w14:paraId="77FA53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continue"/>
                        <w:tcBorders>
                          <w:top w:val="nil"/>
                          <w:left w:val="single" w:color="000000" w:sz="4" w:space="0"/>
                          <w:bottom w:val="single" w:color="000000" w:sz="4" w:space="0"/>
                          <w:right w:val="single" w:color="000000" w:sz="4" w:space="0"/>
                        </w:tcBorders>
                      </w:tcPr>
                      <w:p w14:paraId="7449CCB9"/>
                    </w:tc>
                    <w:tc>
                      <w:tcPr>
                        <w:tcW w:w="681" w:type="dxa"/>
                        <w:vMerge w:val="continue"/>
                        <w:tcBorders>
                          <w:top w:val="nil"/>
                          <w:left w:val="single" w:color="000000" w:sz="4" w:space="0"/>
                          <w:bottom w:val="single" w:color="000000" w:sz="4" w:space="0"/>
                          <w:right w:val="single" w:color="000000" w:sz="4" w:space="0"/>
                        </w:tcBorders>
                      </w:tcPr>
                      <w:p w14:paraId="6D9F4D6F"/>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50F5C2">
                        <w:pPr>
                          <w:pStyle w:val="4"/>
                          <w:jc w:val="left"/>
                        </w:pPr>
                        <w:r>
                          <w:rPr>
                            <w:rFonts w:ascii="仿宋_GB2312" w:hAnsi="仿宋_GB2312" w:eastAsia="仿宋_GB2312" w:cs="仿宋_GB2312"/>
                            <w:sz w:val="21"/>
                          </w:rPr>
                          <w:t>多类型自研飞控及耗材</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DB870C">
                        <w:pPr>
                          <w:pStyle w:val="4"/>
                          <w:jc w:val="both"/>
                        </w:pPr>
                        <w:r>
                          <w:rPr>
                            <w:rFonts w:ascii="仿宋_GB2312" w:hAnsi="仿宋_GB2312" w:eastAsia="仿宋_GB2312" w:cs="仿宋_GB2312"/>
                            <w:sz w:val="21"/>
                          </w:rPr>
                          <w:t>1</w:t>
                        </w:r>
                      </w:p>
                    </w:tc>
                  </w:tr>
                  <w:tr w14:paraId="237FF1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D3A65C">
                        <w:pPr>
                          <w:pStyle w:val="4"/>
                          <w:jc w:val="both"/>
                        </w:pPr>
                        <w:r>
                          <w:rPr>
                            <w:rFonts w:ascii="仿宋_GB2312" w:hAnsi="仿宋_GB2312" w:eastAsia="仿宋_GB2312" w:cs="仿宋_GB2312"/>
                            <w:sz w:val="21"/>
                          </w:rPr>
                          <w:t>2</w:t>
                        </w:r>
                      </w:p>
                    </w:tc>
                    <w:tc>
                      <w:tcPr>
                        <w:tcW w:w="68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729D84">
                        <w:pPr>
                          <w:pStyle w:val="4"/>
                          <w:jc w:val="left"/>
                        </w:pPr>
                        <w:r>
                          <w:rPr>
                            <w:rFonts w:ascii="仿宋_GB2312" w:hAnsi="仿宋_GB2312" w:eastAsia="仿宋_GB2312" w:cs="仿宋_GB2312"/>
                            <w:sz w:val="21"/>
                          </w:rPr>
                          <w:t>整机制造装配教学实训单元</w:t>
                        </w:r>
                      </w:p>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941A63">
                        <w:pPr>
                          <w:pStyle w:val="4"/>
                          <w:jc w:val="left"/>
                        </w:pPr>
                        <w:r>
                          <w:rPr>
                            <w:rFonts w:ascii="仿宋_GB2312" w:hAnsi="仿宋_GB2312" w:eastAsia="仿宋_GB2312" w:cs="仿宋_GB2312"/>
                            <w:sz w:val="21"/>
                          </w:rPr>
                          <w:t>无人机机体3D打印系统套件</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0508C1">
                        <w:pPr>
                          <w:pStyle w:val="4"/>
                          <w:jc w:val="both"/>
                        </w:pPr>
                        <w:r>
                          <w:rPr>
                            <w:rFonts w:ascii="仿宋_GB2312" w:hAnsi="仿宋_GB2312" w:eastAsia="仿宋_GB2312" w:cs="仿宋_GB2312"/>
                            <w:sz w:val="21"/>
                          </w:rPr>
                          <w:t>1</w:t>
                        </w:r>
                      </w:p>
                    </w:tc>
                  </w:tr>
                  <w:tr w14:paraId="5BB298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continue"/>
                        <w:tcBorders>
                          <w:top w:val="nil"/>
                          <w:left w:val="single" w:color="000000" w:sz="4" w:space="0"/>
                          <w:bottom w:val="single" w:color="000000" w:sz="4" w:space="0"/>
                          <w:right w:val="single" w:color="000000" w:sz="4" w:space="0"/>
                        </w:tcBorders>
                      </w:tcPr>
                      <w:p w14:paraId="41C70195"/>
                    </w:tc>
                    <w:tc>
                      <w:tcPr>
                        <w:tcW w:w="681" w:type="dxa"/>
                        <w:vMerge w:val="continue"/>
                        <w:tcBorders>
                          <w:top w:val="nil"/>
                          <w:left w:val="single" w:color="000000" w:sz="4" w:space="0"/>
                          <w:bottom w:val="single" w:color="000000" w:sz="4" w:space="0"/>
                          <w:right w:val="single" w:color="000000" w:sz="4" w:space="0"/>
                        </w:tcBorders>
                      </w:tcPr>
                      <w:p w14:paraId="2D4F5906"/>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BA3656">
                        <w:pPr>
                          <w:pStyle w:val="4"/>
                          <w:jc w:val="left"/>
                        </w:pPr>
                        <w:r>
                          <w:rPr>
                            <w:rFonts w:ascii="仿宋_GB2312" w:hAnsi="仿宋_GB2312" w:eastAsia="仿宋_GB2312" w:cs="仿宋_GB2312"/>
                            <w:sz w:val="21"/>
                          </w:rPr>
                          <w:t>机体结构切割机</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A8DF9E">
                        <w:pPr>
                          <w:pStyle w:val="4"/>
                          <w:jc w:val="both"/>
                        </w:pPr>
                        <w:r>
                          <w:rPr>
                            <w:rFonts w:ascii="仿宋_GB2312" w:hAnsi="仿宋_GB2312" w:eastAsia="仿宋_GB2312" w:cs="仿宋_GB2312"/>
                            <w:sz w:val="21"/>
                          </w:rPr>
                          <w:t>1</w:t>
                        </w:r>
                      </w:p>
                    </w:tc>
                  </w:tr>
                  <w:tr w14:paraId="4A8AC5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continue"/>
                        <w:tcBorders>
                          <w:top w:val="nil"/>
                          <w:left w:val="single" w:color="000000" w:sz="4" w:space="0"/>
                          <w:bottom w:val="single" w:color="000000" w:sz="4" w:space="0"/>
                          <w:right w:val="single" w:color="000000" w:sz="4" w:space="0"/>
                        </w:tcBorders>
                      </w:tcPr>
                      <w:p w14:paraId="4A5A8A73"/>
                    </w:tc>
                    <w:tc>
                      <w:tcPr>
                        <w:tcW w:w="681" w:type="dxa"/>
                        <w:vMerge w:val="continue"/>
                        <w:tcBorders>
                          <w:top w:val="nil"/>
                          <w:left w:val="single" w:color="000000" w:sz="4" w:space="0"/>
                          <w:bottom w:val="single" w:color="000000" w:sz="4" w:space="0"/>
                          <w:right w:val="single" w:color="000000" w:sz="4" w:space="0"/>
                        </w:tcBorders>
                      </w:tcPr>
                      <w:p w14:paraId="4CBA858B"/>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7823D2">
                        <w:pPr>
                          <w:pStyle w:val="4"/>
                          <w:jc w:val="left"/>
                        </w:pPr>
                        <w:r>
                          <w:rPr>
                            <w:rFonts w:ascii="仿宋_GB2312" w:hAnsi="仿宋_GB2312" w:eastAsia="仿宋_GB2312" w:cs="仿宋_GB2312"/>
                            <w:sz w:val="21"/>
                          </w:rPr>
                          <w:t>无人机组装操作台</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964EEC">
                        <w:pPr>
                          <w:pStyle w:val="4"/>
                          <w:jc w:val="both"/>
                        </w:pPr>
                        <w:r>
                          <w:rPr>
                            <w:rFonts w:ascii="仿宋_GB2312" w:hAnsi="仿宋_GB2312" w:eastAsia="仿宋_GB2312" w:cs="仿宋_GB2312"/>
                            <w:sz w:val="21"/>
                          </w:rPr>
                          <w:t>4</w:t>
                        </w:r>
                      </w:p>
                    </w:tc>
                  </w:tr>
                  <w:tr w14:paraId="59F729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continue"/>
                        <w:tcBorders>
                          <w:top w:val="nil"/>
                          <w:left w:val="single" w:color="000000" w:sz="4" w:space="0"/>
                          <w:bottom w:val="single" w:color="000000" w:sz="4" w:space="0"/>
                          <w:right w:val="single" w:color="000000" w:sz="4" w:space="0"/>
                        </w:tcBorders>
                      </w:tcPr>
                      <w:p w14:paraId="5FFA0B77"/>
                    </w:tc>
                    <w:tc>
                      <w:tcPr>
                        <w:tcW w:w="681" w:type="dxa"/>
                        <w:vMerge w:val="continue"/>
                        <w:tcBorders>
                          <w:top w:val="nil"/>
                          <w:left w:val="single" w:color="000000" w:sz="4" w:space="0"/>
                          <w:bottom w:val="single" w:color="000000" w:sz="4" w:space="0"/>
                          <w:right w:val="single" w:color="000000" w:sz="4" w:space="0"/>
                        </w:tcBorders>
                      </w:tcPr>
                      <w:p w14:paraId="5E6EA9AE"/>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02ADC0">
                        <w:pPr>
                          <w:pStyle w:val="4"/>
                          <w:jc w:val="left"/>
                        </w:pPr>
                        <w:r>
                          <w:rPr>
                            <w:rFonts w:ascii="仿宋_GB2312" w:hAnsi="仿宋_GB2312" w:eastAsia="仿宋_GB2312" w:cs="仿宋_GB2312"/>
                            <w:sz w:val="21"/>
                          </w:rPr>
                          <w:t>桌面级5轴结构加工转台</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4321E8">
                        <w:pPr>
                          <w:pStyle w:val="4"/>
                          <w:jc w:val="both"/>
                        </w:pPr>
                        <w:r>
                          <w:rPr>
                            <w:rFonts w:ascii="仿宋_GB2312" w:hAnsi="仿宋_GB2312" w:eastAsia="仿宋_GB2312" w:cs="仿宋_GB2312"/>
                            <w:sz w:val="21"/>
                          </w:rPr>
                          <w:t>1</w:t>
                        </w:r>
                      </w:p>
                    </w:tc>
                  </w:tr>
                  <w:tr w14:paraId="324447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94F47E">
                        <w:pPr>
                          <w:pStyle w:val="4"/>
                          <w:jc w:val="both"/>
                        </w:pPr>
                        <w:r>
                          <w:rPr>
                            <w:rFonts w:ascii="仿宋_GB2312" w:hAnsi="仿宋_GB2312" w:eastAsia="仿宋_GB2312" w:cs="仿宋_GB2312"/>
                            <w:sz w:val="21"/>
                          </w:rPr>
                          <w:t>3</w:t>
                        </w:r>
                      </w:p>
                    </w:tc>
                    <w:tc>
                      <w:tcPr>
                        <w:tcW w:w="68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D994FF">
                        <w:pPr>
                          <w:pStyle w:val="4"/>
                          <w:jc w:val="left"/>
                        </w:pPr>
                        <w:r>
                          <w:rPr>
                            <w:rFonts w:ascii="仿宋_GB2312" w:hAnsi="仿宋_GB2312" w:eastAsia="仿宋_GB2312" w:cs="仿宋_GB2312"/>
                            <w:sz w:val="21"/>
                          </w:rPr>
                          <w:t>调试安装教学实训单元</w:t>
                        </w:r>
                      </w:p>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8357FC">
                        <w:pPr>
                          <w:pStyle w:val="4"/>
                          <w:jc w:val="left"/>
                        </w:pPr>
                        <w:r>
                          <w:rPr>
                            <w:rFonts w:ascii="仿宋_GB2312" w:hAnsi="仿宋_GB2312" w:eastAsia="仿宋_GB2312" w:cs="仿宋_GB2312"/>
                            <w:sz w:val="21"/>
                          </w:rPr>
                          <w:t>工艺设计与调参平台</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C7ED3C">
                        <w:pPr>
                          <w:pStyle w:val="4"/>
                          <w:jc w:val="both"/>
                        </w:pPr>
                        <w:r>
                          <w:rPr>
                            <w:rFonts w:ascii="仿宋_GB2312" w:hAnsi="仿宋_GB2312" w:eastAsia="仿宋_GB2312" w:cs="仿宋_GB2312"/>
                            <w:sz w:val="21"/>
                          </w:rPr>
                          <w:t>1</w:t>
                        </w:r>
                      </w:p>
                    </w:tc>
                  </w:tr>
                  <w:tr w14:paraId="7ED12D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continue"/>
                        <w:tcBorders>
                          <w:top w:val="nil"/>
                          <w:left w:val="single" w:color="000000" w:sz="4" w:space="0"/>
                          <w:bottom w:val="single" w:color="000000" w:sz="4" w:space="0"/>
                          <w:right w:val="single" w:color="000000" w:sz="4" w:space="0"/>
                        </w:tcBorders>
                      </w:tcPr>
                      <w:p w14:paraId="4095FA3B"/>
                    </w:tc>
                    <w:tc>
                      <w:tcPr>
                        <w:tcW w:w="681" w:type="dxa"/>
                        <w:vMerge w:val="continue"/>
                        <w:tcBorders>
                          <w:top w:val="nil"/>
                          <w:left w:val="single" w:color="000000" w:sz="4" w:space="0"/>
                          <w:bottom w:val="single" w:color="000000" w:sz="4" w:space="0"/>
                          <w:right w:val="single" w:color="000000" w:sz="4" w:space="0"/>
                        </w:tcBorders>
                      </w:tcPr>
                      <w:p w14:paraId="14A1240F"/>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28896F">
                        <w:pPr>
                          <w:pStyle w:val="4"/>
                          <w:jc w:val="left"/>
                        </w:pPr>
                        <w:r>
                          <w:rPr>
                            <w:rFonts w:ascii="仿宋_GB2312" w:hAnsi="仿宋_GB2312" w:eastAsia="仿宋_GB2312" w:cs="仿宋_GB2312"/>
                            <w:sz w:val="21"/>
                          </w:rPr>
                          <w:t>无人机PID调参系统</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2CF707">
                        <w:pPr>
                          <w:pStyle w:val="4"/>
                          <w:jc w:val="both"/>
                        </w:pPr>
                        <w:r>
                          <w:rPr>
                            <w:rFonts w:ascii="仿宋_GB2312" w:hAnsi="仿宋_GB2312" w:eastAsia="仿宋_GB2312" w:cs="仿宋_GB2312"/>
                            <w:sz w:val="21"/>
                          </w:rPr>
                          <w:t>4</w:t>
                        </w:r>
                      </w:p>
                    </w:tc>
                  </w:tr>
                  <w:tr w14:paraId="347A11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continue"/>
                        <w:tcBorders>
                          <w:top w:val="nil"/>
                          <w:left w:val="single" w:color="000000" w:sz="4" w:space="0"/>
                          <w:bottom w:val="single" w:color="000000" w:sz="4" w:space="0"/>
                          <w:right w:val="single" w:color="000000" w:sz="4" w:space="0"/>
                        </w:tcBorders>
                      </w:tcPr>
                      <w:p w14:paraId="3B67BAAE"/>
                    </w:tc>
                    <w:tc>
                      <w:tcPr>
                        <w:tcW w:w="681" w:type="dxa"/>
                        <w:vMerge w:val="continue"/>
                        <w:tcBorders>
                          <w:top w:val="nil"/>
                          <w:left w:val="single" w:color="000000" w:sz="4" w:space="0"/>
                          <w:bottom w:val="single" w:color="000000" w:sz="4" w:space="0"/>
                          <w:right w:val="single" w:color="000000" w:sz="4" w:space="0"/>
                        </w:tcBorders>
                      </w:tcPr>
                      <w:p w14:paraId="7785D444"/>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6FBFF8">
                        <w:pPr>
                          <w:pStyle w:val="4"/>
                          <w:jc w:val="left"/>
                        </w:pPr>
                        <w:r>
                          <w:rPr>
                            <w:rFonts w:ascii="仿宋_GB2312" w:hAnsi="仿宋_GB2312" w:eastAsia="仿宋_GB2312" w:cs="仿宋_GB2312"/>
                            <w:sz w:val="21"/>
                          </w:rPr>
                          <w:t>高精度无人机双轴PID调参系统</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D45DA">
                        <w:pPr>
                          <w:pStyle w:val="4"/>
                          <w:jc w:val="both"/>
                        </w:pPr>
                        <w:r>
                          <w:rPr>
                            <w:rFonts w:ascii="仿宋_GB2312" w:hAnsi="仿宋_GB2312" w:eastAsia="仿宋_GB2312" w:cs="仿宋_GB2312"/>
                            <w:sz w:val="21"/>
                          </w:rPr>
                          <w:t>1</w:t>
                        </w:r>
                      </w:p>
                    </w:tc>
                  </w:tr>
                  <w:tr w14:paraId="1CE757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continue"/>
                        <w:tcBorders>
                          <w:top w:val="nil"/>
                          <w:left w:val="single" w:color="000000" w:sz="4" w:space="0"/>
                          <w:bottom w:val="single" w:color="000000" w:sz="4" w:space="0"/>
                          <w:right w:val="single" w:color="000000" w:sz="4" w:space="0"/>
                        </w:tcBorders>
                      </w:tcPr>
                      <w:p w14:paraId="2190190B"/>
                    </w:tc>
                    <w:tc>
                      <w:tcPr>
                        <w:tcW w:w="681" w:type="dxa"/>
                        <w:vMerge w:val="continue"/>
                        <w:tcBorders>
                          <w:top w:val="nil"/>
                          <w:left w:val="single" w:color="000000" w:sz="4" w:space="0"/>
                          <w:bottom w:val="single" w:color="000000" w:sz="4" w:space="0"/>
                          <w:right w:val="single" w:color="000000" w:sz="4" w:space="0"/>
                        </w:tcBorders>
                      </w:tcPr>
                      <w:p w14:paraId="013E007F"/>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A84F61">
                        <w:pPr>
                          <w:pStyle w:val="4"/>
                          <w:jc w:val="left"/>
                        </w:pPr>
                        <w:r>
                          <w:rPr>
                            <w:rFonts w:ascii="仿宋_GB2312" w:hAnsi="仿宋_GB2312" w:eastAsia="仿宋_GB2312" w:cs="仿宋_GB2312"/>
                            <w:sz w:val="21"/>
                          </w:rPr>
                          <w:t>电工装配台</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471092">
                        <w:pPr>
                          <w:pStyle w:val="4"/>
                          <w:jc w:val="both"/>
                        </w:pPr>
                        <w:r>
                          <w:rPr>
                            <w:rFonts w:ascii="仿宋_GB2312" w:hAnsi="仿宋_GB2312" w:eastAsia="仿宋_GB2312" w:cs="仿宋_GB2312"/>
                            <w:sz w:val="21"/>
                          </w:rPr>
                          <w:t>2</w:t>
                        </w:r>
                      </w:p>
                    </w:tc>
                  </w:tr>
                  <w:tr w14:paraId="24C24D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64AEC7">
                        <w:pPr>
                          <w:pStyle w:val="4"/>
                          <w:jc w:val="both"/>
                        </w:pPr>
                        <w:r>
                          <w:rPr>
                            <w:rFonts w:ascii="仿宋_GB2312" w:hAnsi="仿宋_GB2312" w:eastAsia="仿宋_GB2312" w:cs="仿宋_GB2312"/>
                            <w:sz w:val="21"/>
                          </w:rPr>
                          <w:t>4</w:t>
                        </w:r>
                      </w:p>
                    </w:tc>
                    <w:tc>
                      <w:tcPr>
                        <w:tcW w:w="68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45EFC1">
                        <w:pPr>
                          <w:pStyle w:val="4"/>
                          <w:jc w:val="left"/>
                        </w:pPr>
                        <w:r>
                          <w:rPr>
                            <w:rFonts w:ascii="仿宋_GB2312" w:hAnsi="仿宋_GB2312" w:eastAsia="仿宋_GB2312" w:cs="仿宋_GB2312"/>
                            <w:sz w:val="21"/>
                          </w:rPr>
                          <w:t>无人机室内测试教学实训单元</w:t>
                        </w:r>
                      </w:p>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6D08E4">
                        <w:pPr>
                          <w:pStyle w:val="4"/>
                          <w:jc w:val="left"/>
                        </w:pPr>
                        <w:r>
                          <w:rPr>
                            <w:rFonts w:ascii="仿宋_GB2312" w:hAnsi="仿宋_GB2312" w:eastAsia="仿宋_GB2312" w:cs="仿宋_GB2312"/>
                            <w:sz w:val="21"/>
                          </w:rPr>
                          <w:t>飞行动力测试平台</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41481D">
                        <w:pPr>
                          <w:pStyle w:val="4"/>
                          <w:jc w:val="both"/>
                        </w:pPr>
                        <w:r>
                          <w:rPr>
                            <w:rFonts w:ascii="仿宋_GB2312" w:hAnsi="仿宋_GB2312" w:eastAsia="仿宋_GB2312" w:cs="仿宋_GB2312"/>
                            <w:sz w:val="21"/>
                          </w:rPr>
                          <w:t>1</w:t>
                        </w:r>
                      </w:p>
                    </w:tc>
                  </w:tr>
                  <w:tr w14:paraId="5061F2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continue"/>
                        <w:tcBorders>
                          <w:top w:val="nil"/>
                          <w:left w:val="single" w:color="000000" w:sz="4" w:space="0"/>
                          <w:bottom w:val="single" w:color="000000" w:sz="4" w:space="0"/>
                          <w:right w:val="single" w:color="000000" w:sz="4" w:space="0"/>
                        </w:tcBorders>
                      </w:tcPr>
                      <w:p w14:paraId="5D7ACD71"/>
                    </w:tc>
                    <w:tc>
                      <w:tcPr>
                        <w:tcW w:w="681" w:type="dxa"/>
                        <w:vMerge w:val="continue"/>
                        <w:tcBorders>
                          <w:top w:val="nil"/>
                          <w:left w:val="single" w:color="000000" w:sz="4" w:space="0"/>
                          <w:bottom w:val="single" w:color="000000" w:sz="4" w:space="0"/>
                          <w:right w:val="single" w:color="000000" w:sz="4" w:space="0"/>
                        </w:tcBorders>
                      </w:tcPr>
                      <w:p w14:paraId="5C53136E"/>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8932C7">
                        <w:pPr>
                          <w:pStyle w:val="4"/>
                          <w:jc w:val="left"/>
                        </w:pPr>
                        <w:r>
                          <w:rPr>
                            <w:rFonts w:ascii="仿宋_GB2312" w:hAnsi="仿宋_GB2312" w:eastAsia="仿宋_GB2312" w:cs="仿宋_GB2312"/>
                            <w:sz w:val="21"/>
                          </w:rPr>
                          <w:t>飞控系统开发验证平台（核心产品）</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710F5E">
                        <w:pPr>
                          <w:pStyle w:val="4"/>
                          <w:jc w:val="both"/>
                        </w:pPr>
                        <w:r>
                          <w:rPr>
                            <w:rFonts w:ascii="仿宋_GB2312" w:hAnsi="仿宋_GB2312" w:eastAsia="仿宋_GB2312" w:cs="仿宋_GB2312"/>
                            <w:sz w:val="21"/>
                          </w:rPr>
                          <w:t>1</w:t>
                        </w:r>
                      </w:p>
                    </w:tc>
                  </w:tr>
                  <w:tr w14:paraId="5C9721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continue"/>
                        <w:tcBorders>
                          <w:top w:val="nil"/>
                          <w:left w:val="single" w:color="000000" w:sz="4" w:space="0"/>
                          <w:bottom w:val="single" w:color="000000" w:sz="4" w:space="0"/>
                          <w:right w:val="single" w:color="000000" w:sz="4" w:space="0"/>
                        </w:tcBorders>
                      </w:tcPr>
                      <w:p w14:paraId="48448E2F"/>
                    </w:tc>
                    <w:tc>
                      <w:tcPr>
                        <w:tcW w:w="681" w:type="dxa"/>
                        <w:vMerge w:val="continue"/>
                        <w:tcBorders>
                          <w:top w:val="nil"/>
                          <w:left w:val="single" w:color="000000" w:sz="4" w:space="0"/>
                          <w:bottom w:val="single" w:color="000000" w:sz="4" w:space="0"/>
                          <w:right w:val="single" w:color="000000" w:sz="4" w:space="0"/>
                        </w:tcBorders>
                      </w:tcPr>
                      <w:p w14:paraId="10E39B73"/>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D8AFF5">
                        <w:pPr>
                          <w:pStyle w:val="4"/>
                          <w:jc w:val="left"/>
                        </w:pPr>
                        <w:r>
                          <w:rPr>
                            <w:rFonts w:ascii="仿宋_GB2312" w:hAnsi="仿宋_GB2312" w:eastAsia="仿宋_GB2312" w:cs="仿宋_GB2312"/>
                            <w:sz w:val="21"/>
                          </w:rPr>
                          <w:t>无人机动态风载测试系统</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58A2F0">
                        <w:pPr>
                          <w:pStyle w:val="4"/>
                          <w:jc w:val="both"/>
                        </w:pPr>
                        <w:r>
                          <w:rPr>
                            <w:rFonts w:ascii="仿宋_GB2312" w:hAnsi="仿宋_GB2312" w:eastAsia="仿宋_GB2312" w:cs="仿宋_GB2312"/>
                            <w:sz w:val="21"/>
                          </w:rPr>
                          <w:t>1</w:t>
                        </w:r>
                      </w:p>
                    </w:tc>
                  </w:tr>
                  <w:tr w14:paraId="3904FC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continue"/>
                        <w:tcBorders>
                          <w:top w:val="nil"/>
                          <w:left w:val="single" w:color="000000" w:sz="4" w:space="0"/>
                          <w:bottom w:val="single" w:color="000000" w:sz="4" w:space="0"/>
                          <w:right w:val="single" w:color="000000" w:sz="4" w:space="0"/>
                        </w:tcBorders>
                      </w:tcPr>
                      <w:p w14:paraId="493629F1"/>
                    </w:tc>
                    <w:tc>
                      <w:tcPr>
                        <w:tcW w:w="681" w:type="dxa"/>
                        <w:vMerge w:val="continue"/>
                        <w:tcBorders>
                          <w:top w:val="nil"/>
                          <w:left w:val="single" w:color="000000" w:sz="4" w:space="0"/>
                          <w:bottom w:val="single" w:color="000000" w:sz="4" w:space="0"/>
                          <w:right w:val="single" w:color="000000" w:sz="4" w:space="0"/>
                        </w:tcBorders>
                      </w:tcPr>
                      <w:p w14:paraId="7DEE640A"/>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601BEB">
                        <w:pPr>
                          <w:pStyle w:val="4"/>
                          <w:jc w:val="left"/>
                        </w:pPr>
                        <w:r>
                          <w:rPr>
                            <w:rFonts w:ascii="仿宋_GB2312" w:hAnsi="仿宋_GB2312" w:eastAsia="仿宋_GB2312" w:cs="仿宋_GB2312"/>
                            <w:sz w:val="21"/>
                          </w:rPr>
                          <w:t>便携式无人机反制设备</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AA3C25">
                        <w:pPr>
                          <w:pStyle w:val="4"/>
                          <w:jc w:val="both"/>
                        </w:pPr>
                        <w:r>
                          <w:rPr>
                            <w:rFonts w:ascii="仿宋_GB2312" w:hAnsi="仿宋_GB2312" w:eastAsia="仿宋_GB2312" w:cs="仿宋_GB2312"/>
                            <w:sz w:val="21"/>
                          </w:rPr>
                          <w:t>2</w:t>
                        </w:r>
                      </w:p>
                    </w:tc>
                  </w:tr>
                  <w:tr w14:paraId="12EBB0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947906">
                        <w:pPr>
                          <w:pStyle w:val="4"/>
                          <w:jc w:val="both"/>
                        </w:pPr>
                        <w:r>
                          <w:rPr>
                            <w:rFonts w:ascii="仿宋_GB2312" w:hAnsi="仿宋_GB2312" w:eastAsia="仿宋_GB2312" w:cs="仿宋_GB2312"/>
                            <w:sz w:val="21"/>
                          </w:rPr>
                          <w:t>5</w:t>
                        </w:r>
                      </w:p>
                    </w:tc>
                    <w:tc>
                      <w:tcPr>
                        <w:tcW w:w="68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F2D386">
                        <w:pPr>
                          <w:pStyle w:val="4"/>
                          <w:jc w:val="left"/>
                        </w:pPr>
                        <w:r>
                          <w:rPr>
                            <w:rFonts w:ascii="仿宋_GB2312" w:hAnsi="仿宋_GB2312" w:eastAsia="仿宋_GB2312" w:cs="仿宋_GB2312"/>
                            <w:sz w:val="21"/>
                          </w:rPr>
                          <w:t>室内集群飞行教学单元</w:t>
                        </w:r>
                      </w:p>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A5B311">
                        <w:pPr>
                          <w:pStyle w:val="4"/>
                          <w:jc w:val="left"/>
                        </w:pPr>
                        <w:r>
                          <w:rPr>
                            <w:rFonts w:ascii="仿宋_GB2312" w:hAnsi="仿宋_GB2312" w:eastAsia="仿宋_GB2312" w:cs="仿宋_GB2312"/>
                            <w:sz w:val="21"/>
                          </w:rPr>
                          <w:t>集群飞行控制平台</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5D6631">
                        <w:pPr>
                          <w:pStyle w:val="4"/>
                          <w:jc w:val="both"/>
                        </w:pPr>
                        <w:r>
                          <w:rPr>
                            <w:rFonts w:ascii="仿宋_GB2312" w:hAnsi="仿宋_GB2312" w:eastAsia="仿宋_GB2312" w:cs="仿宋_GB2312"/>
                            <w:sz w:val="21"/>
                          </w:rPr>
                          <w:t>1</w:t>
                        </w:r>
                      </w:p>
                    </w:tc>
                  </w:tr>
                  <w:tr w14:paraId="18FD78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continue"/>
                        <w:tcBorders>
                          <w:top w:val="nil"/>
                          <w:left w:val="single" w:color="000000" w:sz="4" w:space="0"/>
                          <w:bottom w:val="single" w:color="000000" w:sz="4" w:space="0"/>
                          <w:right w:val="single" w:color="000000" w:sz="4" w:space="0"/>
                        </w:tcBorders>
                      </w:tcPr>
                      <w:p w14:paraId="36C73391"/>
                    </w:tc>
                    <w:tc>
                      <w:tcPr>
                        <w:tcW w:w="681" w:type="dxa"/>
                        <w:vMerge w:val="continue"/>
                        <w:tcBorders>
                          <w:top w:val="nil"/>
                          <w:left w:val="single" w:color="000000" w:sz="4" w:space="0"/>
                          <w:bottom w:val="single" w:color="000000" w:sz="4" w:space="0"/>
                          <w:right w:val="single" w:color="000000" w:sz="4" w:space="0"/>
                        </w:tcBorders>
                      </w:tcPr>
                      <w:p w14:paraId="1050E108"/>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04C9AB">
                        <w:pPr>
                          <w:pStyle w:val="4"/>
                          <w:jc w:val="left"/>
                        </w:pPr>
                        <w:r>
                          <w:rPr>
                            <w:rFonts w:ascii="仿宋_GB2312" w:hAnsi="仿宋_GB2312" w:eastAsia="仿宋_GB2312" w:cs="仿宋_GB2312"/>
                            <w:sz w:val="21"/>
                          </w:rPr>
                          <w:t>室内飞行无人机</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2DBC99">
                        <w:pPr>
                          <w:pStyle w:val="4"/>
                          <w:jc w:val="both"/>
                        </w:pPr>
                        <w:r>
                          <w:rPr>
                            <w:rFonts w:ascii="仿宋_GB2312" w:hAnsi="仿宋_GB2312" w:eastAsia="仿宋_GB2312" w:cs="仿宋_GB2312"/>
                            <w:sz w:val="21"/>
                          </w:rPr>
                          <w:t>6</w:t>
                        </w:r>
                      </w:p>
                    </w:tc>
                  </w:tr>
                  <w:tr w14:paraId="41DF1C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28D635">
                        <w:pPr>
                          <w:pStyle w:val="4"/>
                          <w:jc w:val="both"/>
                        </w:pPr>
                        <w:r>
                          <w:rPr>
                            <w:rFonts w:ascii="仿宋_GB2312" w:hAnsi="仿宋_GB2312" w:eastAsia="仿宋_GB2312" w:cs="仿宋_GB2312"/>
                            <w:sz w:val="21"/>
                          </w:rPr>
                          <w:t>6</w:t>
                        </w:r>
                      </w:p>
                    </w:tc>
                    <w:tc>
                      <w:tcPr>
                        <w:tcW w:w="68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C9C2FD">
                        <w:pPr>
                          <w:pStyle w:val="4"/>
                          <w:jc w:val="left"/>
                        </w:pPr>
                        <w:r>
                          <w:rPr>
                            <w:rFonts w:ascii="仿宋_GB2312" w:hAnsi="仿宋_GB2312" w:eastAsia="仿宋_GB2312" w:cs="仿宋_GB2312"/>
                            <w:sz w:val="21"/>
                          </w:rPr>
                          <w:t>智能工具耗材管理与发放区</w:t>
                        </w:r>
                      </w:p>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564B0D">
                        <w:pPr>
                          <w:pStyle w:val="4"/>
                          <w:jc w:val="left"/>
                        </w:pPr>
                        <w:r>
                          <w:rPr>
                            <w:rFonts w:ascii="仿宋_GB2312" w:hAnsi="仿宋_GB2312" w:eastAsia="仿宋_GB2312" w:cs="仿宋_GB2312"/>
                            <w:sz w:val="21"/>
                          </w:rPr>
                          <w:t>充电器</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4B9BA5">
                        <w:pPr>
                          <w:pStyle w:val="4"/>
                          <w:jc w:val="both"/>
                        </w:pPr>
                        <w:r>
                          <w:rPr>
                            <w:rFonts w:ascii="仿宋_GB2312" w:hAnsi="仿宋_GB2312" w:eastAsia="仿宋_GB2312" w:cs="仿宋_GB2312"/>
                            <w:sz w:val="21"/>
                          </w:rPr>
                          <w:t>2</w:t>
                        </w:r>
                      </w:p>
                    </w:tc>
                  </w:tr>
                  <w:tr w14:paraId="7E6BB2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3" w:type="dxa"/>
                        <w:vMerge w:val="continue"/>
                        <w:tcBorders>
                          <w:top w:val="nil"/>
                          <w:left w:val="single" w:color="000000" w:sz="4" w:space="0"/>
                          <w:bottom w:val="single" w:color="000000" w:sz="4" w:space="0"/>
                          <w:right w:val="single" w:color="000000" w:sz="4" w:space="0"/>
                        </w:tcBorders>
                      </w:tcPr>
                      <w:p w14:paraId="0460ED3C"/>
                    </w:tc>
                    <w:tc>
                      <w:tcPr>
                        <w:tcW w:w="681" w:type="dxa"/>
                        <w:vMerge w:val="continue"/>
                        <w:tcBorders>
                          <w:top w:val="nil"/>
                          <w:left w:val="single" w:color="000000" w:sz="4" w:space="0"/>
                          <w:bottom w:val="single" w:color="000000" w:sz="4" w:space="0"/>
                          <w:right w:val="single" w:color="000000" w:sz="4" w:space="0"/>
                        </w:tcBorders>
                      </w:tcPr>
                      <w:p w14:paraId="31CB409B"/>
                    </w:tc>
                    <w:tc>
                      <w:tcPr>
                        <w:tcW w:w="10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A7DB96">
                        <w:pPr>
                          <w:pStyle w:val="4"/>
                          <w:jc w:val="left"/>
                        </w:pPr>
                        <w:r>
                          <w:rPr>
                            <w:rFonts w:ascii="仿宋_GB2312" w:hAnsi="仿宋_GB2312" w:eastAsia="仿宋_GB2312" w:cs="仿宋_GB2312"/>
                            <w:sz w:val="21"/>
                          </w:rPr>
                          <w:t>电池防爆箱</w:t>
                        </w:r>
                      </w:p>
                    </w:tc>
                    <w:tc>
                      <w:tcPr>
                        <w:tcW w:w="3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CB5A25">
                        <w:pPr>
                          <w:pStyle w:val="4"/>
                          <w:jc w:val="both"/>
                        </w:pPr>
                        <w:r>
                          <w:rPr>
                            <w:rFonts w:ascii="仿宋_GB2312" w:hAnsi="仿宋_GB2312" w:eastAsia="仿宋_GB2312" w:cs="仿宋_GB2312"/>
                            <w:sz w:val="21"/>
                          </w:rPr>
                          <w:t>2</w:t>
                        </w:r>
                      </w:p>
                    </w:tc>
                  </w:tr>
                </w:tbl>
                <w:p w14:paraId="6378C286">
                  <w:pPr>
                    <w:pStyle w:val="4"/>
                  </w:pPr>
                  <w:r>
                    <w:rPr>
                      <w:rFonts w:ascii="仿宋_GB2312" w:hAnsi="仿宋_GB2312" w:eastAsia="仿宋_GB2312" w:cs="仿宋_GB2312"/>
                      <w:color w:val="000000"/>
                      <w:sz w:val="21"/>
                    </w:rPr>
                    <w:t>二、技术参数</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04"/>
                    <w:gridCol w:w="374"/>
                    <w:gridCol w:w="6209"/>
                    <w:gridCol w:w="457"/>
                  </w:tblGrid>
                  <w:tr w14:paraId="5E5826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5B8060B">
                        <w:pPr>
                          <w:pStyle w:val="4"/>
                          <w:jc w:val="center"/>
                        </w:pPr>
                        <w:r>
                          <w:rPr>
                            <w:rFonts w:ascii="仿宋_GB2312" w:hAnsi="仿宋_GB2312" w:eastAsia="仿宋_GB2312" w:cs="仿宋_GB2312"/>
                            <w:color w:val="000000"/>
                            <w:sz w:val="21"/>
                          </w:rPr>
                          <w:t>采购项目</w:t>
                        </w:r>
                      </w:p>
                    </w:tc>
                    <w:tc>
                      <w:tcPr>
                        <w:tcW w:w="26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CEEB1DF">
                        <w:pPr>
                          <w:pStyle w:val="4"/>
                          <w:jc w:val="center"/>
                        </w:pPr>
                        <w:r>
                          <w:rPr>
                            <w:rFonts w:ascii="仿宋_GB2312" w:hAnsi="仿宋_GB2312" w:eastAsia="仿宋_GB2312" w:cs="仿宋_GB2312"/>
                            <w:color w:val="000000"/>
                            <w:sz w:val="19"/>
                          </w:rPr>
                          <w:t>设备名称</w:t>
                        </w:r>
                      </w:p>
                    </w:tc>
                    <w:tc>
                      <w:tcPr>
                        <w:tcW w:w="15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9955A76">
                        <w:pPr>
                          <w:pStyle w:val="4"/>
                        </w:pPr>
                        <w:r>
                          <w:rPr>
                            <w:rFonts w:ascii="仿宋_GB2312" w:hAnsi="仿宋_GB2312" w:eastAsia="仿宋_GB2312" w:cs="仿宋_GB2312"/>
                            <w:color w:val="000000"/>
                            <w:sz w:val="19"/>
                          </w:rPr>
                          <w:t>技术参数</w:t>
                        </w:r>
                      </w:p>
                    </w:tc>
                    <w:tc>
                      <w:tcPr>
                        <w:tcW w:w="26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A55CCA9">
                        <w:pPr>
                          <w:pStyle w:val="4"/>
                          <w:jc w:val="center"/>
                        </w:pPr>
                        <w:r>
                          <w:rPr>
                            <w:rFonts w:ascii="仿宋_GB2312" w:hAnsi="仿宋_GB2312" w:eastAsia="仿宋_GB2312" w:cs="仿宋_GB2312"/>
                            <w:color w:val="000000"/>
                            <w:sz w:val="19"/>
                          </w:rPr>
                          <w:t>数量</w:t>
                        </w:r>
                      </w:p>
                      <w:p w14:paraId="1C54F159">
                        <w:pPr>
                          <w:pStyle w:val="4"/>
                          <w:jc w:val="center"/>
                        </w:pPr>
                        <w:r>
                          <w:rPr>
                            <w:rFonts w:ascii="仿宋_GB2312" w:hAnsi="仿宋_GB2312" w:eastAsia="仿宋_GB2312" w:cs="仿宋_GB2312"/>
                            <w:color w:val="000000"/>
                            <w:sz w:val="19"/>
                          </w:rPr>
                          <w:t>（套）</w:t>
                        </w:r>
                      </w:p>
                    </w:tc>
                  </w:tr>
                  <w:tr w14:paraId="2951B4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42AD0F">
                        <w:pPr>
                          <w:pStyle w:val="4"/>
                          <w:jc w:val="center"/>
                        </w:pPr>
                        <w:r>
                          <w:rPr>
                            <w:rFonts w:ascii="仿宋_GB2312" w:hAnsi="仿宋_GB2312" w:eastAsia="仿宋_GB2312" w:cs="仿宋_GB2312"/>
                            <w:color w:val="000000"/>
                            <w:sz w:val="19"/>
                          </w:rPr>
                          <w:t>无人机飞控系统设计与研发实训教学单元</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FC9A4">
                        <w:pPr>
                          <w:pStyle w:val="4"/>
                          <w:jc w:val="center"/>
                        </w:pPr>
                        <w:r>
                          <w:rPr>
                            <w:rFonts w:ascii="仿宋_GB2312" w:hAnsi="仿宋_GB2312" w:eastAsia="仿宋_GB2312" w:cs="仿宋_GB2312"/>
                            <w:color w:val="000000"/>
                            <w:sz w:val="19"/>
                          </w:rPr>
                          <w:t>无人机飞控开发系统</w:t>
                        </w:r>
                      </w:p>
                    </w:tc>
                    <w:tc>
                      <w:tcPr>
                        <w:tcW w:w="1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977195">
                        <w:pPr>
                          <w:pStyle w:val="4"/>
                        </w:pPr>
                        <w:r>
                          <w:rPr>
                            <w:rFonts w:ascii="仿宋_GB2312" w:hAnsi="仿宋_GB2312" w:eastAsia="仿宋_GB2312" w:cs="仿宋_GB2312"/>
                            <w:color w:val="000000"/>
                            <w:sz w:val="19"/>
                          </w:rPr>
                          <w:t>一、开发平台：</w:t>
                        </w:r>
                        <w:r>
                          <w:br w:type="textWrapping"/>
                        </w:r>
                        <w:r>
                          <w:rPr>
                            <w:rFonts w:ascii="仿宋_GB2312" w:hAnsi="仿宋_GB2312" w:eastAsia="仿宋_GB2312" w:cs="仿宋_GB2312"/>
                            <w:color w:val="000000"/>
                            <w:sz w:val="19"/>
                          </w:rPr>
                          <w:t>1.处理器：≥i7 14700</w:t>
                        </w:r>
                        <w:r>
                          <w:br w:type="textWrapping"/>
                        </w:r>
                        <w:r>
                          <w:rPr>
                            <w:rFonts w:ascii="仿宋_GB2312" w:hAnsi="仿宋_GB2312" w:eastAsia="仿宋_GB2312" w:cs="仿宋_GB2312"/>
                            <w:color w:val="000000"/>
                            <w:sz w:val="19"/>
                          </w:rPr>
                          <w:t>2.显卡：≥RTX5060</w:t>
                        </w:r>
                        <w:r>
                          <w:br w:type="textWrapping"/>
                        </w:r>
                        <w:r>
                          <w:rPr>
                            <w:rFonts w:ascii="仿宋_GB2312" w:hAnsi="仿宋_GB2312" w:eastAsia="仿宋_GB2312" w:cs="仿宋_GB2312"/>
                            <w:color w:val="000000"/>
                            <w:sz w:val="19"/>
                          </w:rPr>
                          <w:t>3.内存：≥32G</w:t>
                        </w:r>
                        <w:r>
                          <w:br w:type="textWrapping"/>
                        </w:r>
                        <w:r>
                          <w:rPr>
                            <w:rFonts w:ascii="仿宋_GB2312" w:hAnsi="仿宋_GB2312" w:eastAsia="仿宋_GB2312" w:cs="仿宋_GB2312"/>
                            <w:color w:val="000000"/>
                            <w:sz w:val="19"/>
                          </w:rPr>
                          <w:t>4.硬盘：≥1T</w:t>
                        </w:r>
                        <w:r>
                          <w:br w:type="textWrapping"/>
                        </w:r>
                        <w:r>
                          <w:rPr>
                            <w:rFonts w:ascii="仿宋_GB2312" w:hAnsi="仿宋_GB2312" w:eastAsia="仿宋_GB2312" w:cs="仿宋_GB2312"/>
                            <w:color w:val="000000"/>
                            <w:sz w:val="19"/>
                          </w:rPr>
                          <w:t>5.显示器尺寸：≥27寸</w:t>
                        </w:r>
                        <w:r>
                          <w:br w:type="textWrapping"/>
                        </w:r>
                        <w:r>
                          <w:rPr>
                            <w:rFonts w:ascii="仿宋_GB2312" w:hAnsi="仿宋_GB2312" w:eastAsia="仿宋_GB2312" w:cs="仿宋_GB2312"/>
                            <w:color w:val="000000"/>
                            <w:sz w:val="19"/>
                          </w:rPr>
                          <w:t>二、飞控开发系统：</w:t>
                        </w:r>
                        <w:r>
                          <w:br w:type="textWrapping"/>
                        </w:r>
                        <w:r>
                          <w:rPr>
                            <w:rFonts w:ascii="仿宋_GB2312" w:hAnsi="仿宋_GB2312" w:eastAsia="仿宋_GB2312" w:cs="仿宋_GB2312"/>
                            <w:color w:val="000000"/>
                            <w:sz w:val="19"/>
                          </w:rPr>
                          <w:t>1.硬件设计：安装AltiumDesigner（嵌入式开发）</w:t>
                        </w:r>
                        <w:r>
                          <w:br w:type="textWrapping"/>
                        </w:r>
                        <w:r>
                          <w:rPr>
                            <w:rFonts w:ascii="仿宋_GB2312" w:hAnsi="仿宋_GB2312" w:eastAsia="仿宋_GB2312" w:cs="仿宋_GB2312"/>
                            <w:color w:val="000000"/>
                            <w:sz w:val="19"/>
                          </w:rPr>
                          <w:t>2.软件设计：支持VScodeC/C++集成开发环境</w:t>
                        </w:r>
                        <w:r>
                          <w:br w:type="textWrapping"/>
                        </w:r>
                        <w:r>
                          <w:rPr>
                            <w:rFonts w:ascii="仿宋_GB2312" w:hAnsi="仿宋_GB2312" w:eastAsia="仿宋_GB2312" w:cs="仿宋_GB2312"/>
                            <w:color w:val="000000"/>
                            <w:sz w:val="19"/>
                          </w:rPr>
                          <w:t>3.机体结构：CATIA/AutoCAD平台</w:t>
                        </w:r>
                        <w:r>
                          <w:br w:type="textWrapping"/>
                        </w:r>
                        <w:r>
                          <w:rPr>
                            <w:rFonts w:ascii="仿宋_GB2312" w:hAnsi="仿宋_GB2312" w:eastAsia="仿宋_GB2312" w:cs="仿宋_GB2312"/>
                            <w:color w:val="000000"/>
                            <w:sz w:val="19"/>
                          </w:rPr>
                          <w:t>4.编译环境：Ubuntu（Linux系统）</w:t>
                        </w:r>
                        <w:r>
                          <w:br w:type="textWrapping"/>
                        </w:r>
                        <w:r>
                          <w:rPr>
                            <w:rFonts w:ascii="仿宋_GB2312" w:hAnsi="仿宋_GB2312" w:eastAsia="仿宋_GB2312" w:cs="仿宋_GB2312"/>
                            <w:color w:val="000000"/>
                            <w:sz w:val="19"/>
                          </w:rPr>
                          <w:t>三、技术支撑：载重≥6KG旋翼机型</w:t>
                        </w:r>
                      </w:p>
                      <w:p w14:paraId="7A1BC8FA">
                        <w:pPr>
                          <w:pStyle w:val="4"/>
                        </w:pPr>
                        <w:r>
                          <w:rPr>
                            <w:rFonts w:ascii="仿宋_GB2312" w:hAnsi="仿宋_GB2312" w:eastAsia="仿宋_GB2312" w:cs="仿宋_GB2312"/>
                            <w:color w:val="000000"/>
                            <w:sz w:val="19"/>
                          </w:rPr>
                          <w:t>1.飞机总体设计三维模型</w:t>
                        </w:r>
                        <w:r>
                          <w:br w:type="textWrapping"/>
                        </w:r>
                        <w:r>
                          <w:rPr>
                            <w:rFonts w:ascii="仿宋_GB2312" w:hAnsi="仿宋_GB2312" w:eastAsia="仿宋_GB2312" w:cs="仿宋_GB2312"/>
                            <w:color w:val="000000"/>
                            <w:sz w:val="19"/>
                          </w:rPr>
                          <w:t>2.机体结构模型三维模型</w:t>
                        </w:r>
                        <w:r>
                          <w:br w:type="textWrapping"/>
                        </w:r>
                        <w:r>
                          <w:rPr>
                            <w:rFonts w:ascii="仿宋_GB2312" w:hAnsi="仿宋_GB2312" w:eastAsia="仿宋_GB2312" w:cs="仿宋_GB2312"/>
                            <w:color w:val="000000"/>
                            <w:sz w:val="19"/>
                          </w:rPr>
                          <w:t>3.工业生产CAD制造资料</w:t>
                        </w:r>
                        <w:r>
                          <w:br w:type="textWrapping"/>
                        </w:r>
                        <w:r>
                          <w:rPr>
                            <w:rFonts w:ascii="仿宋_GB2312" w:hAnsi="仿宋_GB2312" w:eastAsia="仿宋_GB2312" w:cs="仿宋_GB2312"/>
                            <w:color w:val="000000"/>
                            <w:sz w:val="19"/>
                          </w:rPr>
                          <w:t>4.总体设计报告</w:t>
                        </w:r>
                        <w:r>
                          <w:br w:type="textWrapping"/>
                        </w:r>
                        <w:r>
                          <w:rPr>
                            <w:rFonts w:ascii="仿宋_GB2312" w:hAnsi="仿宋_GB2312" w:eastAsia="仿宋_GB2312" w:cs="仿宋_GB2312"/>
                            <w:color w:val="000000"/>
                            <w:sz w:val="19"/>
                          </w:rPr>
                          <w:t>5.结构设计/分析报告</w:t>
                        </w:r>
                        <w:r>
                          <w:br w:type="textWrapping"/>
                        </w:r>
                        <w:r>
                          <w:rPr>
                            <w:rFonts w:ascii="仿宋_GB2312" w:hAnsi="仿宋_GB2312" w:eastAsia="仿宋_GB2312" w:cs="仿宋_GB2312"/>
                            <w:color w:val="000000"/>
                            <w:sz w:val="19"/>
                          </w:rPr>
                          <w:t>▲6.总装调试工艺文件(需提供文件样例)</w:t>
                        </w:r>
                        <w:r>
                          <w:br w:type="textWrapping"/>
                        </w:r>
                        <w:r>
                          <w:rPr>
                            <w:rFonts w:ascii="仿宋_GB2312" w:hAnsi="仿宋_GB2312" w:eastAsia="仿宋_GB2312" w:cs="仿宋_GB2312"/>
                            <w:color w:val="000000"/>
                            <w:sz w:val="19"/>
                          </w:rPr>
                          <w:t>7.飞行测试工艺文件等</w:t>
                        </w:r>
                      </w:p>
                      <w:p w14:paraId="2907225F">
                        <w:pPr>
                          <w:pStyle w:val="4"/>
                        </w:pPr>
                        <w:r>
                          <w:rPr>
                            <w:rFonts w:ascii="仿宋_GB2312" w:hAnsi="仿宋_GB2312" w:eastAsia="仿宋_GB2312" w:cs="仿宋_GB2312"/>
                            <w:color w:val="000000"/>
                            <w:sz w:val="19"/>
                          </w:rPr>
                          <w:t>8.需配套类似《无人驾驶航空器飞控系统开发与调试》课程数字资源，≥48课时，需提供课程资源截图。</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B03C6A">
                        <w:pPr>
                          <w:pStyle w:val="4"/>
                          <w:jc w:val="center"/>
                        </w:pPr>
                        <w:r>
                          <w:rPr>
                            <w:rFonts w:ascii="仿宋_GB2312" w:hAnsi="仿宋_GB2312" w:eastAsia="仿宋_GB2312" w:cs="仿宋_GB2312"/>
                            <w:color w:val="000000"/>
                            <w:sz w:val="19"/>
                          </w:rPr>
                          <w:t>4</w:t>
                        </w:r>
                      </w:p>
                    </w:tc>
                  </w:tr>
                  <w:tr w14:paraId="237990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continue"/>
                        <w:tcBorders>
                          <w:top w:val="nil"/>
                          <w:left w:val="single" w:color="000000" w:sz="4" w:space="0"/>
                          <w:bottom w:val="single" w:color="000000" w:sz="4" w:space="0"/>
                          <w:right w:val="single" w:color="000000" w:sz="4" w:space="0"/>
                        </w:tcBorders>
                      </w:tcPr>
                      <w:p w14:paraId="7A0A315E"/>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6AF923">
                        <w:pPr>
                          <w:pStyle w:val="4"/>
                          <w:jc w:val="center"/>
                        </w:pPr>
                        <w:r>
                          <w:rPr>
                            <w:rFonts w:ascii="仿宋_GB2312" w:hAnsi="仿宋_GB2312" w:eastAsia="仿宋_GB2312" w:cs="仿宋_GB2312"/>
                            <w:color w:val="000000"/>
                            <w:sz w:val="19"/>
                          </w:rPr>
                          <w:t>无人机多类型载具</w:t>
                        </w:r>
                      </w:p>
                    </w:tc>
                    <w:tc>
                      <w:tcPr>
                        <w:tcW w:w="1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AAB2FB">
                        <w:pPr>
                          <w:pStyle w:val="4"/>
                        </w:pPr>
                        <w:r>
                          <w:rPr>
                            <w:rFonts w:ascii="仿宋_GB2312" w:hAnsi="仿宋_GB2312" w:eastAsia="仿宋_GB2312" w:cs="仿宋_GB2312"/>
                            <w:color w:val="000000"/>
                            <w:sz w:val="19"/>
                          </w:rPr>
                          <w:t>一、四旋翼无人机</w:t>
                        </w:r>
                      </w:p>
                      <w:p w14:paraId="2B1C4686">
                        <w:pPr>
                          <w:pStyle w:val="4"/>
                        </w:pPr>
                        <w:r>
                          <w:rPr>
                            <w:rFonts w:ascii="仿宋_GB2312" w:hAnsi="仿宋_GB2312" w:eastAsia="仿宋_GB2312" w:cs="仿宋_GB2312"/>
                            <w:color w:val="000000"/>
                            <w:sz w:val="19"/>
                          </w:rPr>
                          <w:t>1.轴距：≥1.05m</w:t>
                        </w:r>
                      </w:p>
                      <w:p w14:paraId="223DEB4B">
                        <w:pPr>
                          <w:pStyle w:val="4"/>
                        </w:pPr>
                        <w:r>
                          <w:rPr>
                            <w:rFonts w:ascii="仿宋_GB2312" w:hAnsi="仿宋_GB2312" w:eastAsia="仿宋_GB2312" w:cs="仿宋_GB2312"/>
                            <w:color w:val="000000"/>
                            <w:sz w:val="19"/>
                          </w:rPr>
                          <w:t>2.展开尺寸（桨折叠）：≥800×800×425(mm)</w:t>
                        </w:r>
                      </w:p>
                      <w:p w14:paraId="3507EFA2">
                        <w:pPr>
                          <w:pStyle w:val="4"/>
                        </w:pPr>
                        <w:r>
                          <w:rPr>
                            <w:rFonts w:ascii="仿宋_GB2312" w:hAnsi="仿宋_GB2312" w:eastAsia="仿宋_GB2312" w:cs="仿宋_GB2312"/>
                            <w:color w:val="000000"/>
                            <w:sz w:val="19"/>
                          </w:rPr>
                          <w:t>3.展开尺寸（桨展开）：≥1250×1250×425(mm)</w:t>
                        </w:r>
                      </w:p>
                      <w:p w14:paraId="7EA16B83">
                        <w:pPr>
                          <w:pStyle w:val="4"/>
                        </w:pPr>
                        <w:r>
                          <w:rPr>
                            <w:rFonts w:ascii="仿宋_GB2312" w:hAnsi="仿宋_GB2312" w:eastAsia="仿宋_GB2312" w:cs="仿宋_GB2312"/>
                            <w:color w:val="000000"/>
                            <w:sz w:val="19"/>
                          </w:rPr>
                          <w:t>4.折叠尺寸：≥490×350×235(mm)</w:t>
                        </w:r>
                      </w:p>
                      <w:p w14:paraId="7405C94B">
                        <w:pPr>
                          <w:pStyle w:val="4"/>
                        </w:pPr>
                        <w:r>
                          <w:rPr>
                            <w:rFonts w:ascii="仿宋_GB2312" w:hAnsi="仿宋_GB2312" w:eastAsia="仿宋_GB2312" w:cs="仿宋_GB2312"/>
                            <w:color w:val="000000"/>
                            <w:sz w:val="19"/>
                          </w:rPr>
                          <w:t>5.结构材料：碳纤维主体</w:t>
                        </w:r>
                      </w:p>
                      <w:p w14:paraId="0A16F1F0">
                        <w:pPr>
                          <w:pStyle w:val="4"/>
                        </w:pPr>
                        <w:r>
                          <w:rPr>
                            <w:rFonts w:ascii="仿宋_GB2312" w:hAnsi="仿宋_GB2312" w:eastAsia="仿宋_GB2312" w:cs="仿宋_GB2312"/>
                            <w:color w:val="000000"/>
                            <w:sz w:val="19"/>
                          </w:rPr>
                          <w:t>6.外壳材料：注塑外壳</w:t>
                        </w:r>
                      </w:p>
                      <w:p w14:paraId="35B25A1C">
                        <w:pPr>
                          <w:pStyle w:val="4"/>
                        </w:pPr>
                        <w:r>
                          <w:rPr>
                            <w:rFonts w:ascii="仿宋_GB2312" w:hAnsi="仿宋_GB2312" w:eastAsia="仿宋_GB2312" w:cs="仿宋_GB2312"/>
                            <w:color w:val="000000"/>
                            <w:sz w:val="19"/>
                          </w:rPr>
                          <w:t>二、六旋翼无人机</w:t>
                        </w:r>
                      </w:p>
                      <w:p w14:paraId="2825E4D5">
                        <w:pPr>
                          <w:pStyle w:val="4"/>
                        </w:pPr>
                        <w:r>
                          <w:rPr>
                            <w:rFonts w:ascii="仿宋_GB2312" w:hAnsi="仿宋_GB2312" w:eastAsia="仿宋_GB2312" w:cs="仿宋_GB2312"/>
                            <w:color w:val="000000"/>
                            <w:sz w:val="19"/>
                          </w:rPr>
                          <w:t>1.轴距：≥1.970m</w:t>
                        </w:r>
                      </w:p>
                      <w:p w14:paraId="35DA5758">
                        <w:pPr>
                          <w:pStyle w:val="4"/>
                        </w:pPr>
                        <w:r>
                          <w:rPr>
                            <w:rFonts w:ascii="仿宋_GB2312" w:hAnsi="仿宋_GB2312" w:eastAsia="仿宋_GB2312" w:cs="仿宋_GB2312"/>
                            <w:color w:val="000000"/>
                            <w:sz w:val="19"/>
                          </w:rPr>
                          <w:t>2.展开尺寸（桨折叠）：≥1900×1900×1900(mm)</w:t>
                        </w:r>
                      </w:p>
                      <w:p w14:paraId="5E81E134">
                        <w:pPr>
                          <w:pStyle w:val="4"/>
                        </w:pPr>
                        <w:r>
                          <w:rPr>
                            <w:rFonts w:ascii="仿宋_GB2312" w:hAnsi="仿宋_GB2312" w:eastAsia="仿宋_GB2312" w:cs="仿宋_GB2312"/>
                            <w:color w:val="000000"/>
                            <w:sz w:val="19"/>
                          </w:rPr>
                          <w:t>3.折叠尺寸（桨展开）：≥1200×1200×1200(mm)</w:t>
                        </w:r>
                      </w:p>
                      <w:p w14:paraId="546070E0">
                        <w:pPr>
                          <w:pStyle w:val="4"/>
                        </w:pPr>
                        <w:r>
                          <w:rPr>
                            <w:rFonts w:ascii="仿宋_GB2312" w:hAnsi="仿宋_GB2312" w:eastAsia="仿宋_GB2312" w:cs="仿宋_GB2312"/>
                            <w:color w:val="000000"/>
                            <w:sz w:val="19"/>
                          </w:rPr>
                          <w:t>4.结构材料：碳纤维主体</w:t>
                        </w:r>
                      </w:p>
                      <w:p w14:paraId="7CD0F360">
                        <w:pPr>
                          <w:pStyle w:val="4"/>
                        </w:pPr>
                        <w:r>
                          <w:rPr>
                            <w:rFonts w:ascii="仿宋_GB2312" w:hAnsi="仿宋_GB2312" w:eastAsia="仿宋_GB2312" w:cs="仿宋_GB2312"/>
                            <w:color w:val="000000"/>
                            <w:sz w:val="19"/>
                          </w:rPr>
                          <w:t>5.外壳材料：碳纤维复合材料</w:t>
                        </w:r>
                      </w:p>
                      <w:p w14:paraId="72A261F4">
                        <w:pPr>
                          <w:pStyle w:val="4"/>
                        </w:pPr>
                        <w:r>
                          <w:rPr>
                            <w:rFonts w:ascii="仿宋_GB2312" w:hAnsi="仿宋_GB2312" w:eastAsia="仿宋_GB2312" w:cs="仿宋_GB2312"/>
                            <w:color w:val="000000"/>
                            <w:sz w:val="19"/>
                          </w:rPr>
                          <w:t>三、复合翼无人机</w:t>
                        </w:r>
                      </w:p>
                      <w:p w14:paraId="4A23A0E1">
                        <w:pPr>
                          <w:pStyle w:val="4"/>
                        </w:pPr>
                        <w:r>
                          <w:rPr>
                            <w:rFonts w:ascii="仿宋_GB2312" w:hAnsi="仿宋_GB2312" w:eastAsia="仿宋_GB2312" w:cs="仿宋_GB2312"/>
                            <w:color w:val="000000"/>
                            <w:sz w:val="19"/>
                          </w:rPr>
                          <w:t>1.机身长度：≥1m</w:t>
                        </w:r>
                      </w:p>
                      <w:p w14:paraId="0A215676">
                        <w:pPr>
                          <w:pStyle w:val="4"/>
                        </w:pPr>
                        <w:r>
                          <w:rPr>
                            <w:rFonts w:ascii="仿宋_GB2312" w:hAnsi="仿宋_GB2312" w:eastAsia="仿宋_GB2312" w:cs="仿宋_GB2312"/>
                            <w:color w:val="000000"/>
                            <w:sz w:val="19"/>
                          </w:rPr>
                          <w:t>2.翼展：≥1.9m</w:t>
                        </w:r>
                      </w:p>
                      <w:p w14:paraId="3BC3DA97">
                        <w:pPr>
                          <w:pStyle w:val="4"/>
                        </w:pPr>
                        <w:r>
                          <w:rPr>
                            <w:rFonts w:ascii="仿宋_GB2312" w:hAnsi="仿宋_GB2312" w:eastAsia="仿宋_GB2312" w:cs="仿宋_GB2312"/>
                            <w:color w:val="000000"/>
                            <w:sz w:val="19"/>
                          </w:rPr>
                          <w:t>3.材料：epo材质</w:t>
                        </w:r>
                      </w:p>
                      <w:p w14:paraId="37AC3381">
                        <w:pPr>
                          <w:pStyle w:val="4"/>
                        </w:pPr>
                        <w:r>
                          <w:rPr>
                            <w:rFonts w:ascii="仿宋_GB2312" w:hAnsi="仿宋_GB2312" w:eastAsia="仿宋_GB2312" w:cs="仿宋_GB2312"/>
                            <w:color w:val="000000"/>
                            <w:sz w:val="19"/>
                          </w:rPr>
                          <w:t>4.具备吊仓装配接口</w:t>
                        </w:r>
                      </w:p>
                      <w:p w14:paraId="7BA53CE5">
                        <w:pPr>
                          <w:pStyle w:val="4"/>
                        </w:pPr>
                        <w:r>
                          <w:rPr>
                            <w:rFonts w:ascii="仿宋_GB2312" w:hAnsi="仿宋_GB2312" w:eastAsia="仿宋_GB2312" w:cs="仿宋_GB2312"/>
                            <w:color w:val="000000"/>
                            <w:sz w:val="19"/>
                          </w:rPr>
                          <w:t>▲四、配套资源：需配套类似《无人机总体设计》课程数字资源，≥48课时，需提供课程资源截图</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E93429">
                        <w:pPr>
                          <w:pStyle w:val="4"/>
                          <w:jc w:val="center"/>
                        </w:pPr>
                        <w:r>
                          <w:rPr>
                            <w:rFonts w:ascii="仿宋_GB2312" w:hAnsi="仿宋_GB2312" w:eastAsia="仿宋_GB2312" w:cs="仿宋_GB2312"/>
                            <w:color w:val="000000"/>
                            <w:sz w:val="19"/>
                          </w:rPr>
                          <w:t>1</w:t>
                        </w:r>
                      </w:p>
                    </w:tc>
                  </w:tr>
                  <w:tr w14:paraId="69121F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continue"/>
                        <w:tcBorders>
                          <w:top w:val="nil"/>
                          <w:left w:val="single" w:color="000000" w:sz="4" w:space="0"/>
                          <w:bottom w:val="single" w:color="000000" w:sz="4" w:space="0"/>
                          <w:right w:val="single" w:color="000000" w:sz="4" w:space="0"/>
                        </w:tcBorders>
                      </w:tcPr>
                      <w:p w14:paraId="2FECF394"/>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E98C3F">
                        <w:pPr>
                          <w:pStyle w:val="4"/>
                          <w:jc w:val="center"/>
                        </w:pPr>
                        <w:r>
                          <w:rPr>
                            <w:rFonts w:ascii="仿宋_GB2312" w:hAnsi="仿宋_GB2312" w:eastAsia="仿宋_GB2312" w:cs="仿宋_GB2312"/>
                            <w:color w:val="000000"/>
                            <w:sz w:val="19"/>
                          </w:rPr>
                          <w:t>多类型自研飞控及耗材</w:t>
                        </w:r>
                      </w:p>
                    </w:tc>
                    <w:tc>
                      <w:tcPr>
                        <w:tcW w:w="1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C28736">
                        <w:pPr>
                          <w:pStyle w:val="4"/>
                        </w:pPr>
                        <w:r>
                          <w:rPr>
                            <w:rFonts w:ascii="仿宋_GB2312" w:hAnsi="仿宋_GB2312" w:eastAsia="仿宋_GB2312" w:cs="仿宋_GB2312"/>
                            <w:color w:val="000000"/>
                            <w:sz w:val="19"/>
                          </w:rPr>
                          <w:t>一、飞控机1</w:t>
                        </w:r>
                      </w:p>
                      <w:p w14:paraId="79768697">
                        <w:pPr>
                          <w:pStyle w:val="4"/>
                        </w:pPr>
                        <w:r>
                          <w:rPr>
                            <w:rFonts w:ascii="仿宋_GB2312" w:hAnsi="仿宋_GB2312" w:eastAsia="仿宋_GB2312" w:cs="仿宋_GB2312"/>
                            <w:color w:val="000000"/>
                            <w:sz w:val="19"/>
                          </w:rPr>
                          <w:t>1.主处理器：≥STM32H743VIT6</w:t>
                        </w:r>
                      </w:p>
                      <w:p w14:paraId="3D73AD55">
                        <w:pPr>
                          <w:pStyle w:val="4"/>
                        </w:pPr>
                        <w:r>
                          <w:rPr>
                            <w:rFonts w:ascii="仿宋_GB2312" w:hAnsi="仿宋_GB2312" w:eastAsia="仿宋_GB2312" w:cs="仿宋_GB2312"/>
                            <w:color w:val="000000"/>
                            <w:sz w:val="19"/>
                          </w:rPr>
                          <w:t>2.加速器×2：≥ICM-20649/BNI088</w:t>
                        </w:r>
                      </w:p>
                      <w:p w14:paraId="08AE3A30">
                        <w:pPr>
                          <w:pStyle w:val="4"/>
                        </w:pPr>
                        <w:r>
                          <w:rPr>
                            <w:rFonts w:ascii="仿宋_GB2312" w:hAnsi="仿宋_GB2312" w:eastAsia="仿宋_GB2312" w:cs="仿宋_GB2312"/>
                            <w:color w:val="000000"/>
                            <w:sz w:val="19"/>
                          </w:rPr>
                          <w:t>3.陀螺仪×2：≥ICM-20649/BNI088</w:t>
                        </w:r>
                      </w:p>
                      <w:p w14:paraId="6EA5AD37">
                        <w:pPr>
                          <w:pStyle w:val="4"/>
                        </w:pPr>
                        <w:r>
                          <w:rPr>
                            <w:rFonts w:ascii="仿宋_GB2312" w:hAnsi="仿宋_GB2312" w:eastAsia="仿宋_GB2312" w:cs="仿宋_GB2312"/>
                            <w:color w:val="000000"/>
                            <w:sz w:val="19"/>
                          </w:rPr>
                          <w:t>4.电子罗盘×1：≥IST8310</w:t>
                        </w:r>
                      </w:p>
                      <w:p w14:paraId="7862BAF7">
                        <w:pPr>
                          <w:pStyle w:val="4"/>
                        </w:pPr>
                        <w:r>
                          <w:rPr>
                            <w:rFonts w:ascii="仿宋_GB2312" w:hAnsi="仿宋_GB2312" w:eastAsia="仿宋_GB2312" w:cs="仿宋_GB2312"/>
                            <w:color w:val="000000"/>
                            <w:sz w:val="19"/>
                          </w:rPr>
                          <w:t>5.气压计×1：≥MS5611</w:t>
                        </w:r>
                      </w:p>
                      <w:p w14:paraId="4AF96D59">
                        <w:pPr>
                          <w:pStyle w:val="4"/>
                        </w:pPr>
                        <w:r>
                          <w:rPr>
                            <w:rFonts w:ascii="仿宋_GB2312" w:hAnsi="仿宋_GB2312" w:eastAsia="仿宋_GB2312" w:cs="仿宋_GB2312"/>
                            <w:color w:val="000000"/>
                            <w:sz w:val="19"/>
                          </w:rPr>
                          <w:t>6.MavlinkUART串口：≥2(带硬件流控)</w:t>
                        </w:r>
                      </w:p>
                      <w:p w14:paraId="61063673">
                        <w:pPr>
                          <w:pStyle w:val="4"/>
                        </w:pPr>
                        <w:r>
                          <w:rPr>
                            <w:rFonts w:ascii="仿宋_GB2312" w:hAnsi="仿宋_GB2312" w:eastAsia="仿宋_GB2312" w:cs="仿宋_GB2312"/>
                            <w:color w:val="000000"/>
                            <w:sz w:val="19"/>
                          </w:rPr>
                          <w:t>7.GPSUART串口：≥2</w:t>
                        </w:r>
                      </w:p>
                      <w:p w14:paraId="02C71113">
                        <w:pPr>
                          <w:pStyle w:val="4"/>
                        </w:pPr>
                        <w:r>
                          <w:rPr>
                            <w:rFonts w:ascii="仿宋_GB2312" w:hAnsi="仿宋_GB2312" w:eastAsia="仿宋_GB2312" w:cs="仿宋_GB2312"/>
                            <w:color w:val="000000"/>
                            <w:sz w:val="19"/>
                          </w:rPr>
                          <w:t>8.DEBUGUART串口：≥1</w:t>
                        </w:r>
                      </w:p>
                      <w:p w14:paraId="2E42D1F3">
                        <w:pPr>
                          <w:pStyle w:val="4"/>
                        </w:pPr>
                        <w:r>
                          <w:rPr>
                            <w:rFonts w:ascii="仿宋_GB2312" w:hAnsi="仿宋_GB2312" w:eastAsia="仿宋_GB2312" w:cs="仿宋_GB2312"/>
                            <w:color w:val="000000"/>
                            <w:sz w:val="19"/>
                          </w:rPr>
                          <w:t>9.RSSI输入：PWM或3.3模拟电压</w:t>
                        </w:r>
                      </w:p>
                      <w:p w14:paraId="354967D1">
                        <w:pPr>
                          <w:pStyle w:val="4"/>
                        </w:pPr>
                        <w:r>
                          <w:rPr>
                            <w:rFonts w:ascii="仿宋_GB2312" w:hAnsi="仿宋_GB2312" w:eastAsia="仿宋_GB2312" w:cs="仿宋_GB2312"/>
                            <w:color w:val="000000"/>
                            <w:sz w:val="19"/>
                          </w:rPr>
                          <w:t>10.I2C：≥2</w:t>
                        </w:r>
                      </w:p>
                      <w:p w14:paraId="375E9D47">
                        <w:pPr>
                          <w:pStyle w:val="4"/>
                        </w:pPr>
                        <w:r>
                          <w:rPr>
                            <w:rFonts w:ascii="仿宋_GB2312" w:hAnsi="仿宋_GB2312" w:eastAsia="仿宋_GB2312" w:cs="仿宋_GB2312"/>
                            <w:color w:val="000000"/>
                            <w:sz w:val="19"/>
                          </w:rPr>
                          <w:t>11.CAN标准总线：≥1</w:t>
                        </w:r>
                      </w:p>
                      <w:p w14:paraId="1D32BD05">
                        <w:pPr>
                          <w:pStyle w:val="4"/>
                        </w:pPr>
                        <w:r>
                          <w:rPr>
                            <w:rFonts w:ascii="仿宋_GB2312" w:hAnsi="仿宋_GB2312" w:eastAsia="仿宋_GB2312" w:cs="仿宋_GB2312"/>
                            <w:color w:val="000000"/>
                            <w:sz w:val="19"/>
                          </w:rPr>
                          <w:t>12.ADC输入：≥3.3VX1,≥6.6VX1</w:t>
                        </w:r>
                      </w:p>
                      <w:p w14:paraId="3C9D00E8">
                        <w:pPr>
                          <w:pStyle w:val="4"/>
                        </w:pPr>
                        <w:r>
                          <w:rPr>
                            <w:rFonts w:ascii="仿宋_GB2312" w:hAnsi="仿宋_GB2312" w:eastAsia="仿宋_GB2312" w:cs="仿宋_GB2312"/>
                            <w:color w:val="000000"/>
                            <w:sz w:val="19"/>
                          </w:rPr>
                          <w:t>13.PWM输出：≥8个标准I0、≥5个可编程I0</w:t>
                        </w:r>
                      </w:p>
                      <w:p w14:paraId="6EFC671B">
                        <w:pPr>
                          <w:pStyle w:val="4"/>
                        </w:pPr>
                        <w:r>
                          <w:rPr>
                            <w:rFonts w:ascii="仿宋_GB2312" w:hAnsi="仿宋_GB2312" w:eastAsia="仿宋_GB2312" w:cs="仿宋_GB2312"/>
                            <w:color w:val="000000"/>
                            <w:sz w:val="19"/>
                          </w:rPr>
                          <w:t>14.PM工作电压：4.5～5.5V</w:t>
                        </w:r>
                      </w:p>
                      <w:p w14:paraId="05588953">
                        <w:pPr>
                          <w:pStyle w:val="4"/>
                        </w:pPr>
                        <w:r>
                          <w:rPr>
                            <w:rFonts w:ascii="仿宋_GB2312" w:hAnsi="仿宋_GB2312" w:eastAsia="仿宋_GB2312" w:cs="仿宋_GB2312"/>
                            <w:color w:val="000000"/>
                            <w:sz w:val="19"/>
                          </w:rPr>
                          <w:t>15.USB电压：5.0V±0.25V</w:t>
                        </w:r>
                      </w:p>
                      <w:p w14:paraId="4F1D9E2B">
                        <w:pPr>
                          <w:pStyle w:val="4"/>
                        </w:pPr>
                        <w:r>
                          <w:rPr>
                            <w:rFonts w:ascii="仿宋_GB2312" w:hAnsi="仿宋_GB2312" w:eastAsia="仿宋_GB2312" w:cs="仿宋_GB2312"/>
                            <w:color w:val="000000"/>
                            <w:sz w:val="19"/>
                          </w:rPr>
                          <w:t>16.Servo电压：4.8V～5.4V</w:t>
                        </w:r>
                      </w:p>
                      <w:p w14:paraId="60342CDC">
                        <w:pPr>
                          <w:pStyle w:val="4"/>
                        </w:pPr>
                        <w:r>
                          <w:rPr>
                            <w:rFonts w:ascii="仿宋_GB2312" w:hAnsi="仿宋_GB2312" w:eastAsia="仿宋_GB2312" w:cs="仿宋_GB2312"/>
                            <w:color w:val="000000"/>
                            <w:sz w:val="19"/>
                          </w:rPr>
                          <w:t>17.长×宽×高:≤90mm×54mm×22.9mm</w:t>
                        </w:r>
                      </w:p>
                      <w:p w14:paraId="3174404E">
                        <w:pPr>
                          <w:pStyle w:val="4"/>
                        </w:pPr>
                        <w:r>
                          <w:rPr>
                            <w:rFonts w:ascii="仿宋_GB2312" w:hAnsi="仿宋_GB2312" w:eastAsia="仿宋_GB2312" w:cs="仿宋_GB2312"/>
                            <w:color w:val="000000"/>
                            <w:sz w:val="19"/>
                          </w:rPr>
                          <w:t>18.重量:≤125g</w:t>
                        </w:r>
                      </w:p>
                      <w:p w14:paraId="6FFFD620">
                        <w:pPr>
                          <w:pStyle w:val="4"/>
                        </w:pPr>
                        <w:r>
                          <w:rPr>
                            <w:rFonts w:ascii="仿宋_GB2312" w:hAnsi="仿宋_GB2312" w:eastAsia="仿宋_GB2312" w:cs="仿宋_GB2312"/>
                            <w:color w:val="000000"/>
                            <w:sz w:val="19"/>
                          </w:rPr>
                          <w:t>二、飞控机2</w:t>
                        </w:r>
                      </w:p>
                      <w:p w14:paraId="1F57555B">
                        <w:pPr>
                          <w:pStyle w:val="4"/>
                        </w:pPr>
                        <w:r>
                          <w:rPr>
                            <w:rFonts w:ascii="仿宋_GB2312" w:hAnsi="仿宋_GB2312" w:eastAsia="仿宋_GB2312" w:cs="仿宋_GB2312"/>
                            <w:color w:val="000000"/>
                            <w:sz w:val="19"/>
                          </w:rPr>
                          <w:t>1.主处理器：≥STM32H743VIT6</w:t>
                        </w:r>
                      </w:p>
                      <w:p w14:paraId="611FDE93">
                        <w:pPr>
                          <w:pStyle w:val="4"/>
                        </w:pPr>
                        <w:r>
                          <w:rPr>
                            <w:rFonts w:ascii="仿宋_GB2312" w:hAnsi="仿宋_GB2312" w:eastAsia="仿宋_GB2312" w:cs="仿宋_GB2312"/>
                            <w:color w:val="000000"/>
                            <w:sz w:val="19"/>
                          </w:rPr>
                          <w:t>2.加速器×2：≥ICM-20649/BNI088</w:t>
                        </w:r>
                      </w:p>
                      <w:p w14:paraId="30504040">
                        <w:pPr>
                          <w:pStyle w:val="4"/>
                        </w:pPr>
                        <w:r>
                          <w:rPr>
                            <w:rFonts w:ascii="仿宋_GB2312" w:hAnsi="仿宋_GB2312" w:eastAsia="仿宋_GB2312" w:cs="仿宋_GB2312"/>
                            <w:color w:val="000000"/>
                            <w:sz w:val="19"/>
                          </w:rPr>
                          <w:t>3.陀螺仪×2：≥ICM-20649/BNI088</w:t>
                        </w:r>
                      </w:p>
                      <w:p w14:paraId="21CE6788">
                        <w:pPr>
                          <w:pStyle w:val="4"/>
                        </w:pPr>
                        <w:r>
                          <w:rPr>
                            <w:rFonts w:ascii="仿宋_GB2312" w:hAnsi="仿宋_GB2312" w:eastAsia="仿宋_GB2312" w:cs="仿宋_GB2312"/>
                            <w:color w:val="000000"/>
                            <w:sz w:val="19"/>
                          </w:rPr>
                          <w:t>4.电子罗盘×1：≥IST8310</w:t>
                        </w:r>
                      </w:p>
                      <w:p w14:paraId="6355A6D4">
                        <w:pPr>
                          <w:pStyle w:val="4"/>
                        </w:pPr>
                        <w:r>
                          <w:rPr>
                            <w:rFonts w:ascii="仿宋_GB2312" w:hAnsi="仿宋_GB2312" w:eastAsia="仿宋_GB2312" w:cs="仿宋_GB2312"/>
                            <w:color w:val="000000"/>
                            <w:sz w:val="19"/>
                          </w:rPr>
                          <w:t>5.气压计×1：≥MS5611</w:t>
                        </w:r>
                      </w:p>
                      <w:p w14:paraId="18D1FE7D">
                        <w:pPr>
                          <w:pStyle w:val="4"/>
                        </w:pPr>
                        <w:r>
                          <w:rPr>
                            <w:rFonts w:ascii="仿宋_GB2312" w:hAnsi="仿宋_GB2312" w:eastAsia="仿宋_GB2312" w:cs="仿宋_GB2312"/>
                            <w:color w:val="000000"/>
                            <w:sz w:val="19"/>
                          </w:rPr>
                          <w:t>6.MavlinkUART串口：≥2(带硬件流控)</w:t>
                        </w:r>
                      </w:p>
                      <w:p w14:paraId="1D2B153F">
                        <w:pPr>
                          <w:pStyle w:val="4"/>
                        </w:pPr>
                        <w:r>
                          <w:rPr>
                            <w:rFonts w:ascii="仿宋_GB2312" w:hAnsi="仿宋_GB2312" w:eastAsia="仿宋_GB2312" w:cs="仿宋_GB2312"/>
                            <w:color w:val="000000"/>
                            <w:sz w:val="19"/>
                          </w:rPr>
                          <w:t>7.GPSUART串口：≥2</w:t>
                        </w:r>
                      </w:p>
                      <w:p w14:paraId="71A2135E">
                        <w:pPr>
                          <w:pStyle w:val="4"/>
                        </w:pPr>
                        <w:r>
                          <w:rPr>
                            <w:rFonts w:ascii="仿宋_GB2312" w:hAnsi="仿宋_GB2312" w:eastAsia="仿宋_GB2312" w:cs="仿宋_GB2312"/>
                            <w:color w:val="000000"/>
                            <w:sz w:val="19"/>
                          </w:rPr>
                          <w:t>8.DEBUGUART串口：≥1</w:t>
                        </w:r>
                      </w:p>
                      <w:p w14:paraId="723EBA46">
                        <w:pPr>
                          <w:pStyle w:val="4"/>
                        </w:pPr>
                        <w:r>
                          <w:rPr>
                            <w:rFonts w:ascii="仿宋_GB2312" w:hAnsi="仿宋_GB2312" w:eastAsia="仿宋_GB2312" w:cs="仿宋_GB2312"/>
                            <w:color w:val="000000"/>
                            <w:sz w:val="19"/>
                          </w:rPr>
                          <w:t>9.RSSI输入：PWM或3.3模拟电压</w:t>
                        </w:r>
                      </w:p>
                      <w:p w14:paraId="1D0BCA8E">
                        <w:pPr>
                          <w:pStyle w:val="4"/>
                        </w:pPr>
                        <w:r>
                          <w:rPr>
                            <w:rFonts w:ascii="仿宋_GB2312" w:hAnsi="仿宋_GB2312" w:eastAsia="仿宋_GB2312" w:cs="仿宋_GB2312"/>
                            <w:color w:val="000000"/>
                            <w:sz w:val="19"/>
                          </w:rPr>
                          <w:t>10.I2C：≥2</w:t>
                        </w:r>
                      </w:p>
                      <w:p w14:paraId="24DE22D4">
                        <w:pPr>
                          <w:pStyle w:val="4"/>
                        </w:pPr>
                        <w:r>
                          <w:rPr>
                            <w:rFonts w:ascii="仿宋_GB2312" w:hAnsi="仿宋_GB2312" w:eastAsia="仿宋_GB2312" w:cs="仿宋_GB2312"/>
                            <w:color w:val="000000"/>
                            <w:sz w:val="19"/>
                          </w:rPr>
                          <w:t>11.CAN标准总线：≥1</w:t>
                        </w:r>
                      </w:p>
                      <w:p w14:paraId="3ABAEA0C">
                        <w:pPr>
                          <w:pStyle w:val="4"/>
                        </w:pPr>
                        <w:r>
                          <w:rPr>
                            <w:rFonts w:ascii="仿宋_GB2312" w:hAnsi="仿宋_GB2312" w:eastAsia="仿宋_GB2312" w:cs="仿宋_GB2312"/>
                            <w:color w:val="000000"/>
                            <w:sz w:val="19"/>
                          </w:rPr>
                          <w:t>12.ADC输入：≥3.3VX1,≥6.6VX1</w:t>
                        </w:r>
                      </w:p>
                      <w:p w14:paraId="364716D3">
                        <w:pPr>
                          <w:pStyle w:val="4"/>
                        </w:pPr>
                        <w:r>
                          <w:rPr>
                            <w:rFonts w:ascii="仿宋_GB2312" w:hAnsi="仿宋_GB2312" w:eastAsia="仿宋_GB2312" w:cs="仿宋_GB2312"/>
                            <w:color w:val="000000"/>
                            <w:sz w:val="19"/>
                          </w:rPr>
                          <w:t>13.PWM输出：≥8个标准I0、≥5个可编程I0</w:t>
                        </w:r>
                      </w:p>
                      <w:p w14:paraId="52121181">
                        <w:pPr>
                          <w:pStyle w:val="4"/>
                        </w:pPr>
                        <w:r>
                          <w:rPr>
                            <w:rFonts w:ascii="仿宋_GB2312" w:hAnsi="仿宋_GB2312" w:eastAsia="仿宋_GB2312" w:cs="仿宋_GB2312"/>
                            <w:color w:val="000000"/>
                            <w:sz w:val="19"/>
                          </w:rPr>
                          <w:t>14.PM工作电压：4.5～5.5V</w:t>
                        </w:r>
                      </w:p>
                      <w:p w14:paraId="39614C49">
                        <w:pPr>
                          <w:pStyle w:val="4"/>
                        </w:pPr>
                        <w:r>
                          <w:rPr>
                            <w:rFonts w:ascii="仿宋_GB2312" w:hAnsi="仿宋_GB2312" w:eastAsia="仿宋_GB2312" w:cs="仿宋_GB2312"/>
                            <w:color w:val="000000"/>
                            <w:sz w:val="19"/>
                          </w:rPr>
                          <w:t>15.USB电压：5.0V±0.25V</w:t>
                        </w:r>
                      </w:p>
                      <w:p w14:paraId="3A7CCF3B">
                        <w:pPr>
                          <w:pStyle w:val="4"/>
                        </w:pPr>
                        <w:r>
                          <w:rPr>
                            <w:rFonts w:ascii="仿宋_GB2312" w:hAnsi="仿宋_GB2312" w:eastAsia="仿宋_GB2312" w:cs="仿宋_GB2312"/>
                            <w:color w:val="000000"/>
                            <w:sz w:val="19"/>
                          </w:rPr>
                          <w:t>16.Servo电压：4.8V～5.4V</w:t>
                        </w:r>
                      </w:p>
                      <w:p w14:paraId="3381C397">
                        <w:pPr>
                          <w:pStyle w:val="4"/>
                        </w:pPr>
                        <w:r>
                          <w:rPr>
                            <w:rFonts w:ascii="仿宋_GB2312" w:hAnsi="仿宋_GB2312" w:eastAsia="仿宋_GB2312" w:cs="仿宋_GB2312"/>
                            <w:color w:val="000000"/>
                            <w:sz w:val="19"/>
                          </w:rPr>
                          <w:t>17.长×宽×高：≤77mm×53.1mm×26.2mm</w:t>
                        </w:r>
                      </w:p>
                      <w:p w14:paraId="21EB89AB">
                        <w:pPr>
                          <w:pStyle w:val="4"/>
                        </w:pPr>
                        <w:r>
                          <w:rPr>
                            <w:rFonts w:ascii="仿宋_GB2312" w:hAnsi="仿宋_GB2312" w:eastAsia="仿宋_GB2312" w:cs="仿宋_GB2312"/>
                            <w:color w:val="000000"/>
                            <w:sz w:val="19"/>
                          </w:rPr>
                          <w:t>18.重量：≤110g</w:t>
                        </w:r>
                      </w:p>
                      <w:p w14:paraId="4BE689A2">
                        <w:pPr>
                          <w:pStyle w:val="4"/>
                        </w:pPr>
                        <w:r>
                          <w:rPr>
                            <w:rFonts w:ascii="仿宋_GB2312" w:hAnsi="仿宋_GB2312" w:eastAsia="仿宋_GB2312" w:cs="仿宋_GB2312"/>
                            <w:color w:val="000000"/>
                            <w:sz w:val="19"/>
                          </w:rPr>
                          <w:t>三、飞控机3</w:t>
                        </w:r>
                      </w:p>
                      <w:p w14:paraId="48CB6B5C">
                        <w:pPr>
                          <w:pStyle w:val="4"/>
                        </w:pPr>
                        <w:r>
                          <w:rPr>
                            <w:rFonts w:ascii="仿宋_GB2312" w:hAnsi="仿宋_GB2312" w:eastAsia="仿宋_GB2312" w:cs="仿宋_GB2312"/>
                            <w:color w:val="000000"/>
                            <w:sz w:val="19"/>
                          </w:rPr>
                          <w:t>1.主处理器:≥STM32H743IIT6</w:t>
                        </w:r>
                      </w:p>
                      <w:p w14:paraId="1D88B816">
                        <w:pPr>
                          <w:pStyle w:val="4"/>
                        </w:pPr>
                        <w:r>
                          <w:rPr>
                            <w:rFonts w:ascii="仿宋_GB2312" w:hAnsi="仿宋_GB2312" w:eastAsia="仿宋_GB2312" w:cs="仿宋_GB2312"/>
                            <w:color w:val="000000"/>
                            <w:sz w:val="19"/>
                          </w:rPr>
                          <w:t>2.IMU:≥ICM-42688-PBMIO88</w:t>
                        </w:r>
                      </w:p>
                      <w:p w14:paraId="1593DA6F">
                        <w:pPr>
                          <w:pStyle w:val="4"/>
                        </w:pPr>
                        <w:r>
                          <w:rPr>
                            <w:rFonts w:ascii="仿宋_GB2312" w:hAnsi="仿宋_GB2312" w:eastAsia="仿宋_GB2312" w:cs="仿宋_GB2312"/>
                            <w:color w:val="000000"/>
                            <w:sz w:val="19"/>
                          </w:rPr>
                          <w:t>3.磁力计:≥IST8310</w:t>
                        </w:r>
                      </w:p>
                      <w:p w14:paraId="451E0E3B">
                        <w:pPr>
                          <w:pStyle w:val="4"/>
                        </w:pPr>
                        <w:r>
                          <w:rPr>
                            <w:rFonts w:ascii="仿宋_GB2312" w:hAnsi="仿宋_GB2312" w:eastAsia="仿宋_GB2312" w:cs="仿宋_GB2312"/>
                            <w:color w:val="000000"/>
                            <w:sz w:val="19"/>
                          </w:rPr>
                          <w:t>4.气压计:≥MS5611</w:t>
                        </w:r>
                      </w:p>
                      <w:p w14:paraId="24F0C8EC">
                        <w:pPr>
                          <w:pStyle w:val="4"/>
                        </w:pPr>
                        <w:r>
                          <w:rPr>
                            <w:rFonts w:ascii="仿宋_GB2312" w:hAnsi="仿宋_GB2312" w:eastAsia="仿宋_GB2312" w:cs="仿宋_GB2312"/>
                            <w:color w:val="000000"/>
                            <w:sz w:val="19"/>
                          </w:rPr>
                          <w:t>5.RS232：≥1路</w:t>
                        </w:r>
                      </w:p>
                      <w:p w14:paraId="7D7149C4">
                        <w:pPr>
                          <w:pStyle w:val="4"/>
                        </w:pPr>
                        <w:r>
                          <w:rPr>
                            <w:rFonts w:ascii="仿宋_GB2312" w:hAnsi="仿宋_GB2312" w:eastAsia="仿宋_GB2312" w:cs="仿宋_GB2312"/>
                            <w:color w:val="000000"/>
                            <w:sz w:val="19"/>
                          </w:rPr>
                          <w:t>6.RS422：≥3路</w:t>
                        </w:r>
                      </w:p>
                      <w:p w14:paraId="0FF071D7">
                        <w:pPr>
                          <w:pStyle w:val="4"/>
                        </w:pPr>
                        <w:r>
                          <w:rPr>
                            <w:rFonts w:ascii="仿宋_GB2312" w:hAnsi="仿宋_GB2312" w:eastAsia="仿宋_GB2312" w:cs="仿宋_GB2312"/>
                            <w:color w:val="000000"/>
                            <w:sz w:val="19"/>
                          </w:rPr>
                          <w:t>7.TTL：≥4路</w:t>
                        </w:r>
                      </w:p>
                      <w:p w14:paraId="3159AC2A">
                        <w:pPr>
                          <w:pStyle w:val="4"/>
                        </w:pPr>
                        <w:r>
                          <w:rPr>
                            <w:rFonts w:ascii="仿宋_GB2312" w:hAnsi="仿宋_GB2312" w:eastAsia="仿宋_GB2312" w:cs="仿宋_GB2312"/>
                            <w:color w:val="000000"/>
                            <w:sz w:val="19"/>
                          </w:rPr>
                          <w:t>8.网口：≥1路</w:t>
                        </w:r>
                      </w:p>
                      <w:p w14:paraId="24594C2A">
                        <w:pPr>
                          <w:pStyle w:val="4"/>
                        </w:pPr>
                        <w:r>
                          <w:rPr>
                            <w:rFonts w:ascii="仿宋_GB2312" w:hAnsi="仿宋_GB2312" w:eastAsia="仿宋_GB2312" w:cs="仿宋_GB2312"/>
                            <w:color w:val="000000"/>
                            <w:sz w:val="19"/>
                          </w:rPr>
                          <w:t>9.CAN标准总线：≥1路</w:t>
                        </w:r>
                      </w:p>
                      <w:p w14:paraId="44E0B21D">
                        <w:pPr>
                          <w:pStyle w:val="4"/>
                        </w:pPr>
                        <w:r>
                          <w:rPr>
                            <w:rFonts w:ascii="仿宋_GB2312" w:hAnsi="仿宋_GB2312" w:eastAsia="仿宋_GB2312" w:cs="仿宋_GB2312"/>
                            <w:color w:val="000000"/>
                            <w:sz w:val="19"/>
                          </w:rPr>
                          <w:t>10.IIC：≥2路</w:t>
                        </w:r>
                      </w:p>
                      <w:p w14:paraId="79EB2D95">
                        <w:pPr>
                          <w:pStyle w:val="4"/>
                        </w:pPr>
                        <w:r>
                          <w:rPr>
                            <w:rFonts w:ascii="仿宋_GB2312" w:hAnsi="仿宋_GB2312" w:eastAsia="仿宋_GB2312" w:cs="仿宋_GB2312"/>
                            <w:color w:val="000000"/>
                            <w:sz w:val="19"/>
                          </w:rPr>
                          <w:t>11.PWM：≥8个标准I0、≥5个可编程I0</w:t>
                        </w:r>
                      </w:p>
                      <w:p w14:paraId="0DA29737">
                        <w:pPr>
                          <w:pStyle w:val="4"/>
                        </w:pPr>
                        <w:r>
                          <w:rPr>
                            <w:rFonts w:ascii="仿宋_GB2312" w:hAnsi="仿宋_GB2312" w:eastAsia="仿宋_GB2312" w:cs="仿宋_GB2312"/>
                            <w:color w:val="000000"/>
                            <w:sz w:val="19"/>
                          </w:rPr>
                          <w:t>四、技术要求</w:t>
                        </w:r>
                      </w:p>
                      <w:p w14:paraId="0C1244A2">
                        <w:pPr>
                          <w:pStyle w:val="4"/>
                        </w:pPr>
                        <w:r>
                          <w:rPr>
                            <w:rFonts w:ascii="仿宋_GB2312" w:hAnsi="仿宋_GB2312" w:eastAsia="仿宋_GB2312" w:cs="仿宋_GB2312"/>
                            <w:color w:val="000000"/>
                            <w:sz w:val="19"/>
                          </w:rPr>
                          <w:t>所提供的3款飞控，应符合以下技术要求：</w:t>
                        </w:r>
                      </w:p>
                      <w:p w14:paraId="26558ABC">
                        <w:pPr>
                          <w:pStyle w:val="4"/>
                        </w:pPr>
                        <w:r>
                          <w:rPr>
                            <w:rFonts w:ascii="仿宋_GB2312" w:hAnsi="仿宋_GB2312" w:eastAsia="仿宋_GB2312" w:cs="仿宋_GB2312"/>
                            <w:color w:val="000000"/>
                            <w:sz w:val="19"/>
                          </w:rPr>
                          <w:t>▲1.具备六位数以上的唯一身份识别码</w:t>
                        </w:r>
                      </w:p>
                      <w:p w14:paraId="0834CDE5">
                        <w:pPr>
                          <w:pStyle w:val="4"/>
                        </w:pPr>
                        <w:r>
                          <w:rPr>
                            <w:rFonts w:ascii="仿宋_GB2312" w:hAnsi="仿宋_GB2312" w:eastAsia="仿宋_GB2312" w:cs="仿宋_GB2312"/>
                            <w:color w:val="000000"/>
                            <w:sz w:val="19"/>
                          </w:rPr>
                          <w:t>▲2.具备和民航局UOM系统数据交互能力</w:t>
                        </w:r>
                      </w:p>
                      <w:p w14:paraId="0603EFFD">
                        <w:pPr>
                          <w:pStyle w:val="4"/>
                        </w:pPr>
                        <w:r>
                          <w:rPr>
                            <w:rFonts w:ascii="仿宋_GB2312" w:hAnsi="仿宋_GB2312" w:eastAsia="仿宋_GB2312" w:cs="仿宋_GB2312"/>
                            <w:color w:val="000000"/>
                            <w:sz w:val="19"/>
                          </w:rPr>
                          <w:t>3.提供专属地面站在飞行状态下，具备三维实景显示能力（演示项1，提供视频演示）</w:t>
                        </w:r>
                      </w:p>
                      <w:p w14:paraId="0538F9F2">
                        <w:pPr>
                          <w:pStyle w:val="4"/>
                        </w:pPr>
                        <w:r>
                          <w:rPr>
                            <w:rFonts w:ascii="仿宋_GB2312" w:hAnsi="仿宋_GB2312" w:eastAsia="仿宋_GB2312" w:cs="仿宋_GB2312"/>
                            <w:color w:val="000000"/>
                            <w:sz w:val="19"/>
                          </w:rPr>
                          <w:t>▲4.具备接入云端飞行平台，自动生成飞行报告的能力</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0D794C">
                        <w:pPr>
                          <w:pStyle w:val="4"/>
                          <w:jc w:val="center"/>
                        </w:pPr>
                        <w:r>
                          <w:rPr>
                            <w:rFonts w:ascii="仿宋_GB2312" w:hAnsi="仿宋_GB2312" w:eastAsia="仿宋_GB2312" w:cs="仿宋_GB2312"/>
                            <w:color w:val="000000"/>
                            <w:sz w:val="19"/>
                          </w:rPr>
                          <w:t>1</w:t>
                        </w:r>
                      </w:p>
                    </w:tc>
                  </w:tr>
                  <w:tr w14:paraId="2463A6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401221">
                        <w:pPr>
                          <w:pStyle w:val="4"/>
                          <w:jc w:val="center"/>
                        </w:pPr>
                        <w:r>
                          <w:rPr>
                            <w:rFonts w:ascii="仿宋_GB2312" w:hAnsi="仿宋_GB2312" w:eastAsia="仿宋_GB2312" w:cs="仿宋_GB2312"/>
                            <w:color w:val="000000"/>
                            <w:sz w:val="19"/>
                          </w:rPr>
                          <w:t>整机制造装配教学实训单元</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1FBD8E">
                        <w:pPr>
                          <w:pStyle w:val="4"/>
                          <w:jc w:val="center"/>
                        </w:pPr>
                        <w:r>
                          <w:rPr>
                            <w:rFonts w:ascii="仿宋_GB2312" w:hAnsi="仿宋_GB2312" w:eastAsia="仿宋_GB2312" w:cs="仿宋_GB2312"/>
                            <w:color w:val="000000"/>
                            <w:sz w:val="19"/>
                          </w:rPr>
                          <w:t>无人机机体3D打印系统套件</w:t>
                        </w:r>
                      </w:p>
                    </w:tc>
                    <w:tc>
                      <w:tcPr>
                        <w:tcW w:w="1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D2D6EE6">
                        <w:pPr>
                          <w:pStyle w:val="4"/>
                        </w:pPr>
                        <w:r>
                          <w:rPr>
                            <w:rFonts w:ascii="仿宋_GB2312" w:hAnsi="仿宋_GB2312" w:eastAsia="仿宋_GB2312" w:cs="仿宋_GB2312"/>
                            <w:color w:val="000000"/>
                            <w:sz w:val="19"/>
                          </w:rPr>
                          <w:t>一、3D打印机1</w:t>
                        </w:r>
                      </w:p>
                      <w:p w14:paraId="14B09F59">
                        <w:pPr>
                          <w:pStyle w:val="4"/>
                        </w:pPr>
                        <w:r>
                          <w:rPr>
                            <w:rFonts w:ascii="仿宋_GB2312" w:hAnsi="仿宋_GB2312" w:eastAsia="仿宋_GB2312" w:cs="仿宋_GB2312"/>
                            <w:color w:val="000000"/>
                            <w:sz w:val="19"/>
                          </w:rPr>
                          <w:t>1.成型技术：熔融沉积成型；</w:t>
                        </w:r>
                      </w:p>
                      <w:p w14:paraId="6AAAB716">
                        <w:pPr>
                          <w:pStyle w:val="4"/>
                        </w:pPr>
                        <w:r>
                          <w:rPr>
                            <w:rFonts w:ascii="仿宋_GB2312" w:hAnsi="仿宋_GB2312" w:eastAsia="仿宋_GB2312" w:cs="仿宋_GB2312"/>
                            <w:color w:val="000000"/>
                            <w:sz w:val="19"/>
                          </w:rPr>
                          <w:t>2.机身最大尺寸(长×宽×高)不低于492×514×626mm3，净重约32.5kg；</w:t>
                        </w:r>
                      </w:p>
                      <w:p w14:paraId="3BF3DB28">
                        <w:pPr>
                          <w:pStyle w:val="4"/>
                        </w:pPr>
                        <w:r>
                          <w:rPr>
                            <w:rFonts w:ascii="仿宋_GB2312" w:hAnsi="仿宋_GB2312" w:eastAsia="仿宋_GB2312" w:cs="仿宋_GB2312"/>
                            <w:color w:val="000000"/>
                            <w:sz w:val="19"/>
                          </w:rPr>
                          <w:t>3.最大打印尺寸(长×宽×高)：左头单喷嘴模式不低于325×320×325mm3、右头单喷嘴模式不低于305×320×325mm3、双喷嘴交集模式不低于300×320×325mm3、双喷嘴并集模式不低于330×320×325mm3；</w:t>
                        </w:r>
                      </w:p>
                      <w:p w14:paraId="6BD830CD">
                        <w:pPr>
                          <w:pStyle w:val="4"/>
                        </w:pPr>
                        <w:r>
                          <w:rPr>
                            <w:rFonts w:ascii="仿宋_GB2312" w:hAnsi="仿宋_GB2312" w:eastAsia="仿宋_GB2312" w:cs="仿宋_GB2312"/>
                            <w:color w:val="000000"/>
                            <w:sz w:val="19"/>
                          </w:rPr>
                          <w:t>4.框架为铝材和钢材构成，外壳为塑料和玻璃构成；</w:t>
                        </w:r>
                      </w:p>
                      <w:p w14:paraId="6A7D6B07">
                        <w:pPr>
                          <w:pStyle w:val="4"/>
                        </w:pPr>
                        <w:r>
                          <w:rPr>
                            <w:rFonts w:ascii="仿宋_GB2312" w:hAnsi="仿宋_GB2312" w:eastAsia="仿宋_GB2312" w:cs="仿宋_GB2312"/>
                            <w:color w:val="000000"/>
                            <w:sz w:val="19"/>
                          </w:rPr>
                          <w:t>5.工具头：全金属热端、硬化钢挤出机齿轮、硬化钢喷嘴，内置工具头切刀，喷嘴最高温度不低于350℃、喷嘴直径自带0.4mm，可选0.2mm，0.6mm，0.8mm；</w:t>
                        </w:r>
                      </w:p>
                      <w:p w14:paraId="7D95B315">
                        <w:pPr>
                          <w:pStyle w:val="4"/>
                        </w:pPr>
                        <w:r>
                          <w:rPr>
                            <w:rFonts w:ascii="仿宋_GB2312" w:hAnsi="仿宋_GB2312" w:eastAsia="仿宋_GB2312" w:cs="仿宋_GB2312"/>
                            <w:color w:val="000000"/>
                            <w:sz w:val="19"/>
                          </w:rPr>
                          <w:t>6.机器标配双面纹理PEI打印面板，可扩展光面打印面板，热床最高温度不低于120℃；</w:t>
                        </w:r>
                      </w:p>
                      <w:p w14:paraId="64792594">
                        <w:pPr>
                          <w:pStyle w:val="4"/>
                        </w:pPr>
                        <w:r>
                          <w:rPr>
                            <w:rFonts w:ascii="仿宋_GB2312" w:hAnsi="仿宋_GB2312" w:eastAsia="仿宋_GB2312" w:cs="仿宋_GB2312"/>
                            <w:color w:val="000000"/>
                            <w:sz w:val="19"/>
                          </w:rPr>
                          <w:t>▲7.工具头最大移动速度不低于1000mm/s，工具头最大移动加速度不低于20000mm/s2，热端最大流速不低于65mm3/s（使用大流量热端）；</w:t>
                        </w:r>
                      </w:p>
                      <w:p w14:paraId="0FB2D37A">
                        <w:pPr>
                          <w:pStyle w:val="4"/>
                        </w:pPr>
                        <w:r>
                          <w:rPr>
                            <w:rFonts w:ascii="仿宋_GB2312" w:hAnsi="仿宋_GB2312" w:eastAsia="仿宋_GB2312" w:cs="仿宋_GB2312"/>
                            <w:color w:val="000000"/>
                            <w:sz w:val="19"/>
                          </w:rPr>
                          <w:t>8.支持耗材类型：PLA、PETG、TPU、ABS、ASA、PVA、PET、尼龙线材（PA)、聚碳酸酯线材（PC)、PPA-CF/GF、PPS、PPS-CF/GF、碳/玻璃纤维增强线材及相关支撑隔离材料等；</w:t>
                        </w:r>
                      </w:p>
                      <w:p w14:paraId="1E59C621">
                        <w:pPr>
                          <w:pStyle w:val="4"/>
                        </w:pPr>
                        <w:r>
                          <w:rPr>
                            <w:rFonts w:ascii="仿宋_GB2312" w:hAnsi="仿宋_GB2312" w:eastAsia="仿宋_GB2312" w:cs="仿宋_GB2312"/>
                            <w:color w:val="000000"/>
                            <w:sz w:val="19"/>
                          </w:rPr>
                          <w:t>9.支持热端快拆、主动振动补偿、全自动多喷嘴偏移校准、热端感应加热、自动热床调平；</w:t>
                        </w:r>
                      </w:p>
                      <w:p w14:paraId="6F732268">
                        <w:pPr>
                          <w:pStyle w:val="4"/>
                        </w:pPr>
                        <w:r>
                          <w:rPr>
                            <w:rFonts w:ascii="仿宋_GB2312" w:hAnsi="仿宋_GB2312" w:eastAsia="仿宋_GB2312" w:cs="仿宋_GB2312"/>
                            <w:color w:val="000000"/>
                            <w:sz w:val="19"/>
                          </w:rPr>
                          <w:t>10.配备四摄像头计算机视觉系统，实现高精度打印，支持AI首层检测、炒面检测；</w:t>
                        </w:r>
                      </w:p>
                      <w:p w14:paraId="1DECEDED">
                        <w:pPr>
                          <w:pStyle w:val="4"/>
                        </w:pPr>
                        <w:r>
                          <w:rPr>
                            <w:rFonts w:ascii="仿宋_GB2312" w:hAnsi="仿宋_GB2312" w:eastAsia="仿宋_GB2312" w:cs="仿宋_GB2312"/>
                            <w:color w:val="000000"/>
                            <w:sz w:val="19"/>
                          </w:rPr>
                          <w:t>11.支持断料检测、缠料检测、断电续打，具备监控打印机状态的健康管理系统；</w:t>
                        </w:r>
                      </w:p>
                      <w:p w14:paraId="038204D4">
                        <w:pPr>
                          <w:pStyle w:val="4"/>
                        </w:pPr>
                        <w:r>
                          <w:rPr>
                            <w:rFonts w:ascii="仿宋_GB2312" w:hAnsi="仿宋_GB2312" w:eastAsia="仿宋_GB2312" w:cs="仿宋_GB2312"/>
                            <w:color w:val="000000"/>
                            <w:sz w:val="19"/>
                          </w:rPr>
                          <w:t>12.支持耗材用量及余料检测，支持多色打印，最多支持不少于25色；</w:t>
                        </w:r>
                      </w:p>
                      <w:p w14:paraId="4F80B18C">
                        <w:pPr>
                          <w:pStyle w:val="4"/>
                        </w:pPr>
                        <w:r>
                          <w:rPr>
                            <w:rFonts w:ascii="仿宋_GB2312" w:hAnsi="仿宋_GB2312" w:eastAsia="仿宋_GB2312" w:cs="仿宋_GB2312"/>
                            <w:color w:val="000000"/>
                            <w:sz w:val="19"/>
                          </w:rPr>
                          <w:t>13.自带空气过滤系统，支持自适应空气循环，配备椰壳活性炭滤芯，初级过滤等级G3，HEPA滤网等级H12；</w:t>
                        </w:r>
                      </w:p>
                      <w:p w14:paraId="4537A435">
                        <w:pPr>
                          <w:pStyle w:val="4"/>
                        </w:pPr>
                        <w:r>
                          <w:rPr>
                            <w:rFonts w:ascii="仿宋_GB2312" w:hAnsi="仿宋_GB2312" w:eastAsia="仿宋_GB2312" w:cs="仿宋_GB2312"/>
                            <w:color w:val="000000"/>
                            <w:sz w:val="19"/>
                          </w:rPr>
                          <w:t>14.支持主动腔热控制，多传感器闭环温控，最大加热腔温不低于65℃；</w:t>
                        </w:r>
                      </w:p>
                      <w:p w14:paraId="2D17C3C5">
                        <w:pPr>
                          <w:pStyle w:val="4"/>
                        </w:pPr>
                        <w:r>
                          <w:rPr>
                            <w:rFonts w:ascii="仿宋_GB2312" w:hAnsi="仿宋_GB2312" w:eastAsia="仿宋_GB2312" w:cs="仿宋_GB2312"/>
                            <w:color w:val="000000"/>
                            <w:sz w:val="19"/>
                          </w:rPr>
                          <w:t>15.配备智能热端切换系统，支持喷嘴自动更换，最多可挂载6个喷嘴，适配0.2/0.4/0.6/0.8mm感应热端；</w:t>
                        </w:r>
                      </w:p>
                      <w:p w14:paraId="47F9BCD8">
                        <w:pPr>
                          <w:pStyle w:val="4"/>
                        </w:pPr>
                        <w:r>
                          <w:rPr>
                            <w:rFonts w:ascii="仿宋_GB2312" w:hAnsi="仿宋_GB2312" w:eastAsia="仿宋_GB2312" w:cs="仿宋_GB2312"/>
                            <w:color w:val="000000"/>
                            <w:sz w:val="19"/>
                          </w:rPr>
                          <w:t>16.支持Wi-Fi通讯，支持2.4/5GHz；</w:t>
                        </w:r>
                      </w:p>
                      <w:p w14:paraId="2E6FD7B2">
                        <w:pPr>
                          <w:pStyle w:val="4"/>
                        </w:pPr>
                        <w:r>
                          <w:rPr>
                            <w:rFonts w:ascii="仿宋_GB2312" w:hAnsi="仿宋_GB2312" w:eastAsia="仿宋_GB2312" w:cs="仿宋_GB2312"/>
                            <w:color w:val="000000"/>
                            <w:sz w:val="19"/>
                          </w:rPr>
                          <w:t>17.配备半导体激光器，最大功率不低于40瓦，最大雕刻速度不低于1000mm/s，最大雕刻面积不低于310×250mm2，最大切割厚度不低于15mm；</w:t>
                        </w:r>
                      </w:p>
                      <w:p w14:paraId="564BFFAF">
                        <w:pPr>
                          <w:pStyle w:val="4"/>
                        </w:pPr>
                        <w:r>
                          <w:rPr>
                            <w:rFonts w:ascii="仿宋_GB2312" w:hAnsi="仿宋_GB2312" w:eastAsia="仿宋_GB2312" w:cs="仿宋_GB2312"/>
                            <w:color w:val="000000"/>
                            <w:sz w:val="19"/>
                          </w:rPr>
                          <w:t>18.支持火焰检测、激光模组在位检测，配备俯视摄像头、激光防护视窗、激光气流辅助气泵；</w:t>
                        </w:r>
                      </w:p>
                      <w:p w14:paraId="0953465E">
                        <w:pPr>
                          <w:pStyle w:val="4"/>
                        </w:pPr>
                        <w:r>
                          <w:rPr>
                            <w:rFonts w:ascii="仿宋_GB2312" w:hAnsi="仿宋_GB2312" w:eastAsia="仿宋_GB2312" w:cs="仿宋_GB2312"/>
                            <w:color w:val="000000"/>
                            <w:sz w:val="19"/>
                          </w:rPr>
                          <w:t>19.支持切割材料类型：木材、橡胶、金属片、皮革、深色亚克力、石材等；</w:t>
                        </w:r>
                      </w:p>
                      <w:p w14:paraId="3B2DCE1E">
                        <w:pPr>
                          <w:pStyle w:val="4"/>
                        </w:pPr>
                        <w:r>
                          <w:rPr>
                            <w:rFonts w:ascii="仿宋_GB2312" w:hAnsi="仿宋_GB2312" w:eastAsia="仿宋_GB2312" w:cs="仿宋_GB2312"/>
                            <w:color w:val="000000"/>
                            <w:sz w:val="19"/>
                          </w:rPr>
                          <w:t>20.配备刀切模块，最大切割面积不低于300×285mm2；</w:t>
                        </w:r>
                      </w:p>
                      <w:p w14:paraId="65338F73">
                        <w:pPr>
                          <w:pStyle w:val="4"/>
                        </w:pPr>
                        <w:r>
                          <w:rPr>
                            <w:rFonts w:ascii="仿宋_GB2312" w:hAnsi="仿宋_GB2312" w:eastAsia="仿宋_GB2312" w:cs="仿宋_GB2312"/>
                            <w:color w:val="000000"/>
                            <w:sz w:val="19"/>
                          </w:rPr>
                          <w:t>21.可拓展画笔模块，支持画笔直径10.5-12.5mm，最大绘画面积不低于300×255mm2；</w:t>
                        </w:r>
                      </w:p>
                      <w:p w14:paraId="6F62D5B4">
                        <w:pPr>
                          <w:pStyle w:val="4"/>
                        </w:pPr>
                        <w:r>
                          <w:rPr>
                            <w:rFonts w:ascii="仿宋_GB2312" w:hAnsi="仿宋_GB2312" w:eastAsia="仿宋_GB2312" w:cs="仿宋_GB2312"/>
                            <w:color w:val="000000"/>
                            <w:sz w:val="19"/>
                          </w:rPr>
                          <w:t>22.配备3D打印切片软件，可提供相关软件著作权证书；</w:t>
                        </w:r>
                      </w:p>
                      <w:p w14:paraId="6B890400">
                        <w:pPr>
                          <w:pStyle w:val="4"/>
                        </w:pPr>
                        <w:r>
                          <w:rPr>
                            <w:rFonts w:ascii="仿宋_GB2312" w:hAnsi="仿宋_GB2312" w:eastAsia="仿宋_GB2312" w:cs="仿宋_GB2312"/>
                            <w:color w:val="000000"/>
                            <w:sz w:val="19"/>
                          </w:rPr>
                          <w:t>23.3D打印设备生产厂家为国家高新技术企业并且通过ISO9001:2015/ISO14001:2015认证，可提供相关证明文件；</w:t>
                        </w:r>
                      </w:p>
                      <w:p w14:paraId="45D58EE5">
                        <w:pPr>
                          <w:pStyle w:val="4"/>
                        </w:pPr>
                        <w:r>
                          <w:rPr>
                            <w:rFonts w:ascii="仿宋_GB2312" w:hAnsi="仿宋_GB2312" w:eastAsia="仿宋_GB2312" w:cs="仿宋_GB2312"/>
                            <w:color w:val="000000"/>
                            <w:sz w:val="19"/>
                          </w:rPr>
                          <w:t>二、3D打印机2</w:t>
                        </w:r>
                      </w:p>
                      <w:p w14:paraId="088B2215">
                        <w:pPr>
                          <w:pStyle w:val="4"/>
                        </w:pPr>
                        <w:r>
                          <w:rPr>
                            <w:rFonts w:ascii="仿宋_GB2312" w:hAnsi="仿宋_GB2312" w:eastAsia="仿宋_GB2312" w:cs="仿宋_GB2312"/>
                            <w:color w:val="000000"/>
                            <w:sz w:val="19"/>
                          </w:rPr>
                          <w:t>1.成型技术：熔融沉积成型；</w:t>
                        </w:r>
                      </w:p>
                      <w:p w14:paraId="56418714">
                        <w:pPr>
                          <w:pStyle w:val="4"/>
                        </w:pPr>
                        <w:r>
                          <w:rPr>
                            <w:rFonts w:ascii="仿宋_GB2312" w:hAnsi="仿宋_GB2312" w:eastAsia="仿宋_GB2312" w:cs="仿宋_GB2312"/>
                            <w:color w:val="000000"/>
                            <w:sz w:val="19"/>
                          </w:rPr>
                          <w:t>2.机身最大尺寸(长×宽×高)不低于392×406×478mm</w:t>
                        </w:r>
                        <w:r>
                          <w:rPr>
                            <w:rFonts w:ascii="仿宋_GB2312" w:hAnsi="仿宋_GB2312" w:eastAsia="仿宋_GB2312" w:cs="仿宋_GB2312"/>
                            <w:strike/>
                            <w:color w:val="000000"/>
                            <w:sz w:val="19"/>
                          </w:rPr>
                          <w:t>3</w:t>
                        </w:r>
                        <w:r>
                          <w:rPr>
                            <w:rFonts w:ascii="仿宋_GB2312" w:hAnsi="仿宋_GB2312" w:eastAsia="仿宋_GB2312" w:cs="仿宋_GB2312"/>
                            <w:color w:val="000000"/>
                            <w:sz w:val="19"/>
                          </w:rPr>
                          <w:t>，净重约17.6kg，最大打印尺寸(长×宽×高)不低于256×256×256mm</w:t>
                        </w:r>
                        <w:r>
                          <w:rPr>
                            <w:rFonts w:ascii="仿宋_GB2312" w:hAnsi="仿宋_GB2312" w:eastAsia="仿宋_GB2312" w:cs="仿宋_GB2312"/>
                            <w:strike/>
                            <w:color w:val="000000"/>
                            <w:sz w:val="19"/>
                          </w:rPr>
                          <w:t>3</w:t>
                        </w:r>
                        <w:r>
                          <w:rPr>
                            <w:rFonts w:ascii="仿宋_GB2312" w:hAnsi="仿宋_GB2312" w:eastAsia="仿宋_GB2312" w:cs="仿宋_GB2312"/>
                            <w:color w:val="000000"/>
                            <w:sz w:val="19"/>
                          </w:rPr>
                          <w:t>；</w:t>
                        </w:r>
                      </w:p>
                      <w:p w14:paraId="34488DDA">
                        <w:pPr>
                          <w:pStyle w:val="4"/>
                        </w:pPr>
                        <w:r>
                          <w:rPr>
                            <w:rFonts w:ascii="仿宋_GB2312" w:hAnsi="仿宋_GB2312" w:eastAsia="仿宋_GB2312" w:cs="仿宋_GB2312"/>
                            <w:color w:val="000000"/>
                            <w:sz w:val="19"/>
                          </w:rPr>
                          <w:t>3.框架为塑胶和钢材构成，外壳为塑料和玻璃构成；</w:t>
                        </w:r>
                      </w:p>
                      <w:p w14:paraId="3DC08564">
                        <w:pPr>
                          <w:pStyle w:val="4"/>
                        </w:pPr>
                        <w:r>
                          <w:rPr>
                            <w:rFonts w:ascii="仿宋_GB2312" w:hAnsi="仿宋_GB2312" w:eastAsia="仿宋_GB2312" w:cs="仿宋_GB2312"/>
                            <w:color w:val="000000"/>
                            <w:sz w:val="19"/>
                          </w:rPr>
                          <w:t>4.工具头：全金属热端.硬化钢挤出机齿轮.硬化钢喷嘴，陶瓷加热座，内置工具头切刀，喷嘴最高温度不低于300℃.标配喷嘴直径0.4mm，可选0.2mm，0.6mm，0.8mm；</w:t>
                        </w:r>
                      </w:p>
                      <w:p w14:paraId="6C47FF2A">
                        <w:pPr>
                          <w:pStyle w:val="4"/>
                        </w:pPr>
                        <w:r>
                          <w:rPr>
                            <w:rFonts w:ascii="仿宋_GB2312" w:hAnsi="仿宋_GB2312" w:eastAsia="仿宋_GB2312" w:cs="仿宋_GB2312"/>
                            <w:color w:val="000000"/>
                            <w:sz w:val="19"/>
                          </w:rPr>
                          <w:t>5.机器标配双面纹理PEI打印面板，可扩展光面打印面板，热床最高温度不低于110℃；</w:t>
                        </w:r>
                      </w:p>
                      <w:p w14:paraId="4866A4AB">
                        <w:pPr>
                          <w:pStyle w:val="4"/>
                        </w:pPr>
                        <w:r>
                          <w:rPr>
                            <w:rFonts w:ascii="仿宋_GB2312" w:hAnsi="仿宋_GB2312" w:eastAsia="仿宋_GB2312" w:cs="仿宋_GB2312"/>
                            <w:color w:val="000000"/>
                            <w:sz w:val="19"/>
                          </w:rPr>
                          <w:t>▲6.工具头最大移动速度不低于600mm/s，工具头最大移动加速度不低于20000mm/s2，普通热端最大流速不低于40mm3/s；</w:t>
                        </w:r>
                      </w:p>
                      <w:p w14:paraId="7AAC3B14">
                        <w:pPr>
                          <w:pStyle w:val="4"/>
                        </w:pPr>
                        <w:r>
                          <w:rPr>
                            <w:rFonts w:ascii="仿宋_GB2312" w:hAnsi="仿宋_GB2312" w:eastAsia="仿宋_GB2312" w:cs="仿宋_GB2312"/>
                            <w:color w:val="000000"/>
                            <w:sz w:val="19"/>
                          </w:rPr>
                          <w:t>7.支持耗材类型：PLA.PETG.ABS.ASA.TPU.SupportforPLA.SupportforPLA/PETG.SupportforABS.PET.PA.PC.PVA.PLA-CF.PETG-CF.ABS-GF.ASA-CF.PA6-CF.PA6-GF.PAHT-CF.PPA-CF.PET-CF等；</w:t>
                        </w:r>
                      </w:p>
                      <w:p w14:paraId="2536AFCC">
                        <w:pPr>
                          <w:pStyle w:val="4"/>
                        </w:pPr>
                        <w:r>
                          <w:rPr>
                            <w:rFonts w:ascii="仿宋_GB2312" w:hAnsi="仿宋_GB2312" w:eastAsia="仿宋_GB2312" w:cs="仿宋_GB2312"/>
                            <w:color w:val="000000"/>
                            <w:sz w:val="19"/>
                          </w:rPr>
                          <w:t>8.配备高清摄像头，分辨率≤1920×1080，支持实时监控和延时摄影；</w:t>
                        </w:r>
                      </w:p>
                      <w:p w14:paraId="5AAE116F">
                        <w:pPr>
                          <w:pStyle w:val="4"/>
                        </w:pPr>
                        <w:r>
                          <w:rPr>
                            <w:rFonts w:ascii="仿宋_GB2312" w:hAnsi="仿宋_GB2312" w:eastAsia="仿宋_GB2312" w:cs="仿宋_GB2312"/>
                            <w:color w:val="000000"/>
                            <w:sz w:val="19"/>
                          </w:rPr>
                          <w:t>9.支持AI首层检测.炒面检测.异物检测.裹头检测.废料滑梯堵塞检测.硬件配置扫描；</w:t>
                        </w:r>
                      </w:p>
                      <w:p w14:paraId="18F98C3D">
                        <w:pPr>
                          <w:pStyle w:val="4"/>
                        </w:pPr>
                        <w:r>
                          <w:rPr>
                            <w:rFonts w:ascii="仿宋_GB2312" w:hAnsi="仿宋_GB2312" w:eastAsia="仿宋_GB2312" w:cs="仿宋_GB2312"/>
                            <w:color w:val="000000"/>
                            <w:sz w:val="19"/>
                          </w:rPr>
                          <w:t>10.支持耗材用量及余料检测，支持多色打印，最多支持不少于20色；</w:t>
                        </w:r>
                      </w:p>
                      <w:p w14:paraId="1638329A">
                        <w:pPr>
                          <w:pStyle w:val="4"/>
                        </w:pPr>
                        <w:r>
                          <w:rPr>
                            <w:rFonts w:ascii="仿宋_GB2312" w:hAnsi="仿宋_GB2312" w:eastAsia="仿宋_GB2312" w:cs="仿宋_GB2312"/>
                            <w:color w:val="000000"/>
                            <w:sz w:val="19"/>
                          </w:rPr>
                          <w:t>11.配备全闭环控制风扇系统，确保打印的高质量和可靠性；</w:t>
                        </w:r>
                      </w:p>
                      <w:p w14:paraId="28CBEAD7">
                        <w:pPr>
                          <w:pStyle w:val="4"/>
                        </w:pPr>
                        <w:r>
                          <w:rPr>
                            <w:rFonts w:ascii="仿宋_GB2312" w:hAnsi="仿宋_GB2312" w:eastAsia="仿宋_GB2312" w:cs="仿宋_GB2312"/>
                            <w:color w:val="000000"/>
                            <w:sz w:val="19"/>
                          </w:rPr>
                          <w:t>12.配备自适应空气循环系统，支持自适应空气循环，外吸风进气口，显著提高冷却；腔温温度保持，可达50℃，存储打印机内部热量；配备活性炭滤芯，主动过滤内部空气；</w:t>
                        </w:r>
                      </w:p>
                      <w:p w14:paraId="49038BF6">
                        <w:pPr>
                          <w:pStyle w:val="4"/>
                        </w:pPr>
                        <w:r>
                          <w:rPr>
                            <w:rFonts w:ascii="仿宋_GB2312" w:hAnsi="仿宋_GB2312" w:eastAsia="仿宋_GB2312" w:cs="仿宋_GB2312"/>
                            <w:color w:val="000000"/>
                            <w:sz w:val="19"/>
                          </w:rPr>
                          <w:t>13.支持Wi-Fi通讯，支持2.4GHz和5GHz，支持协议IEEE802.11a/b/g/n；</w:t>
                        </w:r>
                      </w:p>
                      <w:p w14:paraId="55659F32">
                        <w:pPr>
                          <w:pStyle w:val="4"/>
                        </w:pPr>
                        <w:r>
                          <w:rPr>
                            <w:rFonts w:ascii="仿宋_GB2312" w:hAnsi="仿宋_GB2312" w:eastAsia="仿宋_GB2312" w:cs="仿宋_GB2312"/>
                            <w:color w:val="000000"/>
                            <w:sz w:val="19"/>
                          </w:rPr>
                          <w:t>14.配备3D打印切片软件，可提供相关软件著作权证书；</w:t>
                        </w:r>
                      </w:p>
                      <w:p w14:paraId="4CA35BE7">
                        <w:pPr>
                          <w:pStyle w:val="4"/>
                        </w:pPr>
                        <w:r>
                          <w:rPr>
                            <w:rFonts w:ascii="仿宋_GB2312" w:hAnsi="仿宋_GB2312" w:eastAsia="仿宋_GB2312" w:cs="仿宋_GB2312"/>
                            <w:color w:val="000000"/>
                            <w:sz w:val="19"/>
                          </w:rPr>
                          <w:t>15.3D打印设备生产厂家为国家高新技术企业并且通过ISO9001:2015/ISO14001:2015认证，可提供相关证明文件；</w:t>
                        </w:r>
                      </w:p>
                      <w:p w14:paraId="1C1F768F">
                        <w:pPr>
                          <w:pStyle w:val="4"/>
                        </w:pPr>
                        <w:r>
                          <w:rPr>
                            <w:rFonts w:ascii="仿宋_GB2312" w:hAnsi="仿宋_GB2312" w:eastAsia="仿宋_GB2312" w:cs="仿宋_GB2312"/>
                            <w:color w:val="000000"/>
                            <w:sz w:val="19"/>
                          </w:rPr>
                          <w:t>三、耗材</w:t>
                        </w:r>
                      </w:p>
                      <w:p w14:paraId="68F4C9B9">
                        <w:pPr>
                          <w:pStyle w:val="4"/>
                        </w:pPr>
                        <w:r>
                          <w:rPr>
                            <w:rFonts w:ascii="仿宋_GB2312" w:hAnsi="仿宋_GB2312" w:eastAsia="仿宋_GB2312" w:cs="仿宋_GB2312"/>
                            <w:color w:val="000000"/>
                            <w:sz w:val="19"/>
                          </w:rPr>
                          <w:t>包含TPU90A，基础PLA，PCFR，PLA-CF，PLA-CF等耗材。</w:t>
                        </w:r>
                      </w:p>
                      <w:p w14:paraId="70FE6343">
                        <w:pPr>
                          <w:pStyle w:val="4"/>
                        </w:pPr>
                        <w:r>
                          <w:rPr>
                            <w:rFonts w:ascii="仿宋_GB2312" w:hAnsi="仿宋_GB2312" w:eastAsia="仿宋_GB2312" w:cs="仿宋_GB2312"/>
                            <w:color w:val="000000"/>
                            <w:sz w:val="19"/>
                          </w:rPr>
                          <w:t>▲四、技术支撑提供≥6.0kg无人机外壳、连接结构件的三维模型资料，并提供在该设备上实施打印作业的教程；</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124C07">
                        <w:pPr>
                          <w:pStyle w:val="4"/>
                          <w:jc w:val="center"/>
                        </w:pPr>
                        <w:r>
                          <w:rPr>
                            <w:rFonts w:ascii="仿宋_GB2312" w:hAnsi="仿宋_GB2312" w:eastAsia="仿宋_GB2312" w:cs="仿宋_GB2312"/>
                            <w:color w:val="000000"/>
                            <w:sz w:val="19"/>
                          </w:rPr>
                          <w:t>1</w:t>
                        </w:r>
                      </w:p>
                    </w:tc>
                  </w:tr>
                  <w:tr w14:paraId="5FF774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continue"/>
                        <w:tcBorders>
                          <w:top w:val="nil"/>
                          <w:left w:val="single" w:color="000000" w:sz="4" w:space="0"/>
                          <w:bottom w:val="single" w:color="000000" w:sz="4" w:space="0"/>
                          <w:right w:val="single" w:color="000000" w:sz="4" w:space="0"/>
                        </w:tcBorders>
                      </w:tcPr>
                      <w:p w14:paraId="2B720D3A"/>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FFB44D">
                        <w:pPr>
                          <w:pStyle w:val="4"/>
                          <w:jc w:val="center"/>
                        </w:pPr>
                        <w:r>
                          <w:rPr>
                            <w:rFonts w:ascii="仿宋_GB2312" w:hAnsi="仿宋_GB2312" w:eastAsia="仿宋_GB2312" w:cs="仿宋_GB2312"/>
                            <w:color w:val="000000"/>
                            <w:sz w:val="19"/>
                          </w:rPr>
                          <w:t>机体结构切割机</w:t>
                        </w:r>
                      </w:p>
                    </w:tc>
                    <w:tc>
                      <w:tcPr>
                        <w:tcW w:w="15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bottom"/>
                      </w:tcPr>
                      <w:p w14:paraId="4361DECB">
                        <w:pPr>
                          <w:pStyle w:val="4"/>
                        </w:pPr>
                        <w:r>
                          <w:rPr>
                            <w:rFonts w:ascii="仿宋_GB2312" w:hAnsi="仿宋_GB2312" w:eastAsia="仿宋_GB2312" w:cs="仿宋_GB2312"/>
                            <w:color w:val="000000"/>
                            <w:sz w:val="19"/>
                          </w:rPr>
                          <w:t>数控刀片切割机：</w:t>
                        </w:r>
                      </w:p>
                      <w:p w14:paraId="17AFA12E">
                        <w:pPr>
                          <w:pStyle w:val="4"/>
                        </w:pPr>
                        <w:r>
                          <w:rPr>
                            <w:rFonts w:ascii="仿宋_GB2312" w:hAnsi="仿宋_GB2312" w:eastAsia="仿宋_GB2312" w:cs="仿宋_GB2312"/>
                            <w:color w:val="000000"/>
                            <w:sz w:val="19"/>
                          </w:rPr>
                          <w:t>1.整机尺寸：≥1300×2000×1400</w:t>
                        </w:r>
                      </w:p>
                      <w:p w14:paraId="6DC6ECAC">
                        <w:pPr>
                          <w:pStyle w:val="4"/>
                        </w:pPr>
                        <w:r>
                          <w:rPr>
                            <w:rFonts w:ascii="仿宋_GB2312" w:hAnsi="仿宋_GB2312" w:eastAsia="仿宋_GB2312" w:cs="仿宋_GB2312"/>
                            <w:color w:val="000000"/>
                            <w:sz w:val="19"/>
                          </w:rPr>
                          <w:t>▲2.有效切割范围：≥600mm×850mm</w:t>
                        </w:r>
                      </w:p>
                      <w:p w14:paraId="2F346428">
                        <w:pPr>
                          <w:pStyle w:val="4"/>
                        </w:pPr>
                        <w:r>
                          <w:rPr>
                            <w:rFonts w:ascii="仿宋_GB2312" w:hAnsi="仿宋_GB2312" w:eastAsia="仿宋_GB2312" w:cs="仿宋_GB2312"/>
                            <w:color w:val="000000"/>
                            <w:sz w:val="19"/>
                          </w:rPr>
                          <w:t>3.切割速度0-50mm/s</w:t>
                        </w:r>
                      </w:p>
                      <w:p w14:paraId="409C11F7">
                        <w:pPr>
                          <w:pStyle w:val="4"/>
                        </w:pPr>
                        <w:r>
                          <w:rPr>
                            <w:rFonts w:ascii="仿宋_GB2312" w:hAnsi="仿宋_GB2312" w:eastAsia="仿宋_GB2312" w:cs="仿宋_GB2312"/>
                            <w:color w:val="000000"/>
                            <w:sz w:val="19"/>
                          </w:rPr>
                          <w:t>4.硬件部分：X轴电机/驱动器、Y轴电机/驱动器、吸附风机；平台：航空铝材；齿条：1.5模数；导轨：模数15/20</w:t>
                        </w:r>
                      </w:p>
                      <w:p w14:paraId="7BA2CF4F">
                        <w:pPr>
                          <w:pStyle w:val="4"/>
                        </w:pPr>
                        <w:r>
                          <w:rPr>
                            <w:rFonts w:ascii="仿宋_GB2312" w:hAnsi="仿宋_GB2312" w:eastAsia="仿宋_GB2312" w:cs="仿宋_GB2312"/>
                            <w:color w:val="000000"/>
                            <w:sz w:val="19"/>
                          </w:rPr>
                          <w:t>铣刀：1.1kW主轴；电线/拖链；耗材：毛毡≥4mm；刀片：钨钢材质</w:t>
                        </w:r>
                      </w:p>
                      <w:p w14:paraId="13244D66">
                        <w:pPr>
                          <w:pStyle w:val="4"/>
                        </w:pPr>
                        <w:r>
                          <w:rPr>
                            <w:rFonts w:ascii="仿宋_GB2312" w:hAnsi="仿宋_GB2312" w:eastAsia="仿宋_GB2312" w:cs="仿宋_GB2312"/>
                            <w:color w:val="000000"/>
                            <w:sz w:val="19"/>
                          </w:rPr>
                          <w:t>5.切割材料:碳板、亚克力、木板、塑料板等</w:t>
                        </w:r>
                      </w:p>
                      <w:p w14:paraId="3450CDC6">
                        <w:pPr>
                          <w:pStyle w:val="4"/>
                        </w:pPr>
                        <w:r>
                          <w:rPr>
                            <w:rFonts w:ascii="仿宋_GB2312" w:hAnsi="仿宋_GB2312" w:eastAsia="仿宋_GB2312" w:cs="仿宋_GB2312"/>
                            <w:color w:val="000000"/>
                            <w:sz w:val="19"/>
                          </w:rPr>
                          <w:t>6.材料固定：分区域真空吸附</w:t>
                        </w:r>
                      </w:p>
                      <w:p w14:paraId="6FF54C74">
                        <w:pPr>
                          <w:pStyle w:val="4"/>
                        </w:pPr>
                        <w:r>
                          <w:rPr>
                            <w:rFonts w:ascii="仿宋_GB2312" w:hAnsi="仿宋_GB2312" w:eastAsia="仿宋_GB2312" w:cs="仿宋_GB2312"/>
                            <w:color w:val="000000"/>
                            <w:sz w:val="19"/>
                          </w:rPr>
                          <w:t>7.传输端口：网口</w:t>
                        </w:r>
                      </w:p>
                      <w:p w14:paraId="5A71C8A0">
                        <w:pPr>
                          <w:pStyle w:val="4"/>
                        </w:pPr>
                        <w:r>
                          <w:rPr>
                            <w:rFonts w:ascii="仿宋_GB2312" w:hAnsi="仿宋_GB2312" w:eastAsia="仿宋_GB2312" w:cs="仿宋_GB2312"/>
                            <w:color w:val="000000"/>
                            <w:sz w:val="19"/>
                          </w:rPr>
                          <w:t>8.传动系统：国产伺服、线性直线导轨、齿条传动</w:t>
                        </w:r>
                      </w:p>
                      <w:p w14:paraId="394DB9E7">
                        <w:pPr>
                          <w:pStyle w:val="4"/>
                        </w:pPr>
                        <w:r>
                          <w:rPr>
                            <w:rFonts w:ascii="仿宋_GB2312" w:hAnsi="仿宋_GB2312" w:eastAsia="仿宋_GB2312" w:cs="仿宋_GB2312"/>
                            <w:color w:val="000000"/>
                            <w:sz w:val="19"/>
                          </w:rPr>
                          <w:t>9.额定功率：10kW</w:t>
                        </w:r>
                      </w:p>
                      <w:p w14:paraId="0A677BAE">
                        <w:pPr>
                          <w:pStyle w:val="4"/>
                        </w:pPr>
                        <w:r>
                          <w:rPr>
                            <w:rFonts w:ascii="仿宋_GB2312" w:hAnsi="仿宋_GB2312" w:eastAsia="仿宋_GB2312" w:cs="仿宋_GB2312"/>
                            <w:color w:val="000000"/>
                            <w:sz w:val="19"/>
                          </w:rPr>
                          <w:t>10.额定电压：380V±10%</w:t>
                        </w:r>
                      </w:p>
                      <w:p w14:paraId="497BC116">
                        <w:pPr>
                          <w:pStyle w:val="4"/>
                        </w:pPr>
                        <w:r>
                          <w:rPr>
                            <w:rFonts w:ascii="仿宋_GB2312" w:hAnsi="仿宋_GB2312" w:eastAsia="仿宋_GB2312" w:cs="仿宋_GB2312"/>
                            <w:color w:val="000000"/>
                            <w:sz w:val="19"/>
                          </w:rPr>
                          <w:t>11.支持格式：PLT、DXF等</w:t>
                        </w:r>
                      </w:p>
                      <w:p w14:paraId="4370500E">
                        <w:pPr>
                          <w:pStyle w:val="4"/>
                        </w:pPr>
                        <w:r>
                          <w:rPr>
                            <w:rFonts w:ascii="仿宋_GB2312" w:hAnsi="仿宋_GB2312" w:eastAsia="仿宋_GB2312" w:cs="仿宋_GB2312"/>
                            <w:color w:val="000000"/>
                            <w:sz w:val="19"/>
                          </w:rPr>
                          <w:t>12.提供配套操控软件</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151B37">
                        <w:pPr>
                          <w:pStyle w:val="4"/>
                          <w:jc w:val="center"/>
                        </w:pPr>
                        <w:r>
                          <w:rPr>
                            <w:rFonts w:ascii="仿宋_GB2312" w:hAnsi="仿宋_GB2312" w:eastAsia="仿宋_GB2312" w:cs="仿宋_GB2312"/>
                            <w:color w:val="000000"/>
                            <w:sz w:val="19"/>
                          </w:rPr>
                          <w:t>1</w:t>
                        </w:r>
                      </w:p>
                    </w:tc>
                  </w:tr>
                  <w:tr w14:paraId="678506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continue"/>
                        <w:tcBorders>
                          <w:top w:val="nil"/>
                          <w:left w:val="single" w:color="000000" w:sz="4" w:space="0"/>
                          <w:bottom w:val="single" w:color="000000" w:sz="4" w:space="0"/>
                          <w:right w:val="single" w:color="000000" w:sz="4" w:space="0"/>
                        </w:tcBorders>
                      </w:tcPr>
                      <w:p w14:paraId="3C1D0095"/>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70CAAF">
                        <w:pPr>
                          <w:pStyle w:val="4"/>
                          <w:jc w:val="center"/>
                        </w:pPr>
                        <w:r>
                          <w:rPr>
                            <w:rFonts w:ascii="仿宋_GB2312" w:hAnsi="仿宋_GB2312" w:eastAsia="仿宋_GB2312" w:cs="仿宋_GB2312"/>
                            <w:color w:val="000000"/>
                            <w:sz w:val="19"/>
                          </w:rPr>
                          <w:t>无人机组装操作台</w:t>
                        </w:r>
                      </w:p>
                    </w:tc>
                    <w:tc>
                      <w:tcPr>
                        <w:tcW w:w="1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62E7B9D">
                        <w:pPr>
                          <w:pStyle w:val="4"/>
                        </w:pPr>
                        <w:r>
                          <w:rPr>
                            <w:rFonts w:ascii="仿宋_GB2312" w:hAnsi="仿宋_GB2312" w:eastAsia="仿宋_GB2312" w:cs="仿宋_GB2312"/>
                            <w:color w:val="000000"/>
                            <w:sz w:val="19"/>
                          </w:rPr>
                          <w:t>1.台面尺寸：≥1800×1200×800mm</w:t>
                        </w:r>
                      </w:p>
                      <w:p w14:paraId="1A359338">
                        <w:pPr>
                          <w:pStyle w:val="4"/>
                        </w:pPr>
                        <w:r>
                          <w:rPr>
                            <w:rFonts w:ascii="仿宋_GB2312" w:hAnsi="仿宋_GB2312" w:eastAsia="仿宋_GB2312" w:cs="仿宋_GB2312"/>
                            <w:color w:val="000000"/>
                            <w:sz w:val="19"/>
                          </w:rPr>
                          <w:t>2.钢木结构，台面采用25mmE1级环保实木颗粒板，PVC封边，桌面上带防静电橡胶皮，架子是钢铁架，粉末喷涂完成，腿采用≥50×50×1.8mm方管，辅料采用≥20×20×1.2mm钢管，配件采用优质五金件。</w:t>
                        </w:r>
                      </w:p>
                      <w:p w14:paraId="52D11586">
                        <w:pPr>
                          <w:pStyle w:val="4"/>
                        </w:pPr>
                        <w:r>
                          <w:rPr>
                            <w:rFonts w:ascii="仿宋_GB2312" w:hAnsi="仿宋_GB2312" w:eastAsia="仿宋_GB2312" w:cs="仿宋_GB2312"/>
                            <w:color w:val="000000"/>
                            <w:sz w:val="19"/>
                          </w:rPr>
                          <w:t>3.配4个方凳，≥340×240×430mm，钢木结构，台面采用25mmE1级环保实木颗粒板，四周PVC封边。凳腿采用≥25×25×1.0mm高频焊接钢管，辅料采用≥20×20×1.0mm高频焊接钢管，脚套采用优质ABS塑料件，静音耐磨防滑。</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F7D9F3">
                        <w:pPr>
                          <w:pStyle w:val="4"/>
                          <w:jc w:val="center"/>
                        </w:pPr>
                        <w:r>
                          <w:rPr>
                            <w:rFonts w:ascii="仿宋_GB2312" w:hAnsi="仿宋_GB2312" w:eastAsia="仿宋_GB2312" w:cs="仿宋_GB2312"/>
                            <w:color w:val="000000"/>
                            <w:sz w:val="19"/>
                          </w:rPr>
                          <w:t>4</w:t>
                        </w:r>
                      </w:p>
                    </w:tc>
                  </w:tr>
                  <w:tr w14:paraId="5A39B4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continue"/>
                        <w:tcBorders>
                          <w:top w:val="nil"/>
                          <w:left w:val="single" w:color="000000" w:sz="4" w:space="0"/>
                          <w:bottom w:val="single" w:color="000000" w:sz="4" w:space="0"/>
                          <w:right w:val="single" w:color="000000" w:sz="4" w:space="0"/>
                        </w:tcBorders>
                      </w:tcPr>
                      <w:p w14:paraId="1805C4F0"/>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BDF125">
                        <w:pPr>
                          <w:pStyle w:val="4"/>
                          <w:jc w:val="center"/>
                        </w:pPr>
                        <w:r>
                          <w:rPr>
                            <w:rFonts w:ascii="仿宋_GB2312" w:hAnsi="仿宋_GB2312" w:eastAsia="仿宋_GB2312" w:cs="仿宋_GB2312"/>
                            <w:color w:val="000000"/>
                            <w:sz w:val="19"/>
                          </w:rPr>
                          <w:t>桌面级5轴结构加工转台</w:t>
                        </w:r>
                      </w:p>
                    </w:tc>
                    <w:tc>
                      <w:tcPr>
                        <w:tcW w:w="1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7689FAF">
                        <w:pPr>
                          <w:pStyle w:val="4"/>
                        </w:pPr>
                        <w:r>
                          <w:rPr>
                            <w:rFonts w:ascii="仿宋_GB2312" w:hAnsi="仿宋_GB2312" w:eastAsia="仿宋_GB2312" w:cs="仿宋_GB2312"/>
                            <w:color w:val="000000"/>
                            <w:sz w:val="19"/>
                          </w:rPr>
                          <w:t>1.X/Y/Z轴行程：≥156mm/203mm/125mm</w:t>
                        </w:r>
                      </w:p>
                      <w:p w14:paraId="7B33820C">
                        <w:pPr>
                          <w:pStyle w:val="4"/>
                        </w:pPr>
                        <w:r>
                          <w:rPr>
                            <w:rFonts w:ascii="仿宋_GB2312" w:hAnsi="仿宋_GB2312" w:eastAsia="仿宋_GB2312" w:cs="仿宋_GB2312"/>
                            <w:color w:val="000000"/>
                            <w:sz w:val="19"/>
                          </w:rPr>
                          <w:t>2.A轴行程：-3~110°</w:t>
                        </w:r>
                      </w:p>
                      <w:p w14:paraId="08BD8AC4">
                        <w:pPr>
                          <w:pStyle w:val="4"/>
                        </w:pPr>
                        <w:r>
                          <w:rPr>
                            <w:rFonts w:ascii="仿宋_GB2312" w:hAnsi="仿宋_GB2312" w:eastAsia="仿宋_GB2312" w:cs="仿宋_GB2312"/>
                            <w:color w:val="000000"/>
                            <w:sz w:val="19"/>
                          </w:rPr>
                          <w:t>3.C轴行程：360°</w:t>
                        </w:r>
                      </w:p>
                      <w:p w14:paraId="5A7397B6">
                        <w:pPr>
                          <w:pStyle w:val="4"/>
                        </w:pPr>
                        <w:r>
                          <w:rPr>
                            <w:rFonts w:ascii="仿宋_GB2312" w:hAnsi="仿宋_GB2312" w:eastAsia="仿宋_GB2312" w:cs="仿宋_GB2312"/>
                            <w:color w:val="000000"/>
                            <w:sz w:val="19"/>
                          </w:rPr>
                          <w:t>4.X/Y/Z轴快速移动：≥4000mm/min</w:t>
                        </w:r>
                      </w:p>
                      <w:p w14:paraId="2332BC5E">
                        <w:pPr>
                          <w:pStyle w:val="4"/>
                        </w:pPr>
                        <w:r>
                          <w:rPr>
                            <w:rFonts w:ascii="仿宋_GB2312" w:hAnsi="仿宋_GB2312" w:eastAsia="仿宋_GB2312" w:cs="仿宋_GB2312"/>
                            <w:color w:val="000000"/>
                            <w:sz w:val="19"/>
                          </w:rPr>
                          <w:t>5.A/C轴快速移动：≥12r/min</w:t>
                        </w:r>
                      </w:p>
                      <w:p w14:paraId="4BBBF5E1">
                        <w:pPr>
                          <w:pStyle w:val="4"/>
                        </w:pPr>
                        <w:r>
                          <w:rPr>
                            <w:rFonts w:ascii="仿宋_GB2312" w:hAnsi="仿宋_GB2312" w:eastAsia="仿宋_GB2312" w:cs="仿宋_GB2312"/>
                            <w:color w:val="000000"/>
                            <w:sz w:val="19"/>
                          </w:rPr>
                          <w:t>6.主轴功率：≥1.5kW</w:t>
                        </w:r>
                      </w:p>
                      <w:p w14:paraId="3AC52430">
                        <w:pPr>
                          <w:pStyle w:val="4"/>
                        </w:pPr>
                        <w:r>
                          <w:rPr>
                            <w:rFonts w:ascii="仿宋_GB2312" w:hAnsi="仿宋_GB2312" w:eastAsia="仿宋_GB2312" w:cs="仿宋_GB2312"/>
                            <w:color w:val="000000"/>
                            <w:sz w:val="19"/>
                          </w:rPr>
                          <w:t>7.主轴转速：≥20000rpm</w:t>
                        </w:r>
                      </w:p>
                      <w:p w14:paraId="7AFBF4E0">
                        <w:pPr>
                          <w:pStyle w:val="4"/>
                        </w:pPr>
                        <w:r>
                          <w:rPr>
                            <w:rFonts w:ascii="仿宋_GB2312" w:hAnsi="仿宋_GB2312" w:eastAsia="仿宋_GB2312" w:cs="仿宋_GB2312"/>
                            <w:color w:val="000000"/>
                            <w:sz w:val="19"/>
                          </w:rPr>
                          <w:t>8.五轴加工工件最大尺寸：≥100×100×100mm</w:t>
                        </w:r>
                      </w:p>
                      <w:p w14:paraId="0CC357B2">
                        <w:pPr>
                          <w:pStyle w:val="4"/>
                        </w:pPr>
                        <w:r>
                          <w:rPr>
                            <w:rFonts w:ascii="仿宋_GB2312" w:hAnsi="仿宋_GB2312" w:eastAsia="仿宋_GB2312" w:cs="仿宋_GB2312"/>
                            <w:color w:val="000000"/>
                            <w:sz w:val="19"/>
                          </w:rPr>
                          <w:t>9.三轴加工工件最大尺寸：≥150×200×120mm</w:t>
                        </w:r>
                      </w:p>
                      <w:p w14:paraId="36D4DA8C">
                        <w:pPr>
                          <w:pStyle w:val="4"/>
                        </w:pPr>
                        <w:r>
                          <w:rPr>
                            <w:rFonts w:ascii="仿宋_GB2312" w:hAnsi="仿宋_GB2312" w:eastAsia="仿宋_GB2312" w:cs="仿宋_GB2312"/>
                            <w:color w:val="000000"/>
                            <w:sz w:val="19"/>
                          </w:rPr>
                          <w:t>10.定轴加工工件最大尺寸：≥150×150×120mm</w:t>
                        </w:r>
                      </w:p>
                      <w:p w14:paraId="285EF6C9">
                        <w:pPr>
                          <w:pStyle w:val="4"/>
                        </w:pPr>
                        <w:r>
                          <w:rPr>
                            <w:rFonts w:ascii="仿宋_GB2312" w:hAnsi="仿宋_GB2312" w:eastAsia="仿宋_GB2312" w:cs="仿宋_GB2312"/>
                            <w:color w:val="000000"/>
                            <w:sz w:val="19"/>
                          </w:rPr>
                          <w:t>11.需提供线下教学培训</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F3A6F8">
                        <w:pPr>
                          <w:pStyle w:val="4"/>
                          <w:jc w:val="center"/>
                        </w:pPr>
                        <w:r>
                          <w:rPr>
                            <w:rFonts w:ascii="仿宋_GB2312" w:hAnsi="仿宋_GB2312" w:eastAsia="仿宋_GB2312" w:cs="仿宋_GB2312"/>
                            <w:color w:val="000000"/>
                            <w:sz w:val="19"/>
                          </w:rPr>
                          <w:t>1</w:t>
                        </w:r>
                      </w:p>
                    </w:tc>
                  </w:tr>
                  <w:tr w14:paraId="371713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5800FC">
                        <w:pPr>
                          <w:pStyle w:val="4"/>
                          <w:jc w:val="center"/>
                        </w:pPr>
                        <w:r>
                          <w:rPr>
                            <w:rFonts w:ascii="仿宋_GB2312" w:hAnsi="仿宋_GB2312" w:eastAsia="仿宋_GB2312" w:cs="仿宋_GB2312"/>
                            <w:color w:val="000000"/>
                            <w:sz w:val="19"/>
                          </w:rPr>
                          <w:t>调试安装教学实训单元</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CAC5DD">
                        <w:pPr>
                          <w:pStyle w:val="4"/>
                          <w:jc w:val="center"/>
                        </w:pPr>
                        <w:r>
                          <w:rPr>
                            <w:rFonts w:ascii="仿宋_GB2312" w:hAnsi="仿宋_GB2312" w:eastAsia="仿宋_GB2312" w:cs="仿宋_GB2312"/>
                            <w:color w:val="000000"/>
                            <w:sz w:val="19"/>
                          </w:rPr>
                          <w:t>工艺设计与调参平台</w:t>
                        </w:r>
                      </w:p>
                    </w:tc>
                    <w:tc>
                      <w:tcPr>
                        <w:tcW w:w="1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30456">
                        <w:pPr>
                          <w:pStyle w:val="4"/>
                        </w:pPr>
                        <w:r>
                          <w:rPr>
                            <w:rFonts w:ascii="仿宋_GB2312" w:hAnsi="仿宋_GB2312" w:eastAsia="仿宋_GB2312" w:cs="仿宋_GB2312"/>
                            <w:color w:val="000000"/>
                            <w:sz w:val="19"/>
                          </w:rPr>
                          <w:t>1.处理器：≥i7</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19"/>
                          </w:rPr>
                          <w:t>14700</w:t>
                        </w:r>
                      </w:p>
                      <w:p w14:paraId="57BD16B6">
                        <w:pPr>
                          <w:pStyle w:val="4"/>
                        </w:pPr>
                        <w:r>
                          <w:rPr>
                            <w:rFonts w:ascii="仿宋_GB2312" w:hAnsi="仿宋_GB2312" w:eastAsia="仿宋_GB2312" w:cs="仿宋_GB2312"/>
                            <w:color w:val="000000"/>
                            <w:sz w:val="19"/>
                          </w:rPr>
                          <w:t>2.显卡：≥RTX5060i</w:t>
                        </w:r>
                      </w:p>
                      <w:p w14:paraId="67DEF0E2">
                        <w:pPr>
                          <w:pStyle w:val="4"/>
                        </w:pPr>
                        <w:r>
                          <w:rPr>
                            <w:rFonts w:ascii="仿宋_GB2312" w:hAnsi="仿宋_GB2312" w:eastAsia="仿宋_GB2312" w:cs="仿宋_GB2312"/>
                            <w:color w:val="000000"/>
                            <w:sz w:val="19"/>
                          </w:rPr>
                          <w:t>3.内存：≥32G</w:t>
                        </w:r>
                      </w:p>
                      <w:p w14:paraId="667EDB1F">
                        <w:pPr>
                          <w:pStyle w:val="4"/>
                        </w:pPr>
                        <w:r>
                          <w:rPr>
                            <w:rFonts w:ascii="仿宋_GB2312" w:hAnsi="仿宋_GB2312" w:eastAsia="仿宋_GB2312" w:cs="仿宋_GB2312"/>
                            <w:color w:val="000000"/>
                            <w:sz w:val="19"/>
                          </w:rPr>
                          <w:t>4.硬盘：≥1T</w:t>
                        </w:r>
                      </w:p>
                      <w:p w14:paraId="72CA67A0">
                        <w:pPr>
                          <w:pStyle w:val="4"/>
                        </w:pPr>
                        <w:r>
                          <w:rPr>
                            <w:rFonts w:ascii="仿宋_GB2312" w:hAnsi="仿宋_GB2312" w:eastAsia="仿宋_GB2312" w:cs="仿宋_GB2312"/>
                            <w:color w:val="000000"/>
                            <w:sz w:val="19"/>
                          </w:rPr>
                          <w:t>5.显示器尺寸：≥27寸</w:t>
                        </w:r>
                      </w:p>
                      <w:p w14:paraId="38867614">
                        <w:pPr>
                          <w:pStyle w:val="4"/>
                        </w:pPr>
                        <w:r>
                          <w:rPr>
                            <w:rFonts w:ascii="仿宋_GB2312" w:hAnsi="仿宋_GB2312" w:eastAsia="仿宋_GB2312" w:cs="仿宋_GB2312"/>
                            <w:color w:val="000000"/>
                            <w:sz w:val="19"/>
                          </w:rPr>
                          <w:t>▲6.需配套类似《无人驾驶航空器组装调试综合实践》课程数字资源，≥48课时，需提供课程资源截图</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D33A09">
                        <w:pPr>
                          <w:pStyle w:val="4"/>
                          <w:jc w:val="center"/>
                        </w:pPr>
                        <w:r>
                          <w:rPr>
                            <w:rFonts w:ascii="仿宋_GB2312" w:hAnsi="仿宋_GB2312" w:eastAsia="仿宋_GB2312" w:cs="仿宋_GB2312"/>
                            <w:color w:val="000000"/>
                            <w:sz w:val="19"/>
                          </w:rPr>
                          <w:t>1</w:t>
                        </w:r>
                      </w:p>
                    </w:tc>
                  </w:tr>
                  <w:tr w14:paraId="33AB72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continue"/>
                        <w:tcBorders>
                          <w:top w:val="nil"/>
                          <w:left w:val="single" w:color="000000" w:sz="4" w:space="0"/>
                          <w:bottom w:val="single" w:color="000000" w:sz="4" w:space="0"/>
                          <w:right w:val="single" w:color="000000" w:sz="4" w:space="0"/>
                        </w:tcBorders>
                      </w:tcPr>
                      <w:p w14:paraId="229C6373"/>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B1F4EB">
                        <w:pPr>
                          <w:pStyle w:val="4"/>
                          <w:jc w:val="center"/>
                        </w:pPr>
                        <w:r>
                          <w:rPr>
                            <w:rFonts w:ascii="仿宋_GB2312" w:hAnsi="仿宋_GB2312" w:eastAsia="仿宋_GB2312" w:cs="仿宋_GB2312"/>
                            <w:color w:val="000000"/>
                            <w:sz w:val="19"/>
                          </w:rPr>
                          <w:t>无人机PID调参系统</w:t>
                        </w:r>
                      </w:p>
                    </w:tc>
                    <w:tc>
                      <w:tcPr>
                        <w:tcW w:w="1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A442E7F">
                        <w:pPr>
                          <w:pStyle w:val="4"/>
                        </w:pPr>
                        <w:r>
                          <w:rPr>
                            <w:rFonts w:ascii="仿宋_GB2312" w:hAnsi="仿宋_GB2312" w:eastAsia="仿宋_GB2312" w:cs="仿宋_GB2312"/>
                            <w:color w:val="000000"/>
                            <w:sz w:val="19"/>
                          </w:rPr>
                          <w:t>一、调参平台</w:t>
                        </w:r>
                        <w:r>
                          <w:br w:type="textWrapping"/>
                        </w:r>
                        <w:r>
                          <w:rPr>
                            <w:rFonts w:ascii="仿宋_GB2312" w:hAnsi="仿宋_GB2312" w:eastAsia="仿宋_GB2312" w:cs="仿宋_GB2312"/>
                            <w:color w:val="000000"/>
                            <w:sz w:val="19"/>
                          </w:rPr>
                          <w:t>1.处理器：≥i7 14700</w:t>
                        </w:r>
                      </w:p>
                      <w:p w14:paraId="7E8F937E">
                        <w:pPr>
                          <w:pStyle w:val="4"/>
                        </w:pPr>
                        <w:r>
                          <w:rPr>
                            <w:rFonts w:ascii="仿宋_GB2312" w:hAnsi="仿宋_GB2312" w:eastAsia="仿宋_GB2312" w:cs="仿宋_GB2312"/>
                            <w:color w:val="000000"/>
                            <w:sz w:val="19"/>
                          </w:rPr>
                          <w:t>2.显卡：≥RTX5060</w:t>
                        </w:r>
                      </w:p>
                      <w:p w14:paraId="325047E4">
                        <w:pPr>
                          <w:pStyle w:val="4"/>
                        </w:pPr>
                        <w:r>
                          <w:rPr>
                            <w:rFonts w:ascii="仿宋_GB2312" w:hAnsi="仿宋_GB2312" w:eastAsia="仿宋_GB2312" w:cs="仿宋_GB2312"/>
                            <w:color w:val="000000"/>
                            <w:sz w:val="19"/>
                          </w:rPr>
                          <w:t>3.内存：≥32G</w:t>
                        </w:r>
                      </w:p>
                      <w:p w14:paraId="32FA1F43">
                        <w:pPr>
                          <w:pStyle w:val="4"/>
                        </w:pPr>
                        <w:r>
                          <w:rPr>
                            <w:rFonts w:ascii="仿宋_GB2312" w:hAnsi="仿宋_GB2312" w:eastAsia="仿宋_GB2312" w:cs="仿宋_GB2312"/>
                            <w:color w:val="000000"/>
                            <w:sz w:val="19"/>
                          </w:rPr>
                          <w:t>4.硬盘：≥1T</w:t>
                        </w:r>
                      </w:p>
                      <w:p w14:paraId="29214DCC">
                        <w:pPr>
                          <w:pStyle w:val="4"/>
                        </w:pPr>
                        <w:r>
                          <w:rPr>
                            <w:rFonts w:ascii="仿宋_GB2312" w:hAnsi="仿宋_GB2312" w:eastAsia="仿宋_GB2312" w:cs="仿宋_GB2312"/>
                            <w:color w:val="000000"/>
                            <w:sz w:val="19"/>
                          </w:rPr>
                          <w:t>5.显示器尺寸：≥27寸</w:t>
                        </w:r>
                        <w:r>
                          <w:br w:type="textWrapping"/>
                        </w:r>
                        <w:r>
                          <w:rPr>
                            <w:rFonts w:ascii="仿宋_GB2312" w:hAnsi="仿宋_GB2312" w:eastAsia="仿宋_GB2312" w:cs="仿宋_GB2312"/>
                            <w:color w:val="000000"/>
                            <w:sz w:val="19"/>
                          </w:rPr>
                          <w:t>二、手柄遥控器</w:t>
                        </w:r>
                        <w:r>
                          <w:br w:type="textWrapping"/>
                        </w:r>
                        <w:r>
                          <w:rPr>
                            <w:rFonts w:ascii="仿宋_GB2312" w:hAnsi="仿宋_GB2312" w:eastAsia="仿宋_GB2312" w:cs="仿宋_GB2312"/>
                            <w:color w:val="000000"/>
                            <w:sz w:val="19"/>
                          </w:rPr>
                          <w:t>1.通道数量：≥6通道</w:t>
                        </w:r>
                        <w:r>
                          <w:br w:type="textWrapping"/>
                        </w:r>
                        <w:r>
                          <w:rPr>
                            <w:rFonts w:ascii="仿宋_GB2312" w:hAnsi="仿宋_GB2312" w:eastAsia="仿宋_GB2312" w:cs="仿宋_GB2312"/>
                            <w:color w:val="000000"/>
                            <w:sz w:val="19"/>
                          </w:rPr>
                          <w:t>2.供电方式：USB直连供电，无需电池</w:t>
                        </w:r>
                        <w:r>
                          <w:br w:type="textWrapping"/>
                        </w:r>
                        <w:r>
                          <w:rPr>
                            <w:rFonts w:ascii="仿宋_GB2312" w:hAnsi="仿宋_GB2312" w:eastAsia="仿宋_GB2312" w:cs="仿宋_GB2312"/>
                            <w:color w:val="000000"/>
                            <w:sz w:val="19"/>
                          </w:rPr>
                          <w:t>3.接口类型：USB接口</w:t>
                        </w:r>
                        <w:r>
                          <w:br w:type="textWrapping"/>
                        </w:r>
                        <w:r>
                          <w:rPr>
                            <w:rFonts w:ascii="仿宋_GB2312" w:hAnsi="仿宋_GB2312" w:eastAsia="仿宋_GB2312" w:cs="仿宋_GB2312"/>
                            <w:color w:val="000000"/>
                            <w:sz w:val="19"/>
                          </w:rPr>
                          <w:t>4.操作模式：默认Mode2（左手油门）</w:t>
                        </w:r>
                        <w:r>
                          <w:br w:type="textWrapping"/>
                        </w:r>
                        <w:r>
                          <w:rPr>
                            <w:rFonts w:ascii="仿宋_GB2312" w:hAnsi="仿宋_GB2312" w:eastAsia="仿宋_GB2312" w:cs="仿宋_GB2312"/>
                            <w:color w:val="000000"/>
                            <w:sz w:val="19"/>
                          </w:rPr>
                          <w:t>5.支持模拟器：APD、Aerofly、ReflexXTR5.0、G3/G3.5/G4/G5/G6/G7、PhoenixRC2.0/3.0S/4.0M/5、FMS</w:t>
                        </w:r>
                        <w:r>
                          <w:br w:type="textWrapping"/>
                        </w:r>
                        <w:r>
                          <w:rPr>
                            <w:rFonts w:ascii="仿宋_GB2312" w:hAnsi="仿宋_GB2312" w:eastAsia="仿宋_GB2312" w:cs="仿宋_GB2312"/>
                            <w:color w:val="000000"/>
                            <w:sz w:val="19"/>
                          </w:rPr>
                          <w:t>6.线材长度：≥1米</w:t>
                        </w:r>
                        <w:r>
                          <w:br w:type="textWrapping"/>
                        </w:r>
                        <w:r>
                          <w:rPr>
                            <w:rFonts w:ascii="仿宋_GB2312" w:hAnsi="仿宋_GB2312" w:eastAsia="仿宋_GB2312" w:cs="仿宋_GB2312"/>
                            <w:color w:val="000000"/>
                            <w:sz w:val="19"/>
                          </w:rPr>
                          <w:t>7.外形尺寸：≥200×185×100mm</w:t>
                        </w:r>
                        <w:r>
                          <w:br w:type="textWrapping"/>
                        </w:r>
                        <w:r>
                          <w:rPr>
                            <w:rFonts w:ascii="仿宋_GB2312" w:hAnsi="仿宋_GB2312" w:eastAsia="仿宋_GB2312" w:cs="仿宋_GB2312"/>
                            <w:color w:val="000000"/>
                            <w:sz w:val="19"/>
                          </w:rPr>
                          <w:t>8.产品重量：≤850g</w:t>
                        </w:r>
                        <w:r>
                          <w:br w:type="textWrapping"/>
                        </w:r>
                        <w:r>
                          <w:rPr>
                            <w:rFonts w:ascii="仿宋_GB2312" w:hAnsi="仿宋_GB2312" w:eastAsia="仿宋_GB2312" w:cs="仿宋_GB2312"/>
                            <w:color w:val="000000"/>
                            <w:sz w:val="19"/>
                          </w:rPr>
                          <w:t>9.适用系统：Windows10/8/7/Vista/XP（32/64位）</w:t>
                        </w:r>
                        <w:r>
                          <w:br w:type="textWrapping"/>
                        </w:r>
                        <w:r>
                          <w:rPr>
                            <w:rFonts w:ascii="仿宋_GB2312" w:hAnsi="仿宋_GB2312" w:eastAsia="仿宋_GB2312" w:cs="仿宋_GB2312"/>
                            <w:color w:val="000000"/>
                            <w:sz w:val="19"/>
                          </w:rPr>
                          <w:t>三、万向节转笼</w:t>
                        </w:r>
                        <w:r>
                          <w:br w:type="textWrapping"/>
                        </w:r>
                        <w:r>
                          <w:rPr>
                            <w:rFonts w:ascii="仿宋_GB2312" w:hAnsi="仿宋_GB2312" w:eastAsia="仿宋_GB2312" w:cs="仿宋_GB2312"/>
                            <w:color w:val="000000"/>
                            <w:sz w:val="19"/>
                          </w:rPr>
                          <w:t>1.规格：高度≤0.8米，可伸缩调节，简易桌面款</w:t>
                        </w:r>
                        <w:r>
                          <w:br w:type="textWrapping"/>
                        </w:r>
                        <w:r>
                          <w:rPr>
                            <w:rFonts w:ascii="仿宋_GB2312" w:hAnsi="仿宋_GB2312" w:eastAsia="仿宋_GB2312" w:cs="仿宋_GB2312"/>
                            <w:color w:val="000000"/>
                            <w:sz w:val="19"/>
                          </w:rPr>
                          <w:t>2.功能：360°万向云台，支持四轴/多旋翼无人机PID参数调试、姿态测试</w:t>
                        </w:r>
                        <w:r>
                          <w:br w:type="textWrapping"/>
                        </w:r>
                        <w:r>
                          <w:rPr>
                            <w:rFonts w:ascii="仿宋_GB2312" w:hAnsi="仿宋_GB2312" w:eastAsia="仿宋_GB2312" w:cs="仿宋_GB2312"/>
                            <w:color w:val="000000"/>
                            <w:sz w:val="19"/>
                          </w:rPr>
                          <w:t>▲3.内置姿态传感器，具备无人机姿态检测和数据输出功能。</w:t>
                        </w:r>
                      </w:p>
                      <w:p w14:paraId="6AEE0C3F">
                        <w:pPr>
                          <w:pStyle w:val="4"/>
                        </w:pPr>
                        <w:r>
                          <w:rPr>
                            <w:rFonts w:ascii="仿宋_GB2312" w:hAnsi="仿宋_GB2312" w:eastAsia="仿宋_GB2312" w:cs="仿宋_GB2312"/>
                            <w:color w:val="000000"/>
                            <w:sz w:val="19"/>
                          </w:rPr>
                          <w:t>4.对外通信方式：至少支持RS422或CAN通信。</w:t>
                        </w:r>
                      </w:p>
                      <w:p w14:paraId="498FC5EE">
                        <w:pPr>
                          <w:pStyle w:val="4"/>
                        </w:pPr>
                        <w:r>
                          <w:rPr>
                            <w:rFonts w:ascii="仿宋_GB2312" w:hAnsi="仿宋_GB2312" w:eastAsia="仿宋_GB2312" w:cs="仿宋_GB2312"/>
                            <w:color w:val="000000"/>
                            <w:sz w:val="19"/>
                          </w:rPr>
                          <w:t>▲5.配套支持3D孪生界面，相应姿态动态显示。</w:t>
                        </w:r>
                      </w:p>
                      <w:p w14:paraId="03BFD6DA">
                        <w:pPr>
                          <w:pStyle w:val="4"/>
                        </w:pPr>
                        <w:r>
                          <w:rPr>
                            <w:rFonts w:ascii="仿宋_GB2312" w:hAnsi="仿宋_GB2312" w:eastAsia="仿宋_GB2312" w:cs="仿宋_GB2312"/>
                            <w:color w:val="000000"/>
                            <w:sz w:val="19"/>
                          </w:rPr>
                          <w:t>6.适配无人机地面站软件。</w:t>
                        </w:r>
                      </w:p>
                      <w:p w14:paraId="5DABE561">
                        <w:pPr>
                          <w:pStyle w:val="4"/>
                        </w:pPr>
                        <w:r>
                          <w:rPr>
                            <w:rFonts w:ascii="仿宋_GB2312" w:hAnsi="仿宋_GB2312" w:eastAsia="仿宋_GB2312" w:cs="仿宋_GB2312"/>
                            <w:color w:val="000000"/>
                            <w:sz w:val="19"/>
                          </w:rPr>
                          <w:t>四、操作台</w:t>
                        </w:r>
                      </w:p>
                      <w:p w14:paraId="6ADCBB53">
                        <w:pPr>
                          <w:pStyle w:val="4"/>
                        </w:pPr>
                        <w:r>
                          <w:rPr>
                            <w:rFonts w:ascii="仿宋_GB2312" w:hAnsi="仿宋_GB2312" w:eastAsia="仿宋_GB2312" w:cs="仿宋_GB2312"/>
                            <w:color w:val="000000"/>
                            <w:sz w:val="19"/>
                          </w:rPr>
                          <w:t>1.边长≥700mm，边数≥6。</w:t>
                        </w:r>
                      </w:p>
                      <w:p w14:paraId="6DB53E86">
                        <w:pPr>
                          <w:pStyle w:val="4"/>
                        </w:pPr>
                        <w:r>
                          <w:rPr>
                            <w:rFonts w:ascii="仿宋_GB2312" w:hAnsi="仿宋_GB2312" w:eastAsia="仿宋_GB2312" w:cs="仿宋_GB2312"/>
                            <w:color w:val="000000"/>
                            <w:sz w:val="19"/>
                          </w:rPr>
                          <w:t>2.钢木结构，台面采用25mmE1级环保实木颗粒板，PVC封边，桌面上带防静电橡胶皮，架子是钢铁架，粉末喷涂完成，腿采用≥50×50×1.2mm方管，辅料采用≥20×20×1.2mm钢管，配件采用优质五金件。</w:t>
                        </w:r>
                      </w:p>
                      <w:p w14:paraId="67E145B4">
                        <w:pPr>
                          <w:pStyle w:val="4"/>
                        </w:pPr>
                        <w:r>
                          <w:rPr>
                            <w:rFonts w:ascii="仿宋_GB2312" w:hAnsi="仿宋_GB2312" w:eastAsia="仿宋_GB2312" w:cs="仿宋_GB2312"/>
                            <w:color w:val="000000"/>
                            <w:sz w:val="19"/>
                          </w:rPr>
                          <w:t>3.配6个方凳，≥340×240×430mm，钢木结构，台面采用25mmE1级环保实木颗粒板，四周PVC封边。凳腿采用≥25×25×1.0mm高频焊接钢管，辅料采用≥20×20×1.0mm高频焊接钢管，脚套采用优质ABS塑料件，静音耐磨防滑。</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0B6B7D">
                        <w:pPr>
                          <w:pStyle w:val="4"/>
                          <w:jc w:val="center"/>
                        </w:pPr>
                        <w:r>
                          <w:rPr>
                            <w:rFonts w:ascii="仿宋_GB2312" w:hAnsi="仿宋_GB2312" w:eastAsia="仿宋_GB2312" w:cs="仿宋_GB2312"/>
                            <w:color w:val="000000"/>
                            <w:sz w:val="19"/>
                          </w:rPr>
                          <w:t>4</w:t>
                        </w:r>
                      </w:p>
                    </w:tc>
                  </w:tr>
                  <w:tr w14:paraId="460A69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continue"/>
                        <w:tcBorders>
                          <w:top w:val="nil"/>
                          <w:left w:val="single" w:color="000000" w:sz="4" w:space="0"/>
                          <w:bottom w:val="single" w:color="000000" w:sz="4" w:space="0"/>
                          <w:right w:val="single" w:color="000000" w:sz="4" w:space="0"/>
                        </w:tcBorders>
                      </w:tcPr>
                      <w:p w14:paraId="17E8D621"/>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7DCF68">
                        <w:pPr>
                          <w:pStyle w:val="4"/>
                          <w:jc w:val="center"/>
                        </w:pPr>
                        <w:r>
                          <w:rPr>
                            <w:rFonts w:ascii="仿宋_GB2312" w:hAnsi="仿宋_GB2312" w:eastAsia="仿宋_GB2312" w:cs="仿宋_GB2312"/>
                            <w:color w:val="000000"/>
                            <w:sz w:val="19"/>
                          </w:rPr>
                          <w:t>高精度无人机双轴PID调参系统</w:t>
                        </w:r>
                      </w:p>
                    </w:tc>
                    <w:tc>
                      <w:tcPr>
                        <w:tcW w:w="1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82D0DE">
                        <w:pPr>
                          <w:pStyle w:val="4"/>
                        </w:pPr>
                        <w:r>
                          <w:rPr>
                            <w:rFonts w:ascii="仿宋_GB2312" w:hAnsi="仿宋_GB2312" w:eastAsia="仿宋_GB2312" w:cs="仿宋_GB2312"/>
                            <w:color w:val="000000"/>
                            <w:sz w:val="19"/>
                          </w:rPr>
                          <w:t>一、手柄遥控器</w:t>
                        </w:r>
                      </w:p>
                      <w:p w14:paraId="530873A5">
                        <w:pPr>
                          <w:pStyle w:val="4"/>
                        </w:pPr>
                        <w:r>
                          <w:rPr>
                            <w:rFonts w:ascii="仿宋_GB2312" w:hAnsi="仿宋_GB2312" w:eastAsia="仿宋_GB2312" w:cs="仿宋_GB2312"/>
                            <w:color w:val="000000"/>
                            <w:sz w:val="19"/>
                          </w:rPr>
                          <w:t>1.通道数量：≥6通道</w:t>
                        </w:r>
                      </w:p>
                      <w:p w14:paraId="6A432B30">
                        <w:pPr>
                          <w:pStyle w:val="4"/>
                        </w:pPr>
                        <w:r>
                          <w:rPr>
                            <w:rFonts w:ascii="仿宋_GB2312" w:hAnsi="仿宋_GB2312" w:eastAsia="仿宋_GB2312" w:cs="仿宋_GB2312"/>
                            <w:color w:val="000000"/>
                            <w:sz w:val="19"/>
                          </w:rPr>
                          <w:t>2.供电方式：USB直连供电，无需电池</w:t>
                        </w:r>
                      </w:p>
                      <w:p w14:paraId="11A0BDD3">
                        <w:pPr>
                          <w:pStyle w:val="4"/>
                        </w:pPr>
                        <w:r>
                          <w:rPr>
                            <w:rFonts w:ascii="仿宋_GB2312" w:hAnsi="仿宋_GB2312" w:eastAsia="仿宋_GB2312" w:cs="仿宋_GB2312"/>
                            <w:color w:val="000000"/>
                            <w:sz w:val="19"/>
                          </w:rPr>
                          <w:t>3.接口类型：USB接口</w:t>
                        </w:r>
                      </w:p>
                      <w:p w14:paraId="10063DE9">
                        <w:pPr>
                          <w:pStyle w:val="4"/>
                        </w:pPr>
                        <w:r>
                          <w:rPr>
                            <w:rFonts w:ascii="仿宋_GB2312" w:hAnsi="仿宋_GB2312" w:eastAsia="仿宋_GB2312" w:cs="仿宋_GB2312"/>
                            <w:color w:val="000000"/>
                            <w:sz w:val="19"/>
                          </w:rPr>
                          <w:t>4.操作模式：默认Mode2（左手油门）</w:t>
                        </w:r>
                      </w:p>
                      <w:p w14:paraId="49FDBFAF">
                        <w:pPr>
                          <w:pStyle w:val="4"/>
                        </w:pPr>
                        <w:r>
                          <w:rPr>
                            <w:rFonts w:ascii="仿宋_GB2312" w:hAnsi="仿宋_GB2312" w:eastAsia="仿宋_GB2312" w:cs="仿宋_GB2312"/>
                            <w:color w:val="000000"/>
                            <w:sz w:val="19"/>
                          </w:rPr>
                          <w:t>5.支持模拟器：APD、Aerofly、ReflexXTR5.0、G3/G3.5/G4/G5/G6/G7、PhoenixRC2.0/3.0S/4.0M/5、FMS</w:t>
                        </w:r>
                      </w:p>
                      <w:p w14:paraId="265A908E">
                        <w:pPr>
                          <w:pStyle w:val="4"/>
                        </w:pPr>
                        <w:r>
                          <w:rPr>
                            <w:rFonts w:ascii="仿宋_GB2312" w:hAnsi="仿宋_GB2312" w:eastAsia="仿宋_GB2312" w:cs="仿宋_GB2312"/>
                            <w:color w:val="000000"/>
                            <w:sz w:val="19"/>
                          </w:rPr>
                          <w:t>6.线材长度：≥1米</w:t>
                        </w:r>
                      </w:p>
                      <w:p w14:paraId="5D26BC11">
                        <w:pPr>
                          <w:pStyle w:val="4"/>
                        </w:pPr>
                        <w:r>
                          <w:rPr>
                            <w:rFonts w:ascii="仿宋_GB2312" w:hAnsi="仿宋_GB2312" w:eastAsia="仿宋_GB2312" w:cs="仿宋_GB2312"/>
                            <w:color w:val="000000"/>
                            <w:sz w:val="19"/>
                          </w:rPr>
                          <w:t>7.外形尺寸：≥200×185×100mm</w:t>
                        </w:r>
                      </w:p>
                      <w:p w14:paraId="2B89110A">
                        <w:pPr>
                          <w:pStyle w:val="4"/>
                        </w:pPr>
                        <w:r>
                          <w:rPr>
                            <w:rFonts w:ascii="仿宋_GB2312" w:hAnsi="仿宋_GB2312" w:eastAsia="仿宋_GB2312" w:cs="仿宋_GB2312"/>
                            <w:color w:val="000000"/>
                            <w:sz w:val="19"/>
                          </w:rPr>
                          <w:t>8.产品重量：≤850g</w:t>
                        </w:r>
                      </w:p>
                      <w:p w14:paraId="0D1A16E1">
                        <w:pPr>
                          <w:pStyle w:val="4"/>
                        </w:pPr>
                        <w:r>
                          <w:rPr>
                            <w:rFonts w:ascii="仿宋_GB2312" w:hAnsi="仿宋_GB2312" w:eastAsia="仿宋_GB2312" w:cs="仿宋_GB2312"/>
                            <w:color w:val="000000"/>
                            <w:sz w:val="19"/>
                          </w:rPr>
                          <w:t>9.适用系统：Windows10/8/7/Vista/XP（32/64位）</w:t>
                        </w:r>
                      </w:p>
                      <w:p w14:paraId="3EAF1D40">
                        <w:pPr>
                          <w:pStyle w:val="4"/>
                        </w:pPr>
                        <w:r>
                          <w:rPr>
                            <w:rFonts w:ascii="仿宋_GB2312" w:hAnsi="仿宋_GB2312" w:eastAsia="仿宋_GB2312" w:cs="仿宋_GB2312"/>
                            <w:color w:val="000000"/>
                            <w:sz w:val="19"/>
                          </w:rPr>
                          <w:t>10.通过认证：CE、FCC</w:t>
                        </w:r>
                      </w:p>
                      <w:p w14:paraId="2D70A17B">
                        <w:pPr>
                          <w:pStyle w:val="4"/>
                        </w:pPr>
                        <w:r>
                          <w:rPr>
                            <w:rFonts w:ascii="仿宋_GB2312" w:hAnsi="仿宋_GB2312" w:eastAsia="仿宋_GB2312" w:cs="仿宋_GB2312"/>
                            <w:color w:val="000000"/>
                            <w:sz w:val="19"/>
                          </w:rPr>
                          <w:t>二、高精度无人机双轴PID调参系统</w:t>
                        </w:r>
                      </w:p>
                      <w:p w14:paraId="6A2FDA42">
                        <w:pPr>
                          <w:pStyle w:val="4"/>
                        </w:pPr>
                        <w:r>
                          <w:rPr>
                            <w:rFonts w:ascii="仿宋_GB2312" w:hAnsi="仿宋_GB2312" w:eastAsia="仿宋_GB2312" w:cs="仿宋_GB2312"/>
                            <w:color w:val="000000"/>
                            <w:sz w:val="19"/>
                          </w:rPr>
                          <w:t>1.外形尺寸：≥970mm×970mm×1400mm适用无人机尺寸：轴距≤450mm机型（适配主流小型多旋翼）</w:t>
                        </w:r>
                      </w:p>
                      <w:p w14:paraId="58653825">
                        <w:pPr>
                          <w:pStyle w:val="4"/>
                        </w:pPr>
                        <w:r>
                          <w:rPr>
                            <w:rFonts w:ascii="仿宋_GB2312" w:hAnsi="仿宋_GB2312" w:eastAsia="仿宋_GB2312" w:cs="仿宋_GB2312"/>
                            <w:color w:val="000000"/>
                            <w:sz w:val="19"/>
                          </w:rPr>
                          <w:t>2.框架结构：欧标3030铝型材（高强度、易组装）</w:t>
                        </w:r>
                      </w:p>
                      <w:p w14:paraId="340E398A">
                        <w:pPr>
                          <w:pStyle w:val="4"/>
                        </w:pPr>
                        <w:r>
                          <w:rPr>
                            <w:rFonts w:ascii="仿宋_GB2312" w:hAnsi="仿宋_GB2312" w:eastAsia="仿宋_GB2312" w:cs="仿宋_GB2312"/>
                            <w:color w:val="000000"/>
                            <w:sz w:val="19"/>
                          </w:rPr>
                          <w:t>3.核心转动部件：转动环：304不锈钢（防锈、耐磨）</w:t>
                        </w:r>
                      </w:p>
                      <w:p w14:paraId="0B4127AA">
                        <w:pPr>
                          <w:pStyle w:val="4"/>
                        </w:pPr>
                        <w:r>
                          <w:rPr>
                            <w:rFonts w:ascii="仿宋_GB2312" w:hAnsi="仿宋_GB2312" w:eastAsia="仿宋_GB2312" w:cs="仿宋_GB2312"/>
                            <w:color w:val="000000"/>
                            <w:sz w:val="19"/>
                          </w:rPr>
                          <w:t>4.承载结构：调试台托盘：铝合金（轻量化、高刚性）</w:t>
                        </w:r>
                      </w:p>
                      <w:p w14:paraId="02D05BAA">
                        <w:pPr>
                          <w:pStyle w:val="4"/>
                        </w:pPr>
                        <w:r>
                          <w:rPr>
                            <w:rFonts w:ascii="仿宋_GB2312" w:hAnsi="仿宋_GB2312" w:eastAsia="仿宋_GB2312" w:cs="仿宋_GB2312"/>
                            <w:color w:val="000000"/>
                            <w:sz w:val="19"/>
                          </w:rPr>
                          <w:t>▲5.可调姿态参数：俯仰角±30°、横滚角±30°（精准限位）</w:t>
                        </w:r>
                      </w:p>
                      <w:p w14:paraId="7B5D7C57">
                        <w:pPr>
                          <w:pStyle w:val="4"/>
                        </w:pPr>
                        <w:r>
                          <w:rPr>
                            <w:rFonts w:ascii="仿宋_GB2312" w:hAnsi="仿宋_GB2312" w:eastAsia="仿宋_GB2312" w:cs="仿宋_GB2312"/>
                            <w:color w:val="000000"/>
                            <w:sz w:val="19"/>
                          </w:rPr>
                          <w:t>6.移动配置：3寸可移动带刹车脚轮（灵活定位、稳定锁止）</w:t>
                        </w:r>
                      </w:p>
                      <w:p w14:paraId="6FA1A480">
                        <w:pPr>
                          <w:pStyle w:val="4"/>
                        </w:pPr>
                        <w:r>
                          <w:rPr>
                            <w:rFonts w:ascii="仿宋_GB2312" w:hAnsi="仿宋_GB2312" w:eastAsia="仿宋_GB2312" w:cs="仿宋_GB2312"/>
                            <w:color w:val="000000"/>
                            <w:sz w:val="19"/>
                          </w:rPr>
                          <w:t>▲7.安全防护：</w:t>
                        </w:r>
                      </w:p>
                      <w:p w14:paraId="48A6FFE0">
                        <w:pPr>
                          <w:pStyle w:val="4"/>
                        </w:pPr>
                        <w:r>
                          <w:rPr>
                            <w:rFonts w:ascii="仿宋_GB2312" w:hAnsi="仿宋_GB2312" w:eastAsia="仿宋_GB2312" w:cs="仿宋_GB2312"/>
                            <w:color w:val="000000"/>
                            <w:sz w:val="19"/>
                          </w:rPr>
                          <w:t>（a）过载保护：搭配直流稳压电源实时监测电机负载、电流、电压等参数，超阈值自动触发停机，防止动力系统过载损坏；</w:t>
                        </w:r>
                      </w:p>
                      <w:p w14:paraId="7C9E3DE8">
                        <w:pPr>
                          <w:pStyle w:val="4"/>
                        </w:pPr>
                        <w:r>
                          <w:rPr>
                            <w:rFonts w:ascii="仿宋_GB2312" w:hAnsi="仿宋_GB2312" w:eastAsia="仿宋_GB2312" w:cs="仿宋_GB2312"/>
                            <w:color w:val="000000"/>
                            <w:sz w:val="19"/>
                          </w:rPr>
                          <w:t>（b）外围防护：穿孔金属板（透气、防飞溅、可视化）急停控制：配置台面+远程双路急停按钮，响应速度≤0.3秒，</w:t>
                        </w:r>
                      </w:p>
                      <w:p w14:paraId="4F5C565F">
                        <w:pPr>
                          <w:pStyle w:val="4"/>
                        </w:pPr>
                        <w:r>
                          <w:rPr>
                            <w:rFonts w:ascii="仿宋_GB2312" w:hAnsi="仿宋_GB2312" w:eastAsia="仿宋_GB2312" w:cs="仿宋_GB2312"/>
                            <w:color w:val="000000"/>
                            <w:sz w:val="19"/>
                          </w:rPr>
                          <w:t>（c）故障预警：系统异常（如传感器故障、通信中断）时自动发出声光报警，并切换至安全待机状态。</w:t>
                        </w:r>
                      </w:p>
                      <w:p w14:paraId="01D3812E">
                        <w:pPr>
                          <w:pStyle w:val="4"/>
                        </w:pPr>
                        <w:r>
                          <w:rPr>
                            <w:rFonts w:ascii="仿宋_GB2312" w:hAnsi="仿宋_GB2312" w:eastAsia="仿宋_GB2312" w:cs="仿宋_GB2312"/>
                            <w:color w:val="000000"/>
                            <w:sz w:val="19"/>
                          </w:rPr>
                          <w:t>8.配套设备：直流稳压电源×1、可调转速风扇×2（保障测试稳定性）</w:t>
                        </w:r>
                      </w:p>
                      <w:p w14:paraId="50EE7DA3">
                        <w:pPr>
                          <w:pStyle w:val="4"/>
                        </w:pPr>
                        <w:r>
                          <w:rPr>
                            <w:rFonts w:ascii="仿宋_GB2312" w:hAnsi="仿宋_GB2312" w:eastAsia="仿宋_GB2312" w:cs="仿宋_GB2312"/>
                            <w:color w:val="000000"/>
                            <w:sz w:val="19"/>
                          </w:rPr>
                          <w:t>三、软件支持和通信接口</w:t>
                        </w:r>
                      </w:p>
                      <w:p w14:paraId="3E6CC6C9">
                        <w:pPr>
                          <w:pStyle w:val="4"/>
                        </w:pPr>
                        <w:r>
                          <w:rPr>
                            <w:rFonts w:ascii="仿宋_GB2312" w:hAnsi="仿宋_GB2312" w:eastAsia="仿宋_GB2312" w:cs="仿宋_GB2312"/>
                            <w:color w:val="000000"/>
                            <w:sz w:val="19"/>
                          </w:rPr>
                          <w:t>1.对外通信方式：至少支持RS422或CAN通信</w:t>
                        </w:r>
                      </w:p>
                      <w:p w14:paraId="57154325">
                        <w:pPr>
                          <w:pStyle w:val="4"/>
                        </w:pPr>
                        <w:r>
                          <w:rPr>
                            <w:rFonts w:ascii="仿宋_GB2312" w:hAnsi="仿宋_GB2312" w:eastAsia="仿宋_GB2312" w:cs="仿宋_GB2312"/>
                            <w:color w:val="000000"/>
                            <w:sz w:val="19"/>
                          </w:rPr>
                          <w:t>2.配套支持3D孪生界面，相应姿态动态显示（演示项2，提供视频演示）</w:t>
                        </w:r>
                      </w:p>
                      <w:p w14:paraId="7B6A071E">
                        <w:pPr>
                          <w:pStyle w:val="4"/>
                        </w:pPr>
                        <w:r>
                          <w:rPr>
                            <w:rFonts w:ascii="仿宋_GB2312" w:hAnsi="仿宋_GB2312" w:eastAsia="仿宋_GB2312" w:cs="仿宋_GB2312"/>
                            <w:color w:val="000000"/>
                            <w:sz w:val="19"/>
                          </w:rPr>
                          <w:t>3.适配无人机地面站软件</w:t>
                        </w:r>
                      </w:p>
                      <w:p w14:paraId="670E6553">
                        <w:pPr>
                          <w:pStyle w:val="4"/>
                        </w:pPr>
                        <w:r>
                          <w:rPr>
                            <w:rFonts w:ascii="仿宋_GB2312" w:hAnsi="仿宋_GB2312" w:eastAsia="仿宋_GB2312" w:cs="仿宋_GB2312"/>
                            <w:color w:val="000000"/>
                            <w:sz w:val="19"/>
                          </w:rPr>
                          <w:t>四、技术支撑：</w:t>
                        </w:r>
                      </w:p>
                      <w:p w14:paraId="16274BE3">
                        <w:pPr>
                          <w:pStyle w:val="4"/>
                        </w:pPr>
                        <w:r>
                          <w:rPr>
                            <w:rFonts w:ascii="仿宋_GB2312" w:hAnsi="仿宋_GB2312" w:eastAsia="仿宋_GB2312" w:cs="仿宋_GB2312"/>
                            <w:color w:val="000000"/>
                            <w:sz w:val="19"/>
                          </w:rPr>
                          <w:t>▲1.提供轴距≥430mm机型无人机控制器参数调试步骤技术文档、满足一级飞行品质的飞控参数配置表。</w:t>
                        </w:r>
                      </w:p>
                      <w:p w14:paraId="4B5A3400">
                        <w:pPr>
                          <w:pStyle w:val="4"/>
                        </w:pPr>
                        <w:r>
                          <w:rPr>
                            <w:rFonts w:ascii="仿宋_GB2312" w:hAnsi="仿宋_GB2312" w:eastAsia="仿宋_GB2312" w:cs="仿宋_GB2312"/>
                            <w:color w:val="000000"/>
                            <w:sz w:val="19"/>
                          </w:rPr>
                          <w:t>五、操作台</w:t>
                        </w:r>
                      </w:p>
                      <w:p w14:paraId="25620E7B">
                        <w:pPr>
                          <w:pStyle w:val="4"/>
                        </w:pPr>
                        <w:r>
                          <w:rPr>
                            <w:rFonts w:ascii="仿宋_GB2312" w:hAnsi="仿宋_GB2312" w:eastAsia="仿宋_GB2312" w:cs="仿宋_GB2312"/>
                            <w:color w:val="000000"/>
                            <w:sz w:val="19"/>
                          </w:rPr>
                          <w:t>1.外形尺寸：≥1150×780×1000mm；</w:t>
                        </w:r>
                      </w:p>
                      <w:p w14:paraId="5F668693">
                        <w:pPr>
                          <w:pStyle w:val="4"/>
                        </w:pPr>
                        <w:r>
                          <w:rPr>
                            <w:rFonts w:ascii="仿宋_GB2312" w:hAnsi="仿宋_GB2312" w:eastAsia="仿宋_GB2312" w:cs="仿宋_GB2312"/>
                            <w:color w:val="000000"/>
                            <w:sz w:val="19"/>
                          </w:rPr>
                          <w:t>2.采用裸板0.8mm-1.2mm优质精装冷轧钢板,立梁板厚1.2mm、扶手铁托板厚1.2mm、托盘板厚1.0mm.其他0.8mm.经数控激光切割设备加工而成,表面酸洗、磷化、防腐、防锈、钝化处理后静电喷塑(颜色用户可选定),塑面经久耐用。</w:t>
                        </w:r>
                        <w:r>
                          <w:br w:type="textWrapping"/>
                        </w:r>
                        <w:r>
                          <w:rPr>
                            <w:rFonts w:ascii="仿宋_GB2312" w:hAnsi="仿宋_GB2312" w:eastAsia="仿宋_GB2312" w:cs="仿宋_GB2312"/>
                            <w:color w:val="000000"/>
                            <w:sz w:val="19"/>
                          </w:rPr>
                          <w:t>3.桌面采用平面设计，可以放置17-24寸不同品牌的液晶显示器，显示器可以自由活动翻转90度至135度。键盘采用180度翻转式设计，右台面前方可选放多功能接口板等，右前方平面可放笔记本等设备；桌面四周半包围结构，有效防止物品滑落；</w:t>
                        </w:r>
                        <w:r>
                          <w:br w:type="textWrapping"/>
                        </w:r>
                        <w:r>
                          <w:rPr>
                            <w:rFonts w:ascii="仿宋_GB2312" w:hAnsi="仿宋_GB2312" w:eastAsia="仿宋_GB2312" w:cs="仿宋_GB2312"/>
                            <w:color w:val="000000"/>
                            <w:sz w:val="19"/>
                          </w:rPr>
                          <w:t>4.右侧设置隐藏式抽拉展台抽屉承重≥12千克。</w:t>
                        </w:r>
                        <w:r>
                          <w:br w:type="textWrapping"/>
                        </w:r>
                        <w:r>
                          <w:rPr>
                            <w:rFonts w:ascii="仿宋_GB2312" w:hAnsi="仿宋_GB2312" w:eastAsia="仿宋_GB2312" w:cs="仿宋_GB2312"/>
                            <w:color w:val="000000"/>
                            <w:sz w:val="19"/>
                          </w:rPr>
                          <w:t>5.全部的加工件均采用模具成型，激光切加工而成、配合优良的焊接工艺，保障尺寸精度及各部件一致性，保证安装的方便快捷。</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EB4B71">
                        <w:pPr>
                          <w:pStyle w:val="4"/>
                          <w:jc w:val="center"/>
                        </w:pPr>
                        <w:r>
                          <w:rPr>
                            <w:rFonts w:ascii="仿宋_GB2312" w:hAnsi="仿宋_GB2312" w:eastAsia="仿宋_GB2312" w:cs="仿宋_GB2312"/>
                            <w:color w:val="000000"/>
                            <w:sz w:val="19"/>
                          </w:rPr>
                          <w:t>1</w:t>
                        </w:r>
                      </w:p>
                    </w:tc>
                  </w:tr>
                  <w:tr w14:paraId="2B3329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continue"/>
                        <w:tcBorders>
                          <w:top w:val="nil"/>
                          <w:left w:val="single" w:color="000000" w:sz="4" w:space="0"/>
                          <w:bottom w:val="single" w:color="000000" w:sz="4" w:space="0"/>
                          <w:right w:val="single" w:color="000000" w:sz="4" w:space="0"/>
                        </w:tcBorders>
                      </w:tcPr>
                      <w:p w14:paraId="2B5A2D42"/>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26D681">
                        <w:pPr>
                          <w:pStyle w:val="4"/>
                          <w:jc w:val="center"/>
                        </w:pPr>
                        <w:r>
                          <w:rPr>
                            <w:rFonts w:ascii="仿宋_GB2312" w:hAnsi="仿宋_GB2312" w:eastAsia="仿宋_GB2312" w:cs="仿宋_GB2312"/>
                            <w:color w:val="000000"/>
                            <w:sz w:val="19"/>
                          </w:rPr>
                          <w:t>电工装配台</w:t>
                        </w:r>
                      </w:p>
                    </w:tc>
                    <w:tc>
                      <w:tcPr>
                        <w:tcW w:w="1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F206A91">
                        <w:pPr>
                          <w:pStyle w:val="4"/>
                        </w:pPr>
                        <w:r>
                          <w:rPr>
                            <w:rFonts w:ascii="仿宋_GB2312" w:hAnsi="仿宋_GB2312" w:eastAsia="仿宋_GB2312" w:cs="仿宋_GB2312"/>
                            <w:color w:val="000000"/>
                            <w:sz w:val="19"/>
                          </w:rPr>
                          <w:t>一、示波器</w:t>
                        </w:r>
                      </w:p>
                      <w:p w14:paraId="741F8B2C">
                        <w:pPr>
                          <w:pStyle w:val="4"/>
                        </w:pPr>
                        <w:r>
                          <w:rPr>
                            <w:rFonts w:ascii="仿宋_GB2312" w:hAnsi="仿宋_GB2312" w:eastAsia="仿宋_GB2312" w:cs="仿宋_GB2312"/>
                            <w:color w:val="000000"/>
                            <w:sz w:val="19"/>
                          </w:rPr>
                          <w:t>1.通道带宽：≥100MHz</w:t>
                        </w:r>
                      </w:p>
                      <w:p w14:paraId="6FA98994">
                        <w:pPr>
                          <w:pStyle w:val="4"/>
                        </w:pPr>
                        <w:r>
                          <w:rPr>
                            <w:rFonts w:ascii="仿宋_GB2312" w:hAnsi="仿宋_GB2312" w:eastAsia="仿宋_GB2312" w:cs="仿宋_GB2312"/>
                            <w:color w:val="000000"/>
                            <w:sz w:val="19"/>
                          </w:rPr>
                          <w:t>2.模拟通道：≥4</w:t>
                        </w:r>
                      </w:p>
                      <w:p w14:paraId="67AADEFC">
                        <w:pPr>
                          <w:pStyle w:val="4"/>
                        </w:pPr>
                        <w:r>
                          <w:rPr>
                            <w:rFonts w:ascii="仿宋_GB2312" w:hAnsi="仿宋_GB2312" w:eastAsia="仿宋_GB2312" w:cs="仿宋_GB2312"/>
                            <w:color w:val="000000"/>
                            <w:sz w:val="19"/>
                          </w:rPr>
                          <w:t>3.上升时间：≤3.5ns</w:t>
                        </w:r>
                      </w:p>
                      <w:p w14:paraId="15CB896A">
                        <w:pPr>
                          <w:pStyle w:val="4"/>
                        </w:pPr>
                        <w:r>
                          <w:rPr>
                            <w:rFonts w:ascii="仿宋_GB2312" w:hAnsi="仿宋_GB2312" w:eastAsia="仿宋_GB2312" w:cs="仿宋_GB2312"/>
                            <w:color w:val="000000"/>
                            <w:sz w:val="19"/>
                          </w:rPr>
                          <w:t>4.采样率：≥2GS/s</w:t>
                        </w:r>
                      </w:p>
                      <w:p w14:paraId="157017D2">
                        <w:pPr>
                          <w:pStyle w:val="4"/>
                        </w:pPr>
                        <w:r>
                          <w:rPr>
                            <w:rFonts w:ascii="仿宋_GB2312" w:hAnsi="仿宋_GB2312" w:eastAsia="仿宋_GB2312" w:cs="仿宋_GB2312"/>
                            <w:color w:val="000000"/>
                            <w:sz w:val="19"/>
                          </w:rPr>
                          <w:t>5.记录长度：≥5M</w:t>
                        </w:r>
                      </w:p>
                      <w:p w14:paraId="134E1EE1">
                        <w:pPr>
                          <w:pStyle w:val="4"/>
                        </w:pPr>
                        <w:r>
                          <w:rPr>
                            <w:rFonts w:ascii="仿宋_GB2312" w:hAnsi="仿宋_GB2312" w:eastAsia="仿宋_GB2312" w:cs="仿宋_GB2312"/>
                            <w:color w:val="000000"/>
                            <w:sz w:val="19"/>
                          </w:rPr>
                          <w:t>6.垂直分辨率：8位</w:t>
                        </w:r>
                      </w:p>
                      <w:p w14:paraId="5CBE90E0">
                        <w:pPr>
                          <w:pStyle w:val="4"/>
                        </w:pPr>
                        <w:r>
                          <w:rPr>
                            <w:rFonts w:ascii="仿宋_GB2312" w:hAnsi="仿宋_GB2312" w:eastAsia="仿宋_GB2312" w:cs="仿宋_GB2312"/>
                            <w:color w:val="000000"/>
                            <w:sz w:val="19"/>
                          </w:rPr>
                          <w:t>7.输入阻尼：1MΩ±1%，13pF±1.5pF</w:t>
                        </w:r>
                      </w:p>
                      <w:p w14:paraId="21B725C7">
                        <w:pPr>
                          <w:pStyle w:val="4"/>
                        </w:pPr>
                        <w:r>
                          <w:rPr>
                            <w:rFonts w:ascii="仿宋_GB2312" w:hAnsi="仿宋_GB2312" w:eastAsia="仿宋_GB2312" w:cs="仿宋_GB2312"/>
                            <w:color w:val="000000"/>
                            <w:sz w:val="19"/>
                          </w:rPr>
                          <w:t>8.灵敏度范围：2mV/div~10V/div</w:t>
                        </w:r>
                      </w:p>
                      <w:p w14:paraId="1ABDA4B9">
                        <w:pPr>
                          <w:pStyle w:val="4"/>
                        </w:pPr>
                        <w:r>
                          <w:rPr>
                            <w:rFonts w:ascii="仿宋_GB2312" w:hAnsi="仿宋_GB2312" w:eastAsia="仿宋_GB2312" w:cs="仿宋_GB2312"/>
                            <w:color w:val="000000"/>
                            <w:sz w:val="19"/>
                          </w:rPr>
                          <w:t>9.DC增益精度：±2%(10V/divthrough5mV/div)</w:t>
                        </w:r>
                      </w:p>
                      <w:p w14:paraId="3A7A91BD">
                        <w:pPr>
                          <w:pStyle w:val="4"/>
                        </w:pPr>
                        <w:r>
                          <w:rPr>
                            <w:rFonts w:ascii="仿宋_GB2312" w:hAnsi="仿宋_GB2312" w:eastAsia="仿宋_GB2312" w:cs="仿宋_GB2312"/>
                            <w:color w:val="000000"/>
                            <w:sz w:val="19"/>
                          </w:rPr>
                          <w:t>10.工作温度：≥0℃，≤50℃</w:t>
                        </w:r>
                      </w:p>
                      <w:p w14:paraId="4C5E25D7">
                        <w:pPr>
                          <w:pStyle w:val="4"/>
                        </w:pPr>
                        <w:r>
                          <w:rPr>
                            <w:rFonts w:ascii="仿宋_GB2312" w:hAnsi="仿宋_GB2312" w:eastAsia="仿宋_GB2312" w:cs="仿宋_GB2312"/>
                            <w:color w:val="000000"/>
                            <w:sz w:val="19"/>
                          </w:rPr>
                          <w:t>二、实验桌尺寸：</w:t>
                        </w:r>
                      </w:p>
                      <w:p w14:paraId="4FAF9F4F">
                        <w:pPr>
                          <w:pStyle w:val="4"/>
                        </w:pPr>
                        <w:r>
                          <w:rPr>
                            <w:rFonts w:ascii="仿宋_GB2312" w:hAnsi="仿宋_GB2312" w:eastAsia="仿宋_GB2312" w:cs="仿宋_GB2312"/>
                            <w:color w:val="000000"/>
                            <w:sz w:val="19"/>
                          </w:rPr>
                          <w:t>1.尺寸≥1200×750×1800mm，台面尺寸：≥1200×750mm，</w:t>
                        </w:r>
                      </w:p>
                      <w:p w14:paraId="5B7FAC89">
                        <w:pPr>
                          <w:pStyle w:val="4"/>
                        </w:pPr>
                        <w:r>
                          <w:rPr>
                            <w:rFonts w:ascii="仿宋_GB2312" w:hAnsi="仿宋_GB2312" w:eastAsia="仿宋_GB2312" w:cs="仿宋_GB2312"/>
                            <w:color w:val="000000"/>
                            <w:sz w:val="19"/>
                          </w:rPr>
                          <w:t>2.桌腿：≥1.5mm优质冷轧钢c型折弯焊接，加表面喷塑具有防锈、防水等。方凳尺寸：≥340×240×430mm，凳面采用≥25mmE1级环保实木颗粒板，四周PVC封边，凳面四周倒圆。凳腿采用≥25×25×1.0高频焊接钢管，辅料采用2≥0×20×1.0高频焊接钢管，脚套采用优质ABS塑料件，静音耐磨防滑。</w:t>
                        </w:r>
                      </w:p>
                      <w:p w14:paraId="62767941">
                        <w:pPr>
                          <w:pStyle w:val="4"/>
                        </w:pPr>
                        <w:r>
                          <w:rPr>
                            <w:rFonts w:ascii="仿宋_GB2312" w:hAnsi="仿宋_GB2312" w:eastAsia="仿宋_GB2312" w:cs="仿宋_GB2312"/>
                            <w:color w:val="000000"/>
                            <w:sz w:val="19"/>
                          </w:rPr>
                          <w:t>3.灯架采用≥0.8mm优质冷轧钢折弯焊接而成，上面带一个LED灯和一个五孔插座，还有灯开关。</w:t>
                        </w:r>
                      </w:p>
                      <w:p w14:paraId="2856C016">
                        <w:pPr>
                          <w:pStyle w:val="4"/>
                        </w:pPr>
                        <w:r>
                          <w:rPr>
                            <w:rFonts w:ascii="仿宋_GB2312" w:hAnsi="仿宋_GB2312" w:eastAsia="仿宋_GB2312" w:cs="仿宋_GB2312"/>
                            <w:color w:val="000000"/>
                            <w:sz w:val="19"/>
                          </w:rPr>
                          <w:t>4.桌面材料:≥48mm高密复合材料+1.5mm绿色防静电胶皮，四周黑色封边，具有抗冲击、防油、防水、防腐蚀。</w:t>
                        </w:r>
                      </w:p>
                      <w:p w14:paraId="5079FAF4">
                        <w:pPr>
                          <w:pStyle w:val="4"/>
                        </w:pPr>
                        <w:r>
                          <w:rPr>
                            <w:rFonts w:ascii="仿宋_GB2312" w:hAnsi="仿宋_GB2312" w:eastAsia="仿宋_GB2312" w:cs="仿宋_GB2312"/>
                            <w:color w:val="000000"/>
                            <w:sz w:val="19"/>
                          </w:rPr>
                          <w:t>5.桌架材料：≥1.5mm优质冷轧钢c型折弯焊接，表面喷塑具有防锈、防水等</w:t>
                        </w:r>
                      </w:p>
                      <w:p w14:paraId="693D4DF4">
                        <w:pPr>
                          <w:pStyle w:val="4"/>
                        </w:pPr>
                        <w:r>
                          <w:rPr>
                            <w:rFonts w:ascii="仿宋_GB2312" w:hAnsi="仿宋_GB2312" w:eastAsia="仿宋_GB2312" w:cs="仿宋_GB2312"/>
                            <w:color w:val="000000"/>
                            <w:sz w:val="19"/>
                          </w:rPr>
                          <w:t>三、台式可编程直流稳压电源</w:t>
                        </w:r>
                      </w:p>
                      <w:p w14:paraId="5F62F993">
                        <w:pPr>
                          <w:pStyle w:val="4"/>
                        </w:pPr>
                        <w:r>
                          <w:rPr>
                            <w:rFonts w:ascii="仿宋_GB2312" w:hAnsi="仿宋_GB2312" w:eastAsia="仿宋_GB2312" w:cs="仿宋_GB2312"/>
                            <w:color w:val="000000"/>
                            <w:sz w:val="19"/>
                          </w:rPr>
                          <w:t>1.额定输出电压范围：≥0～60V</w:t>
                        </w:r>
                      </w:p>
                      <w:p w14:paraId="7651A088">
                        <w:pPr>
                          <w:pStyle w:val="4"/>
                        </w:pPr>
                        <w:r>
                          <w:rPr>
                            <w:rFonts w:ascii="仿宋_GB2312" w:hAnsi="仿宋_GB2312" w:eastAsia="仿宋_GB2312" w:cs="仿宋_GB2312"/>
                            <w:color w:val="000000"/>
                            <w:sz w:val="19"/>
                          </w:rPr>
                          <w:t>2.额定输出电压范围：≥0～5A</w:t>
                        </w:r>
                      </w:p>
                      <w:p w14:paraId="4820679F">
                        <w:pPr>
                          <w:pStyle w:val="4"/>
                        </w:pPr>
                        <w:r>
                          <w:rPr>
                            <w:rFonts w:ascii="仿宋_GB2312" w:hAnsi="仿宋_GB2312" w:eastAsia="仿宋_GB2312" w:cs="仿宋_GB2312"/>
                            <w:color w:val="000000"/>
                            <w:sz w:val="19"/>
                          </w:rPr>
                          <w:t>3.输出通道数：≥3路</w:t>
                        </w:r>
                      </w:p>
                      <w:p w14:paraId="5F622AAE">
                        <w:pPr>
                          <w:pStyle w:val="4"/>
                        </w:pPr>
                        <w:r>
                          <w:rPr>
                            <w:rFonts w:ascii="仿宋_GB2312" w:hAnsi="仿宋_GB2312" w:eastAsia="仿宋_GB2312" w:cs="仿宋_GB2312"/>
                            <w:color w:val="000000"/>
                            <w:sz w:val="19"/>
                          </w:rPr>
                          <w:t>4.解析度：电压：≤0.01V，电流：≤0.001A</w:t>
                        </w:r>
                      </w:p>
                      <w:p w14:paraId="2CC34E96">
                        <w:pPr>
                          <w:pStyle w:val="4"/>
                        </w:pPr>
                        <w:r>
                          <w:rPr>
                            <w:rFonts w:ascii="仿宋_GB2312" w:hAnsi="仿宋_GB2312" w:eastAsia="仿宋_GB2312" w:cs="仿宋_GB2312"/>
                            <w:color w:val="000000"/>
                            <w:sz w:val="19"/>
                          </w:rPr>
                          <w:t>5.纹波电压：≤15mVrms</w:t>
                        </w:r>
                      </w:p>
                      <w:p w14:paraId="51E83B99">
                        <w:pPr>
                          <w:pStyle w:val="4"/>
                        </w:pPr>
                        <w:r>
                          <w:rPr>
                            <w:rFonts w:ascii="仿宋_GB2312" w:hAnsi="仿宋_GB2312" w:eastAsia="仿宋_GB2312" w:cs="仿宋_GB2312"/>
                            <w:color w:val="000000"/>
                            <w:sz w:val="19"/>
                          </w:rPr>
                          <w:t>6.纹波电流：≤15mArms</w:t>
                        </w:r>
                      </w:p>
                      <w:p w14:paraId="42BAEF8D">
                        <w:pPr>
                          <w:pStyle w:val="4"/>
                        </w:pPr>
                        <w:r>
                          <w:rPr>
                            <w:rFonts w:ascii="仿宋_GB2312" w:hAnsi="仿宋_GB2312" w:eastAsia="仿宋_GB2312" w:cs="仿宋_GB2312"/>
                            <w:color w:val="000000"/>
                            <w:sz w:val="19"/>
                          </w:rPr>
                          <w:t>7.满功率输出：各通道都支持</w:t>
                        </w:r>
                      </w:p>
                      <w:p w14:paraId="40A2018F">
                        <w:pPr>
                          <w:pStyle w:val="4"/>
                        </w:pPr>
                        <w:r>
                          <w:rPr>
                            <w:rFonts w:ascii="仿宋_GB2312" w:hAnsi="仿宋_GB2312" w:eastAsia="仿宋_GB2312" w:cs="仿宋_GB2312"/>
                            <w:color w:val="000000"/>
                            <w:sz w:val="19"/>
                          </w:rPr>
                          <w:t>8.通信方式：RS485或RS232，支持MODBUS协议</w:t>
                        </w:r>
                      </w:p>
                      <w:p w14:paraId="246DD220">
                        <w:pPr>
                          <w:pStyle w:val="4"/>
                        </w:pPr>
                        <w:r>
                          <w:rPr>
                            <w:rFonts w:ascii="仿宋_GB2312" w:hAnsi="仿宋_GB2312" w:eastAsia="仿宋_GB2312" w:cs="仿宋_GB2312"/>
                            <w:color w:val="000000"/>
                            <w:sz w:val="19"/>
                          </w:rPr>
                          <w:t>9.支持上位机软件配置，并提供上位机软件</w:t>
                        </w:r>
                      </w:p>
                      <w:p w14:paraId="68D4CB5E">
                        <w:pPr>
                          <w:pStyle w:val="4"/>
                        </w:pPr>
                        <w:r>
                          <w:rPr>
                            <w:rFonts w:ascii="仿宋_GB2312" w:hAnsi="仿宋_GB2312" w:eastAsia="仿宋_GB2312" w:cs="仿宋_GB2312"/>
                            <w:color w:val="000000"/>
                            <w:sz w:val="19"/>
                          </w:rPr>
                          <w:t>四、技术支撑：</w:t>
                        </w:r>
                      </w:p>
                      <w:p w14:paraId="3067DF37">
                        <w:pPr>
                          <w:pStyle w:val="4"/>
                        </w:pPr>
                        <w:r>
                          <w:rPr>
                            <w:rFonts w:ascii="仿宋_GB2312" w:hAnsi="仿宋_GB2312" w:eastAsia="仿宋_GB2312" w:cs="仿宋_GB2312"/>
                            <w:color w:val="000000"/>
                            <w:sz w:val="19"/>
                          </w:rPr>
                          <w:t>▲1.支持提供载重≥6.0kg无人机的Bom表、组装生产工艺文件、组装/调试/检测生产流转单；</w:t>
                        </w:r>
                      </w:p>
                      <w:p w14:paraId="112F0520">
                        <w:pPr>
                          <w:pStyle w:val="4"/>
                        </w:pPr>
                        <w:r>
                          <w:rPr>
                            <w:rFonts w:ascii="仿宋_GB2312" w:hAnsi="仿宋_GB2312" w:eastAsia="仿宋_GB2312" w:cs="仿宋_GB2312"/>
                            <w:color w:val="000000"/>
                            <w:sz w:val="19"/>
                          </w:rPr>
                          <w:t>▲2.技术支持提供载重≥25kg无人机的Bom表、组装生产工艺文件、组装/调试/检测生产流转单。</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C88861">
                        <w:pPr>
                          <w:pStyle w:val="4"/>
                          <w:jc w:val="center"/>
                        </w:pPr>
                        <w:r>
                          <w:rPr>
                            <w:rFonts w:ascii="仿宋_GB2312" w:hAnsi="仿宋_GB2312" w:eastAsia="仿宋_GB2312" w:cs="仿宋_GB2312"/>
                            <w:color w:val="000000"/>
                            <w:sz w:val="19"/>
                          </w:rPr>
                          <w:t>2</w:t>
                        </w:r>
                      </w:p>
                    </w:tc>
                  </w:tr>
                  <w:tr w14:paraId="0617F9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BBBD9A">
                        <w:pPr>
                          <w:pStyle w:val="4"/>
                          <w:jc w:val="center"/>
                        </w:pPr>
                        <w:r>
                          <w:rPr>
                            <w:rFonts w:ascii="仿宋_GB2312" w:hAnsi="仿宋_GB2312" w:eastAsia="仿宋_GB2312" w:cs="仿宋_GB2312"/>
                            <w:color w:val="000000"/>
                            <w:sz w:val="19"/>
                          </w:rPr>
                          <w:t>无人机室内测试教学实训单元</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1F3872">
                        <w:pPr>
                          <w:pStyle w:val="4"/>
                          <w:jc w:val="center"/>
                        </w:pPr>
                        <w:r>
                          <w:rPr>
                            <w:rFonts w:ascii="仿宋_GB2312" w:hAnsi="仿宋_GB2312" w:eastAsia="仿宋_GB2312" w:cs="仿宋_GB2312"/>
                            <w:color w:val="000000"/>
                            <w:sz w:val="19"/>
                          </w:rPr>
                          <w:t>飞行动力测试平台</w:t>
                        </w:r>
                      </w:p>
                    </w:tc>
                    <w:tc>
                      <w:tcPr>
                        <w:tcW w:w="1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AF31190">
                        <w:pPr>
                          <w:pStyle w:val="4"/>
                        </w:pPr>
                        <w:r>
                          <w:rPr>
                            <w:rFonts w:ascii="仿宋_GB2312" w:hAnsi="仿宋_GB2312" w:eastAsia="仿宋_GB2312" w:cs="仿宋_GB2312"/>
                            <w:color w:val="000000"/>
                            <w:sz w:val="19"/>
                          </w:rPr>
                          <w:t>1.净重：≤18±1.5Kg，≤尺寸950×680×700mm；</w:t>
                        </w:r>
                      </w:p>
                      <w:p w14:paraId="0834EC32">
                        <w:pPr>
                          <w:pStyle w:val="4"/>
                        </w:pPr>
                        <w:r>
                          <w:rPr>
                            <w:rFonts w:ascii="仿宋_GB2312" w:hAnsi="仿宋_GB2312" w:eastAsia="仿宋_GB2312" w:cs="仿宋_GB2312"/>
                            <w:color w:val="000000"/>
                            <w:sz w:val="19"/>
                          </w:rPr>
                          <w:t>▲2.拉力分辨率：≤0.01kg；≥过载150%/300%FS</w:t>
                        </w:r>
                      </w:p>
                      <w:p w14:paraId="314AA9C6">
                        <w:pPr>
                          <w:pStyle w:val="4"/>
                        </w:pPr>
                        <w:r>
                          <w:rPr>
                            <w:rFonts w:ascii="仿宋_GB2312" w:hAnsi="仿宋_GB2312" w:eastAsia="仿宋_GB2312" w:cs="仿宋_GB2312"/>
                            <w:color w:val="000000"/>
                            <w:sz w:val="19"/>
                          </w:rPr>
                          <w:t>▲3.扭矩：量程≥12N・m；精度≤±0.2%±0.015N・m；≤分辨率0.0015N・m；≥过载150%/300%FS</w:t>
                        </w:r>
                      </w:p>
                      <w:p w14:paraId="3522FB49">
                        <w:pPr>
                          <w:pStyle w:val="4"/>
                        </w:pPr>
                        <w:r>
                          <w:rPr>
                            <w:rFonts w:ascii="仿宋_GB2312" w:hAnsi="仿宋_GB2312" w:eastAsia="仿宋_GB2312" w:cs="仿宋_GB2312"/>
                            <w:color w:val="000000"/>
                            <w:sz w:val="19"/>
                          </w:rPr>
                          <w:t>4.电压：量程8～200V；精度≤±0.05%±0.05V；分辨率≤0.02V</w:t>
                        </w:r>
                      </w:p>
                      <w:p w14:paraId="0FBBC100">
                        <w:pPr>
                          <w:pStyle w:val="4"/>
                        </w:pPr>
                        <w:r>
                          <w:rPr>
                            <w:rFonts w:ascii="仿宋_GB2312" w:hAnsi="仿宋_GB2312" w:eastAsia="仿宋_GB2312" w:cs="仿宋_GB2312"/>
                            <w:color w:val="000000"/>
                            <w:sz w:val="19"/>
                          </w:rPr>
                          <w:t>5.电流：量程0.1～150A；精度±0.4%±0.1A</w:t>
                        </w:r>
                      </w:p>
                      <w:p w14:paraId="74792D70">
                        <w:pPr>
                          <w:pStyle w:val="4"/>
                        </w:pPr>
                        <w:r>
                          <w:rPr>
                            <w:rFonts w:ascii="仿宋_GB2312" w:hAnsi="仿宋_GB2312" w:eastAsia="仿宋_GB2312" w:cs="仿宋_GB2312"/>
                            <w:color w:val="000000"/>
                            <w:sz w:val="19"/>
                          </w:rPr>
                          <w:t>6.转速：两级电机1500～300000rpm；精度≤±0.5%±10rpm</w:t>
                        </w:r>
                      </w:p>
                      <w:p w14:paraId="2BD6C93A">
                        <w:pPr>
                          <w:pStyle w:val="4"/>
                        </w:pPr>
                        <w:r>
                          <w:rPr>
                            <w:rFonts w:ascii="仿宋_GB2312" w:hAnsi="仿宋_GB2312" w:eastAsia="仿宋_GB2312" w:cs="仿宋_GB2312"/>
                            <w:color w:val="000000"/>
                            <w:sz w:val="19"/>
                          </w:rPr>
                          <w:t>7.油门信号：900–2000usPWM；最少支持50/100/200/400/490Hz可调</w:t>
                        </w:r>
                      </w:p>
                      <w:p w14:paraId="0DC1A6A7">
                        <w:pPr>
                          <w:pStyle w:val="4"/>
                        </w:pPr>
                        <w:r>
                          <w:rPr>
                            <w:rFonts w:ascii="仿宋_GB2312" w:hAnsi="仿宋_GB2312" w:eastAsia="仿宋_GB2312" w:cs="仿宋_GB2312"/>
                            <w:color w:val="000000"/>
                            <w:sz w:val="19"/>
                          </w:rPr>
                          <w:t>8.控制方式：手动、自动、扫频、鼠标、键盘、摇杆、循环、波形</w:t>
                        </w:r>
                      </w:p>
                      <w:p w14:paraId="435A370A">
                        <w:pPr>
                          <w:pStyle w:val="4"/>
                        </w:pPr>
                        <w:r>
                          <w:rPr>
                            <w:rFonts w:ascii="仿宋_GB2312" w:hAnsi="仿宋_GB2312" w:eastAsia="仿宋_GB2312" w:cs="仿宋_GB2312"/>
                            <w:color w:val="000000"/>
                            <w:sz w:val="19"/>
                          </w:rPr>
                          <w:t>9.数据：实时双频显示、存储、回放、分析、可调滤波</w:t>
                        </w:r>
                      </w:p>
                      <w:p w14:paraId="5493EA1A">
                        <w:pPr>
                          <w:pStyle w:val="4"/>
                        </w:pPr>
                        <w:r>
                          <w:rPr>
                            <w:rFonts w:ascii="仿宋_GB2312" w:hAnsi="仿宋_GB2312" w:eastAsia="仿宋_GB2312" w:cs="仿宋_GB2312"/>
                            <w:color w:val="000000"/>
                            <w:sz w:val="19"/>
                          </w:rPr>
                          <w:t>10.配套软件：基于LabVIEW测控平台</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4FB523">
                        <w:pPr>
                          <w:pStyle w:val="4"/>
                          <w:jc w:val="center"/>
                        </w:pPr>
                        <w:r>
                          <w:rPr>
                            <w:rFonts w:ascii="仿宋_GB2312" w:hAnsi="仿宋_GB2312" w:eastAsia="仿宋_GB2312" w:cs="仿宋_GB2312"/>
                            <w:color w:val="000000"/>
                            <w:sz w:val="19"/>
                          </w:rPr>
                          <w:t>1</w:t>
                        </w:r>
                      </w:p>
                    </w:tc>
                  </w:tr>
                  <w:tr w14:paraId="6A04B7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continue"/>
                        <w:tcBorders>
                          <w:top w:val="nil"/>
                          <w:left w:val="single" w:color="000000" w:sz="4" w:space="0"/>
                          <w:bottom w:val="single" w:color="000000" w:sz="4" w:space="0"/>
                          <w:right w:val="single" w:color="000000" w:sz="4" w:space="0"/>
                        </w:tcBorders>
                      </w:tcPr>
                      <w:p w14:paraId="223652BB"/>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DEE6B3">
                        <w:pPr>
                          <w:pStyle w:val="4"/>
                          <w:jc w:val="center"/>
                        </w:pPr>
                        <w:r>
                          <w:rPr>
                            <w:rFonts w:ascii="仿宋_GB2312" w:hAnsi="仿宋_GB2312" w:eastAsia="仿宋_GB2312" w:cs="仿宋_GB2312"/>
                            <w:color w:val="000000"/>
                            <w:sz w:val="19"/>
                          </w:rPr>
                          <w:t>飞控系统开发验证平台（核心产品）</w:t>
                        </w:r>
                      </w:p>
                    </w:tc>
                    <w:tc>
                      <w:tcPr>
                        <w:tcW w:w="15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bottom"/>
                      </w:tcPr>
                      <w:p w14:paraId="52A31021">
                        <w:pPr>
                          <w:pStyle w:val="4"/>
                        </w:pPr>
                        <w:r>
                          <w:rPr>
                            <w:rFonts w:ascii="仿宋_GB2312" w:hAnsi="仿宋_GB2312" w:eastAsia="仿宋_GB2312" w:cs="仿宋_GB2312"/>
                            <w:color w:val="000000"/>
                            <w:sz w:val="19"/>
                          </w:rPr>
                          <w:t>主要包含综合控制席位、飞行控制席位、载荷席位，各席位互相独立也可以结合使用，可以根据实际需要进行配置，包括综合控制席位、飞行控制席位和载荷控制席位。机柜内部包括主机设备、无人机系统地面设备、备份电源系统等设备。</w:t>
                        </w:r>
                      </w:p>
                      <w:p w14:paraId="52789FE5">
                        <w:pPr>
                          <w:pStyle w:val="4"/>
                        </w:pPr>
                        <w:r>
                          <w:rPr>
                            <w:rFonts w:ascii="仿宋_GB2312" w:hAnsi="仿宋_GB2312" w:eastAsia="仿宋_GB2312" w:cs="仿宋_GB2312"/>
                            <w:color w:val="000000"/>
                            <w:sz w:val="19"/>
                          </w:rPr>
                          <w:t>一、综合控制席位</w:t>
                        </w:r>
                      </w:p>
                      <w:p w14:paraId="403EEF2B">
                        <w:pPr>
                          <w:pStyle w:val="4"/>
                        </w:pPr>
                        <w:r>
                          <w:rPr>
                            <w:rFonts w:ascii="仿宋_GB2312" w:hAnsi="仿宋_GB2312" w:eastAsia="仿宋_GB2312" w:cs="仿宋_GB2312"/>
                            <w:color w:val="000000"/>
                            <w:sz w:val="19"/>
                          </w:rPr>
                          <w:t>1.核心功能：具备现场综合指挥、调度、气象、飞行指挥等多种功能特点，具备无人机系统指挥控制相关功能，能够与飞行控制席位作为补充及备份，实现对无人机系统的综合指挥与控制。（演示项3，提供视频演示）</w:t>
                        </w:r>
                      </w:p>
                      <w:p w14:paraId="4D62449A">
                        <w:pPr>
                          <w:pStyle w:val="4"/>
                        </w:pPr>
                        <w:r>
                          <w:rPr>
                            <w:rFonts w:ascii="仿宋_GB2312" w:hAnsi="仿宋_GB2312" w:eastAsia="仿宋_GB2312" w:cs="仿宋_GB2312"/>
                            <w:color w:val="000000"/>
                            <w:sz w:val="19"/>
                          </w:rPr>
                          <w:t>2.主机配置</w:t>
                        </w:r>
                      </w:p>
                      <w:p w14:paraId="75AD505F">
                        <w:pPr>
                          <w:pStyle w:val="4"/>
                        </w:pPr>
                        <w:r>
                          <w:rPr>
                            <w:rFonts w:ascii="仿宋_GB2312" w:hAnsi="仿宋_GB2312" w:eastAsia="仿宋_GB2312" w:cs="仿宋_GB2312"/>
                            <w:color w:val="000000"/>
                            <w:sz w:val="19"/>
                          </w:rPr>
                          <w:t>（a）操作系统：不低于中文windows10</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19"/>
                          </w:rPr>
                          <w:t>64bits；</w:t>
                        </w:r>
                      </w:p>
                      <w:p w14:paraId="3CD1322F">
                        <w:pPr>
                          <w:pStyle w:val="4"/>
                        </w:pPr>
                        <w:r>
                          <w:rPr>
                            <w:rFonts w:ascii="仿宋_GB2312" w:hAnsi="仿宋_GB2312" w:eastAsia="仿宋_GB2312" w:cs="仿宋_GB2312"/>
                            <w:color w:val="000000"/>
                            <w:sz w:val="19"/>
                          </w:rPr>
                          <w:t>（b）CPU：≥Inteli5（十核/主频2.5~4.7GHz）；</w:t>
                        </w:r>
                      </w:p>
                      <w:p w14:paraId="124B0EA2">
                        <w:pPr>
                          <w:pStyle w:val="4"/>
                        </w:pPr>
                        <w:r>
                          <w:rPr>
                            <w:rFonts w:ascii="仿宋_GB2312" w:hAnsi="仿宋_GB2312" w:eastAsia="仿宋_GB2312" w:cs="仿宋_GB2312"/>
                            <w:color w:val="000000"/>
                            <w:sz w:val="19"/>
                          </w:rPr>
                          <w:t>（c）内存：≥16G（DDR5，双通道）；</w:t>
                        </w:r>
                      </w:p>
                      <w:p w14:paraId="324B6242">
                        <w:pPr>
                          <w:pStyle w:val="4"/>
                        </w:pPr>
                        <w:r>
                          <w:rPr>
                            <w:rFonts w:ascii="仿宋_GB2312" w:hAnsi="仿宋_GB2312" w:eastAsia="仿宋_GB2312" w:cs="仿宋_GB2312"/>
                            <w:color w:val="000000"/>
                            <w:sz w:val="19"/>
                          </w:rPr>
                          <w:t>（d）硬盘：≥512G固态盘；</w:t>
                        </w:r>
                      </w:p>
                      <w:p w14:paraId="60798BB3">
                        <w:pPr>
                          <w:pStyle w:val="4"/>
                        </w:pPr>
                        <w:r>
                          <w:rPr>
                            <w:rFonts w:ascii="仿宋_GB2312" w:hAnsi="仿宋_GB2312" w:eastAsia="仿宋_GB2312" w:cs="仿宋_GB2312"/>
                            <w:color w:val="000000"/>
                            <w:sz w:val="19"/>
                          </w:rPr>
                          <w:t>（e）显示接口：≥HDMI+3×DP；</w:t>
                        </w:r>
                      </w:p>
                      <w:p w14:paraId="54CB500C">
                        <w:pPr>
                          <w:pStyle w:val="4"/>
                        </w:pPr>
                        <w:r>
                          <w:rPr>
                            <w:rFonts w:ascii="仿宋_GB2312" w:hAnsi="仿宋_GB2312" w:eastAsia="仿宋_GB2312" w:cs="仿宋_GB2312"/>
                            <w:color w:val="000000"/>
                            <w:sz w:val="19"/>
                          </w:rPr>
                          <w:t>（f）独立显卡：显示核心：≥RX7600，显存8G,显存类型：GDDR5，显存位宽：192bit，接口类型：HDMI+3×DP</w:t>
                        </w:r>
                      </w:p>
                      <w:p w14:paraId="10A86143">
                        <w:pPr>
                          <w:pStyle w:val="4"/>
                        </w:pPr>
                        <w:r>
                          <w:rPr>
                            <w:rFonts w:ascii="仿宋_GB2312" w:hAnsi="仿宋_GB2312" w:eastAsia="仿宋_GB2312" w:cs="仿宋_GB2312"/>
                            <w:color w:val="000000"/>
                            <w:sz w:val="19"/>
                          </w:rPr>
                          <w:t>（g）扩展插槽数：≥6个；</w:t>
                        </w:r>
                      </w:p>
                      <w:p w14:paraId="3B719CD9">
                        <w:pPr>
                          <w:pStyle w:val="4"/>
                        </w:pPr>
                        <w:r>
                          <w:rPr>
                            <w:rFonts w:ascii="仿宋_GB2312" w:hAnsi="仿宋_GB2312" w:eastAsia="仿宋_GB2312" w:cs="仿宋_GB2312"/>
                            <w:color w:val="000000"/>
                            <w:sz w:val="19"/>
                          </w:rPr>
                          <w:t>（h）网口：≥1个（接口：RJ45，速率：1000M）；</w:t>
                        </w:r>
                      </w:p>
                      <w:p w14:paraId="6B3DAACB">
                        <w:pPr>
                          <w:pStyle w:val="4"/>
                        </w:pPr>
                        <w:r>
                          <w:rPr>
                            <w:rFonts w:ascii="仿宋_GB2312" w:hAnsi="仿宋_GB2312" w:eastAsia="仿宋_GB2312" w:cs="仿宋_GB2312"/>
                            <w:color w:val="000000"/>
                            <w:sz w:val="19"/>
                          </w:rPr>
                          <w:t>（i）键盘+鼠标：USB防水键盘、鼠标；</w:t>
                        </w:r>
                      </w:p>
                      <w:p w14:paraId="671A7081">
                        <w:pPr>
                          <w:pStyle w:val="4"/>
                        </w:pPr>
                        <w:r>
                          <w:rPr>
                            <w:rFonts w:ascii="仿宋_GB2312" w:hAnsi="仿宋_GB2312" w:eastAsia="仿宋_GB2312" w:cs="仿宋_GB2312"/>
                            <w:color w:val="000000"/>
                            <w:sz w:val="19"/>
                          </w:rPr>
                          <w:t>（j）外置USB端口：≥6个，其中USB3.0接口≥2个；</w:t>
                        </w:r>
                      </w:p>
                      <w:p w14:paraId="1AA08367">
                        <w:pPr>
                          <w:pStyle w:val="4"/>
                        </w:pPr>
                        <w:r>
                          <w:rPr>
                            <w:rFonts w:ascii="仿宋_GB2312" w:hAnsi="仿宋_GB2312" w:eastAsia="仿宋_GB2312" w:cs="仿宋_GB2312"/>
                            <w:color w:val="000000"/>
                            <w:sz w:val="19"/>
                          </w:rPr>
                          <w:t>（k）机箱电源：≥500W（输出功率）。</w:t>
                        </w:r>
                      </w:p>
                      <w:p w14:paraId="6D58E2CB">
                        <w:pPr>
                          <w:pStyle w:val="4"/>
                        </w:pPr>
                        <w:r>
                          <w:rPr>
                            <w:rFonts w:ascii="仿宋_GB2312" w:hAnsi="仿宋_GB2312" w:eastAsia="仿宋_GB2312" w:cs="仿宋_GB2312"/>
                            <w:color w:val="000000"/>
                            <w:sz w:val="19"/>
                          </w:rPr>
                          <w:t>3.显示器配置</w:t>
                        </w:r>
                      </w:p>
                      <w:p w14:paraId="2D092302">
                        <w:pPr>
                          <w:pStyle w:val="4"/>
                        </w:pPr>
                        <w:r>
                          <w:rPr>
                            <w:rFonts w:ascii="仿宋_GB2312" w:hAnsi="仿宋_GB2312" w:eastAsia="仿宋_GB2312" w:cs="仿宋_GB2312"/>
                            <w:color w:val="000000"/>
                            <w:sz w:val="19"/>
                          </w:rPr>
                          <w:t>综合控制席位布置4个显示屏，配置如下：</w:t>
                        </w:r>
                      </w:p>
                      <w:p w14:paraId="59457EB6">
                        <w:pPr>
                          <w:pStyle w:val="4"/>
                        </w:pPr>
                        <w:r>
                          <w:rPr>
                            <w:rFonts w:ascii="仿宋_GB2312" w:hAnsi="仿宋_GB2312" w:eastAsia="仿宋_GB2312" w:cs="仿宋_GB2312"/>
                            <w:color w:val="000000"/>
                            <w:sz w:val="19"/>
                          </w:rPr>
                          <w:t>主屏（2个≥27英寸，分辨率：≥1920×1080，图像输入接口：HDMI+VGA，刷新率：≥60Hz）+副屏（2个≥13.3英寸，分辨率：≥1920×1080，图像输入接口：HDMI+VGA，刷新率：≥60Hz）。</w:t>
                        </w:r>
                      </w:p>
                      <w:p w14:paraId="7FC66A9F">
                        <w:pPr>
                          <w:pStyle w:val="4"/>
                        </w:pPr>
                        <w:r>
                          <w:rPr>
                            <w:rFonts w:ascii="仿宋_GB2312" w:hAnsi="仿宋_GB2312" w:eastAsia="仿宋_GB2312" w:cs="仿宋_GB2312"/>
                            <w:color w:val="000000"/>
                            <w:sz w:val="19"/>
                          </w:rPr>
                          <w:t>▲4．软件功能</w:t>
                        </w:r>
                      </w:p>
                      <w:p w14:paraId="0A823DB2">
                        <w:pPr>
                          <w:pStyle w:val="4"/>
                        </w:pPr>
                        <w:r>
                          <w:rPr>
                            <w:rFonts w:ascii="仿宋_GB2312" w:hAnsi="仿宋_GB2312" w:eastAsia="仿宋_GB2312" w:cs="仿宋_GB2312"/>
                            <w:color w:val="000000"/>
                            <w:sz w:val="19"/>
                          </w:rPr>
                          <w:t>（a）具有无人机操纵面动态实时演示功能；</w:t>
                        </w:r>
                      </w:p>
                      <w:p w14:paraId="1DDF0FF0">
                        <w:pPr>
                          <w:pStyle w:val="4"/>
                        </w:pPr>
                        <w:r>
                          <w:rPr>
                            <w:rFonts w:ascii="仿宋_GB2312" w:hAnsi="仿宋_GB2312" w:eastAsia="仿宋_GB2312" w:cs="仿宋_GB2312"/>
                            <w:color w:val="000000"/>
                            <w:sz w:val="19"/>
                          </w:rPr>
                          <w:t>（b）具有遥测数据检索和回放功能；</w:t>
                        </w:r>
                      </w:p>
                      <w:p w14:paraId="5975EE78">
                        <w:pPr>
                          <w:pStyle w:val="4"/>
                        </w:pPr>
                        <w:r>
                          <w:rPr>
                            <w:rFonts w:ascii="仿宋_GB2312" w:hAnsi="仿宋_GB2312" w:eastAsia="仿宋_GB2312" w:cs="仿宋_GB2312"/>
                            <w:color w:val="000000"/>
                            <w:sz w:val="19"/>
                          </w:rPr>
                          <w:t>（c）具有模拟飞控计算机与外设通讯故障、工作状态切换等功能；</w:t>
                        </w:r>
                      </w:p>
                      <w:p w14:paraId="73BCB3D0">
                        <w:pPr>
                          <w:pStyle w:val="4"/>
                        </w:pPr>
                        <w:r>
                          <w:rPr>
                            <w:rFonts w:ascii="仿宋_GB2312" w:hAnsi="仿宋_GB2312" w:eastAsia="仿宋_GB2312" w:cs="仿宋_GB2312"/>
                            <w:color w:val="000000"/>
                            <w:sz w:val="19"/>
                          </w:rPr>
                          <w:t>（d）具有模拟设备故障模式的功能；</w:t>
                        </w:r>
                      </w:p>
                      <w:p w14:paraId="19295671">
                        <w:pPr>
                          <w:pStyle w:val="4"/>
                        </w:pPr>
                        <w:r>
                          <w:rPr>
                            <w:rFonts w:ascii="仿宋_GB2312" w:hAnsi="仿宋_GB2312" w:eastAsia="仿宋_GB2312" w:cs="仿宋_GB2312"/>
                            <w:color w:val="000000"/>
                            <w:sz w:val="19"/>
                          </w:rPr>
                          <w:t>（e）具有模拟DA、DO故障的功能；</w:t>
                        </w:r>
                      </w:p>
                      <w:p w14:paraId="49875003">
                        <w:pPr>
                          <w:pStyle w:val="4"/>
                        </w:pPr>
                        <w:r>
                          <w:rPr>
                            <w:rFonts w:ascii="仿宋_GB2312" w:hAnsi="仿宋_GB2312" w:eastAsia="仿宋_GB2312" w:cs="仿宋_GB2312"/>
                            <w:color w:val="000000"/>
                            <w:sz w:val="19"/>
                          </w:rPr>
                          <w:t>（f）具有无人机位置、姿态数据实时动态演示功能；</w:t>
                        </w:r>
                      </w:p>
                      <w:p w14:paraId="1ACD6053">
                        <w:pPr>
                          <w:pStyle w:val="4"/>
                        </w:pPr>
                        <w:r>
                          <w:rPr>
                            <w:rFonts w:ascii="仿宋_GB2312" w:hAnsi="仿宋_GB2312" w:eastAsia="仿宋_GB2312" w:cs="仿宋_GB2312"/>
                            <w:color w:val="000000"/>
                            <w:sz w:val="19"/>
                          </w:rPr>
                          <w:t>（h）具有遥测数据接收和分发功能；</w:t>
                        </w:r>
                      </w:p>
                      <w:p w14:paraId="03CD46C5">
                        <w:pPr>
                          <w:pStyle w:val="4"/>
                        </w:pPr>
                        <w:r>
                          <w:rPr>
                            <w:rFonts w:ascii="仿宋_GB2312" w:hAnsi="仿宋_GB2312" w:eastAsia="仿宋_GB2312" w:cs="仿宋_GB2312"/>
                            <w:color w:val="000000"/>
                            <w:sz w:val="19"/>
                          </w:rPr>
                          <w:t>（i）具有遥测数据存储和管理功能；</w:t>
                        </w:r>
                      </w:p>
                      <w:p w14:paraId="2CD5713A">
                        <w:pPr>
                          <w:pStyle w:val="4"/>
                        </w:pPr>
                        <w:r>
                          <w:rPr>
                            <w:rFonts w:ascii="仿宋_GB2312" w:hAnsi="仿宋_GB2312" w:eastAsia="仿宋_GB2312" w:cs="仿宋_GB2312"/>
                            <w:color w:val="000000"/>
                            <w:sz w:val="19"/>
                          </w:rPr>
                          <w:t>（j）具有系统同步功能；</w:t>
                        </w:r>
                      </w:p>
                      <w:p w14:paraId="777E21A7">
                        <w:pPr>
                          <w:pStyle w:val="4"/>
                        </w:pPr>
                        <w:r>
                          <w:rPr>
                            <w:rFonts w:ascii="仿宋_GB2312" w:hAnsi="仿宋_GB2312" w:eastAsia="仿宋_GB2312" w:cs="仿宋_GB2312"/>
                            <w:color w:val="000000"/>
                            <w:sz w:val="19"/>
                          </w:rPr>
                          <w:t>（k）具有矢量地图、卫图等的加载、放大、缩小、平移等功能；</w:t>
                        </w:r>
                      </w:p>
                      <w:p w14:paraId="1D2D81B4">
                        <w:pPr>
                          <w:pStyle w:val="4"/>
                        </w:pPr>
                        <w:r>
                          <w:rPr>
                            <w:rFonts w:ascii="仿宋_GB2312" w:hAnsi="仿宋_GB2312" w:eastAsia="仿宋_GB2312" w:cs="仿宋_GB2312"/>
                            <w:color w:val="000000"/>
                            <w:sz w:val="19"/>
                          </w:rPr>
                          <w:t>二、飞行控制席位：用于无人机飞行控制与任务规划，配备有无人机地面控制软件、任务规划软件、前视HUD显示软件等，实现对无人机的飞行控制。</w:t>
                        </w:r>
                      </w:p>
                      <w:p w14:paraId="6FD9A84E">
                        <w:pPr>
                          <w:pStyle w:val="4"/>
                        </w:pPr>
                        <w:r>
                          <w:rPr>
                            <w:rFonts w:ascii="仿宋_GB2312" w:hAnsi="仿宋_GB2312" w:eastAsia="仿宋_GB2312" w:cs="仿宋_GB2312"/>
                            <w:color w:val="000000"/>
                            <w:sz w:val="19"/>
                          </w:rPr>
                          <w:t>飞行控制席位是无人机操作人员主要控制席位，</w:t>
                        </w:r>
                      </w:p>
                      <w:p w14:paraId="695A7328">
                        <w:pPr>
                          <w:pStyle w:val="4"/>
                        </w:pPr>
                        <w:r>
                          <w:rPr>
                            <w:rFonts w:ascii="仿宋_GB2312" w:hAnsi="仿宋_GB2312" w:eastAsia="仿宋_GB2312" w:cs="仿宋_GB2312"/>
                            <w:color w:val="000000"/>
                            <w:sz w:val="19"/>
                          </w:rPr>
                          <w:t>1.核心功能：具备无人机飞行操纵、任务规划、载荷控制、应急处置等多种功能，具备无人机飞行的全部功能指令，安装有无人机地面控制软件，实现对无人机系统的远程指挥与控制。</w:t>
                        </w:r>
                      </w:p>
                      <w:p w14:paraId="356A4CE5">
                        <w:pPr>
                          <w:pStyle w:val="4"/>
                        </w:pPr>
                        <w:r>
                          <w:rPr>
                            <w:rFonts w:ascii="仿宋_GB2312" w:hAnsi="仿宋_GB2312" w:eastAsia="仿宋_GB2312" w:cs="仿宋_GB2312"/>
                            <w:color w:val="000000"/>
                            <w:sz w:val="19"/>
                          </w:rPr>
                          <w:t>2.主机配置</w:t>
                        </w:r>
                      </w:p>
                      <w:p w14:paraId="53FFE51B">
                        <w:pPr>
                          <w:pStyle w:val="4"/>
                        </w:pPr>
                        <w:r>
                          <w:rPr>
                            <w:rFonts w:ascii="仿宋_GB2312" w:hAnsi="仿宋_GB2312" w:eastAsia="仿宋_GB2312" w:cs="仿宋_GB2312"/>
                            <w:color w:val="000000"/>
                            <w:sz w:val="19"/>
                          </w:rPr>
                          <w:t>（a）操作系统：不低于中文windows1064bits；</w:t>
                        </w:r>
                      </w:p>
                      <w:p w14:paraId="7B75B256">
                        <w:pPr>
                          <w:pStyle w:val="4"/>
                        </w:pPr>
                        <w:r>
                          <w:rPr>
                            <w:rFonts w:ascii="仿宋_GB2312" w:hAnsi="仿宋_GB2312" w:eastAsia="仿宋_GB2312" w:cs="仿宋_GB2312"/>
                            <w:color w:val="000000"/>
                            <w:sz w:val="19"/>
                          </w:rPr>
                          <w:t>（b）CPU：≥Inteli5（十核/主频2.5~4.7GHz）；</w:t>
                        </w:r>
                      </w:p>
                      <w:p w14:paraId="510C208A">
                        <w:pPr>
                          <w:pStyle w:val="4"/>
                        </w:pPr>
                        <w:r>
                          <w:rPr>
                            <w:rFonts w:ascii="仿宋_GB2312" w:hAnsi="仿宋_GB2312" w:eastAsia="仿宋_GB2312" w:cs="仿宋_GB2312"/>
                            <w:color w:val="000000"/>
                            <w:sz w:val="19"/>
                          </w:rPr>
                          <w:t>（c）内存：≥16G（DDR5，双通道）；</w:t>
                        </w:r>
                      </w:p>
                      <w:p w14:paraId="77E9C6BB">
                        <w:pPr>
                          <w:pStyle w:val="4"/>
                        </w:pPr>
                        <w:r>
                          <w:rPr>
                            <w:rFonts w:ascii="仿宋_GB2312" w:hAnsi="仿宋_GB2312" w:eastAsia="仿宋_GB2312" w:cs="仿宋_GB2312"/>
                            <w:color w:val="000000"/>
                            <w:sz w:val="19"/>
                          </w:rPr>
                          <w:t>（d）硬盘：≥512G固态盘；</w:t>
                        </w:r>
                      </w:p>
                      <w:p w14:paraId="544153DF">
                        <w:pPr>
                          <w:pStyle w:val="4"/>
                        </w:pPr>
                        <w:r>
                          <w:rPr>
                            <w:rFonts w:ascii="仿宋_GB2312" w:hAnsi="仿宋_GB2312" w:eastAsia="仿宋_GB2312" w:cs="仿宋_GB2312"/>
                            <w:color w:val="000000"/>
                            <w:sz w:val="19"/>
                          </w:rPr>
                          <w:t>（e）显示接口：≥HDMI+3×DP；</w:t>
                        </w:r>
                      </w:p>
                      <w:p w14:paraId="270B5347">
                        <w:pPr>
                          <w:pStyle w:val="4"/>
                        </w:pPr>
                        <w:r>
                          <w:rPr>
                            <w:rFonts w:ascii="仿宋_GB2312" w:hAnsi="仿宋_GB2312" w:eastAsia="仿宋_GB2312" w:cs="仿宋_GB2312"/>
                            <w:color w:val="000000"/>
                            <w:sz w:val="19"/>
                          </w:rPr>
                          <w:t>（f）独立显卡：显示核心：≥RX7600，显存8G,显存类型：GDDR5，显存位宽：192bit，接口类型：HDMI+3×DP；</w:t>
                        </w:r>
                      </w:p>
                      <w:p w14:paraId="686DEC84">
                        <w:pPr>
                          <w:pStyle w:val="4"/>
                        </w:pPr>
                        <w:r>
                          <w:rPr>
                            <w:rFonts w:ascii="仿宋_GB2312" w:hAnsi="仿宋_GB2312" w:eastAsia="仿宋_GB2312" w:cs="仿宋_GB2312"/>
                            <w:color w:val="000000"/>
                            <w:sz w:val="19"/>
                          </w:rPr>
                          <w:t>（g）扩展插槽数：≥6个；</w:t>
                        </w:r>
                      </w:p>
                      <w:p w14:paraId="71D1CCD5">
                        <w:pPr>
                          <w:pStyle w:val="4"/>
                        </w:pPr>
                        <w:r>
                          <w:rPr>
                            <w:rFonts w:ascii="仿宋_GB2312" w:hAnsi="仿宋_GB2312" w:eastAsia="仿宋_GB2312" w:cs="仿宋_GB2312"/>
                            <w:color w:val="000000"/>
                            <w:sz w:val="19"/>
                          </w:rPr>
                          <w:t>（h）网口：≥1个（接口：RJ45，速率：1000M）；</w:t>
                        </w:r>
                      </w:p>
                      <w:p w14:paraId="6DB66BA0">
                        <w:pPr>
                          <w:pStyle w:val="4"/>
                        </w:pPr>
                        <w:r>
                          <w:rPr>
                            <w:rFonts w:ascii="仿宋_GB2312" w:hAnsi="仿宋_GB2312" w:eastAsia="仿宋_GB2312" w:cs="仿宋_GB2312"/>
                            <w:color w:val="000000"/>
                            <w:sz w:val="19"/>
                          </w:rPr>
                          <w:t>（i）键盘+鼠标：USB防水键盘、鼠标；</w:t>
                        </w:r>
                      </w:p>
                      <w:p w14:paraId="50D86A14">
                        <w:pPr>
                          <w:pStyle w:val="4"/>
                        </w:pPr>
                        <w:r>
                          <w:rPr>
                            <w:rFonts w:ascii="仿宋_GB2312" w:hAnsi="仿宋_GB2312" w:eastAsia="仿宋_GB2312" w:cs="仿宋_GB2312"/>
                            <w:color w:val="000000"/>
                            <w:sz w:val="19"/>
                          </w:rPr>
                          <w:t>（j）外置USB端口：≥6个，其中USB3.0接口≥2个；</w:t>
                        </w:r>
                      </w:p>
                      <w:p w14:paraId="2838AF82">
                        <w:pPr>
                          <w:pStyle w:val="4"/>
                        </w:pPr>
                        <w:r>
                          <w:rPr>
                            <w:rFonts w:ascii="仿宋_GB2312" w:hAnsi="仿宋_GB2312" w:eastAsia="仿宋_GB2312" w:cs="仿宋_GB2312"/>
                            <w:color w:val="000000"/>
                            <w:sz w:val="19"/>
                          </w:rPr>
                          <w:t>（k）机箱电源：≥500W（输出功率）。</w:t>
                        </w:r>
                      </w:p>
                      <w:p w14:paraId="5D1A8FEE">
                        <w:pPr>
                          <w:pStyle w:val="4"/>
                        </w:pPr>
                        <w:r>
                          <w:rPr>
                            <w:rFonts w:ascii="仿宋_GB2312" w:hAnsi="仿宋_GB2312" w:eastAsia="仿宋_GB2312" w:cs="仿宋_GB2312"/>
                            <w:color w:val="000000"/>
                            <w:sz w:val="19"/>
                          </w:rPr>
                          <w:t>3. 显示器配置</w:t>
                        </w:r>
                      </w:p>
                      <w:p w14:paraId="2963A60A">
                        <w:pPr>
                          <w:pStyle w:val="4"/>
                        </w:pPr>
                        <w:r>
                          <w:rPr>
                            <w:rFonts w:ascii="仿宋_GB2312" w:hAnsi="仿宋_GB2312" w:eastAsia="仿宋_GB2312" w:cs="仿宋_GB2312"/>
                            <w:color w:val="000000"/>
                            <w:sz w:val="19"/>
                          </w:rPr>
                          <w:t>飞行控制席位布置4个显示屏，配置如下：</w:t>
                        </w:r>
                      </w:p>
                      <w:p w14:paraId="75255F17">
                        <w:pPr>
                          <w:pStyle w:val="4"/>
                        </w:pPr>
                        <w:r>
                          <w:rPr>
                            <w:rFonts w:ascii="仿宋_GB2312" w:hAnsi="仿宋_GB2312" w:eastAsia="仿宋_GB2312" w:cs="仿宋_GB2312"/>
                            <w:color w:val="000000"/>
                            <w:sz w:val="19"/>
                          </w:rPr>
                          <w:t>主屏（2个≥27英寸，分辨率：≥1920×1080，图像输入接口：HDMI+VGA，刷新率：≥60Hz）+副屏（2个≥13.3英寸，分辨率：≥1920×1080，图像输入接口：HDMI+VGA，刷新率：≥60Hz）。</w:t>
                        </w:r>
                      </w:p>
                      <w:p w14:paraId="106B394F">
                        <w:pPr>
                          <w:pStyle w:val="4"/>
                        </w:pPr>
                        <w:r>
                          <w:rPr>
                            <w:rFonts w:ascii="仿宋_GB2312" w:hAnsi="仿宋_GB2312" w:eastAsia="仿宋_GB2312" w:cs="仿宋_GB2312"/>
                            <w:color w:val="000000"/>
                            <w:sz w:val="19"/>
                          </w:rPr>
                          <w:t>4.其他功能</w:t>
                        </w:r>
                      </w:p>
                      <w:p w14:paraId="66630491">
                        <w:pPr>
                          <w:pStyle w:val="4"/>
                        </w:pPr>
                        <w:r>
                          <w:rPr>
                            <w:rFonts w:ascii="仿宋_GB2312" w:hAnsi="仿宋_GB2312" w:eastAsia="仿宋_GB2312" w:cs="仿宋_GB2312"/>
                            <w:color w:val="000000"/>
                            <w:sz w:val="19"/>
                          </w:rPr>
                          <w:t>能够与载荷控制席位功能互为备份，实现载荷操纵。</w:t>
                        </w:r>
                      </w:p>
                      <w:p w14:paraId="278AD25C">
                        <w:pPr>
                          <w:pStyle w:val="4"/>
                        </w:pPr>
                        <w:r>
                          <w:rPr>
                            <w:rFonts w:ascii="仿宋_GB2312" w:hAnsi="仿宋_GB2312" w:eastAsia="仿宋_GB2312" w:cs="仿宋_GB2312"/>
                            <w:color w:val="000000"/>
                            <w:sz w:val="19"/>
                          </w:rPr>
                          <w:t>5．软件功能</w:t>
                        </w:r>
                      </w:p>
                      <w:p w14:paraId="0BBC9B53">
                        <w:pPr>
                          <w:pStyle w:val="4"/>
                        </w:pPr>
                        <w:r>
                          <w:rPr>
                            <w:rFonts w:ascii="仿宋_GB2312" w:hAnsi="仿宋_GB2312" w:eastAsia="仿宋_GB2312" w:cs="仿宋_GB2312"/>
                            <w:color w:val="000000"/>
                            <w:sz w:val="19"/>
                          </w:rPr>
                          <w:t>（a）具有飞行控制指令及遥控数据包的生成及发送功能；</w:t>
                        </w:r>
                      </w:p>
                      <w:p w14:paraId="734C18E6">
                        <w:pPr>
                          <w:pStyle w:val="4"/>
                        </w:pPr>
                        <w:r>
                          <w:rPr>
                            <w:rFonts w:ascii="仿宋_GB2312" w:hAnsi="仿宋_GB2312" w:eastAsia="仿宋_GB2312" w:cs="仿宋_GB2312"/>
                            <w:color w:val="000000"/>
                            <w:sz w:val="19"/>
                          </w:rPr>
                          <w:t>（b）具有实时显示飞机航迹的功能；</w:t>
                        </w:r>
                      </w:p>
                      <w:p w14:paraId="0041916B">
                        <w:pPr>
                          <w:pStyle w:val="4"/>
                        </w:pPr>
                        <w:r>
                          <w:rPr>
                            <w:rFonts w:ascii="仿宋_GB2312" w:hAnsi="仿宋_GB2312" w:eastAsia="仿宋_GB2312" w:cs="仿宋_GB2312"/>
                            <w:color w:val="000000"/>
                            <w:sz w:val="19"/>
                          </w:rPr>
                          <w:t>（c）具有ADS-B综合态势实时显示功能；</w:t>
                        </w:r>
                      </w:p>
                      <w:p w14:paraId="28030697">
                        <w:pPr>
                          <w:pStyle w:val="4"/>
                        </w:pPr>
                        <w:r>
                          <w:rPr>
                            <w:rFonts w:ascii="仿宋_GB2312" w:hAnsi="仿宋_GB2312" w:eastAsia="仿宋_GB2312" w:cs="仿宋_GB2312"/>
                            <w:color w:val="000000"/>
                            <w:sz w:val="19"/>
                          </w:rPr>
                          <w:t>（d）具有飞行参数、状态的实时显示功能；</w:t>
                        </w:r>
                      </w:p>
                      <w:p w14:paraId="2B91FBCB">
                        <w:pPr>
                          <w:pStyle w:val="4"/>
                        </w:pPr>
                        <w:r>
                          <w:rPr>
                            <w:rFonts w:ascii="仿宋_GB2312" w:hAnsi="仿宋_GB2312" w:eastAsia="仿宋_GB2312" w:cs="仿宋_GB2312"/>
                            <w:color w:val="000000"/>
                            <w:sz w:val="19"/>
                          </w:rPr>
                          <w:t>（e）具有遥控数据的存储记录功能；</w:t>
                        </w:r>
                      </w:p>
                      <w:p w14:paraId="5D9B6A83">
                        <w:pPr>
                          <w:pStyle w:val="4"/>
                        </w:pPr>
                        <w:r>
                          <w:rPr>
                            <w:rFonts w:ascii="仿宋_GB2312" w:hAnsi="仿宋_GB2312" w:eastAsia="仿宋_GB2312" w:cs="仿宋_GB2312"/>
                            <w:color w:val="000000"/>
                            <w:sz w:val="19"/>
                          </w:rPr>
                          <w:t>（f）飞行控制席位上部署的软件采用模块化设计；</w:t>
                        </w:r>
                      </w:p>
                      <w:p w14:paraId="213878E3">
                        <w:pPr>
                          <w:pStyle w:val="4"/>
                        </w:pPr>
                        <w:r>
                          <w:rPr>
                            <w:rFonts w:ascii="仿宋_GB2312" w:hAnsi="仿宋_GB2312" w:eastAsia="仿宋_GB2312" w:cs="仿宋_GB2312"/>
                            <w:color w:val="000000"/>
                            <w:sz w:val="19"/>
                          </w:rPr>
                          <w:t>（g）具有接收载荷控制软件的控制指令的功能；</w:t>
                        </w:r>
                      </w:p>
                      <w:p w14:paraId="08D8C4F7">
                        <w:pPr>
                          <w:pStyle w:val="4"/>
                        </w:pPr>
                        <w:r>
                          <w:rPr>
                            <w:rFonts w:ascii="仿宋_GB2312" w:hAnsi="仿宋_GB2312" w:eastAsia="仿宋_GB2312" w:cs="仿宋_GB2312"/>
                            <w:color w:val="000000"/>
                            <w:sz w:val="19"/>
                          </w:rPr>
                          <w:t>（h）具有故障报警提示功能；</w:t>
                        </w:r>
                      </w:p>
                      <w:p w14:paraId="1F746360">
                        <w:pPr>
                          <w:pStyle w:val="4"/>
                        </w:pPr>
                        <w:r>
                          <w:rPr>
                            <w:rFonts w:ascii="仿宋_GB2312" w:hAnsi="仿宋_GB2312" w:eastAsia="仿宋_GB2312" w:cs="仿宋_GB2312"/>
                            <w:color w:val="000000"/>
                            <w:sz w:val="19"/>
                          </w:rPr>
                          <w:t>（i）采用仪表化显示方式；</w:t>
                        </w:r>
                      </w:p>
                      <w:p w14:paraId="0442EF54">
                        <w:pPr>
                          <w:pStyle w:val="4"/>
                        </w:pPr>
                        <w:r>
                          <w:rPr>
                            <w:rFonts w:ascii="仿宋_GB2312" w:hAnsi="仿宋_GB2312" w:eastAsia="仿宋_GB2312" w:cs="仿宋_GB2312"/>
                            <w:color w:val="000000"/>
                            <w:sz w:val="19"/>
                          </w:rPr>
                          <w:t>（j）具有矢量地图、卫图等的加载、放大、缩小、平移等功能；</w:t>
                        </w:r>
                      </w:p>
                      <w:p w14:paraId="2694CF20">
                        <w:pPr>
                          <w:pStyle w:val="4"/>
                        </w:pPr>
                        <w:r>
                          <w:rPr>
                            <w:rFonts w:ascii="仿宋_GB2312" w:hAnsi="仿宋_GB2312" w:eastAsia="仿宋_GB2312" w:cs="仿宋_GB2312"/>
                            <w:color w:val="000000"/>
                            <w:sz w:val="19"/>
                          </w:rPr>
                          <w:t>（k）具有航线加载、显示和删除功能；</w:t>
                        </w:r>
                      </w:p>
                      <w:p w14:paraId="164C8929">
                        <w:pPr>
                          <w:pStyle w:val="4"/>
                        </w:pPr>
                        <w:r>
                          <w:rPr>
                            <w:rFonts w:ascii="仿宋_GB2312" w:hAnsi="仿宋_GB2312" w:eastAsia="仿宋_GB2312" w:cs="仿宋_GB2312"/>
                            <w:color w:val="000000"/>
                            <w:sz w:val="19"/>
                          </w:rPr>
                          <w:t>（l）具有检测、选择通讯接口的功能；</w:t>
                        </w:r>
                      </w:p>
                      <w:p w14:paraId="61497AC1">
                        <w:pPr>
                          <w:pStyle w:val="4"/>
                        </w:pPr>
                        <w:r>
                          <w:rPr>
                            <w:rFonts w:ascii="仿宋_GB2312" w:hAnsi="仿宋_GB2312" w:eastAsia="仿宋_GB2312" w:cs="仿宋_GB2312"/>
                            <w:color w:val="000000"/>
                            <w:sz w:val="19"/>
                          </w:rPr>
                          <w:t>（m）具有初始化参数加载的功能；</w:t>
                        </w:r>
                      </w:p>
                      <w:p w14:paraId="0426F841">
                        <w:pPr>
                          <w:pStyle w:val="4"/>
                        </w:pPr>
                        <w:r>
                          <w:rPr>
                            <w:rFonts w:ascii="仿宋_GB2312" w:hAnsi="仿宋_GB2312" w:eastAsia="仿宋_GB2312" w:cs="仿宋_GB2312"/>
                            <w:color w:val="000000"/>
                            <w:sz w:val="19"/>
                          </w:rPr>
                          <w:t>（n）具有各分（子）系统的工作状态控制和参数（飞控、导航、电气、动力等系统参数）实时显示功能；</w:t>
                        </w:r>
                      </w:p>
                      <w:p w14:paraId="27F5FC8C">
                        <w:pPr>
                          <w:pStyle w:val="4"/>
                        </w:pPr>
                        <w:r>
                          <w:rPr>
                            <w:rFonts w:ascii="仿宋_GB2312" w:hAnsi="仿宋_GB2312" w:eastAsia="仿宋_GB2312" w:cs="仿宋_GB2312"/>
                            <w:color w:val="000000"/>
                            <w:sz w:val="19"/>
                          </w:rPr>
                          <w:t>（o）具有交互数据的存储功能；</w:t>
                        </w:r>
                      </w:p>
                      <w:p w14:paraId="54E0DCAB">
                        <w:pPr>
                          <w:pStyle w:val="4"/>
                        </w:pPr>
                        <w:r>
                          <w:rPr>
                            <w:rFonts w:ascii="仿宋_GB2312" w:hAnsi="仿宋_GB2312" w:eastAsia="仿宋_GB2312" w:cs="仿宋_GB2312"/>
                            <w:color w:val="000000"/>
                            <w:sz w:val="19"/>
                          </w:rPr>
                          <w:t>（p）具有航线加载、保存、显示和删除功能；</w:t>
                        </w:r>
                      </w:p>
                      <w:p w14:paraId="658889A2">
                        <w:pPr>
                          <w:pStyle w:val="4"/>
                        </w:pPr>
                        <w:r>
                          <w:rPr>
                            <w:rFonts w:ascii="仿宋_GB2312" w:hAnsi="仿宋_GB2312" w:eastAsia="仿宋_GB2312" w:cs="仿宋_GB2312"/>
                            <w:color w:val="000000"/>
                            <w:sz w:val="19"/>
                          </w:rPr>
                          <w:t>（q）离线和在线设计两种工作模式、具有航点删除、插入航点和航点修改等功能。</w:t>
                        </w:r>
                      </w:p>
                      <w:p w14:paraId="77372C18">
                        <w:pPr>
                          <w:pStyle w:val="4"/>
                        </w:pPr>
                        <w:r>
                          <w:rPr>
                            <w:rFonts w:ascii="仿宋_GB2312" w:hAnsi="仿宋_GB2312" w:eastAsia="仿宋_GB2312" w:cs="仿宋_GB2312"/>
                            <w:color w:val="000000"/>
                            <w:sz w:val="19"/>
                          </w:rPr>
                          <w:t>三．载荷控制席位：是载荷操作人员主要控制席位，</w:t>
                        </w:r>
                      </w:p>
                      <w:p w14:paraId="4124CEC8">
                        <w:pPr>
                          <w:pStyle w:val="4"/>
                        </w:pPr>
                        <w:r>
                          <w:rPr>
                            <w:rFonts w:ascii="仿宋_GB2312" w:hAnsi="仿宋_GB2312" w:eastAsia="仿宋_GB2312" w:cs="仿宋_GB2312"/>
                            <w:color w:val="000000"/>
                            <w:sz w:val="19"/>
                          </w:rPr>
                          <w:t>1.核心功能：具备飞行过程中载荷操纵、载荷观测、目标判读、目标识别等多种功能，具备载荷操纵的全部功能指令，内部安装有载荷控制与监控软件，实现对载荷系统的远程监控与控制。</w:t>
                        </w:r>
                      </w:p>
                      <w:p w14:paraId="570E589A">
                        <w:pPr>
                          <w:pStyle w:val="4"/>
                        </w:pPr>
                        <w:r>
                          <w:rPr>
                            <w:rFonts w:ascii="仿宋_GB2312" w:hAnsi="仿宋_GB2312" w:eastAsia="仿宋_GB2312" w:cs="仿宋_GB2312"/>
                            <w:color w:val="000000"/>
                            <w:sz w:val="19"/>
                          </w:rPr>
                          <w:t>2.主机配置</w:t>
                        </w:r>
                      </w:p>
                      <w:p w14:paraId="5AA4C5AA">
                        <w:pPr>
                          <w:pStyle w:val="4"/>
                        </w:pPr>
                        <w:r>
                          <w:rPr>
                            <w:rFonts w:ascii="仿宋_GB2312" w:hAnsi="仿宋_GB2312" w:eastAsia="仿宋_GB2312" w:cs="仿宋_GB2312"/>
                            <w:color w:val="000000"/>
                            <w:sz w:val="19"/>
                          </w:rPr>
                          <w:t>（a）操作系统：不低于中文windows1064bits；</w:t>
                        </w:r>
                      </w:p>
                      <w:p w14:paraId="0C7843C5">
                        <w:pPr>
                          <w:pStyle w:val="4"/>
                        </w:pPr>
                        <w:r>
                          <w:rPr>
                            <w:rFonts w:ascii="仿宋_GB2312" w:hAnsi="仿宋_GB2312" w:eastAsia="仿宋_GB2312" w:cs="仿宋_GB2312"/>
                            <w:color w:val="000000"/>
                            <w:sz w:val="19"/>
                          </w:rPr>
                          <w:t>（b）CPU：≥Inteli5（十核/主频2.5~4.7GHz）；</w:t>
                        </w:r>
                      </w:p>
                      <w:p w14:paraId="0EDDC971">
                        <w:pPr>
                          <w:pStyle w:val="4"/>
                        </w:pPr>
                        <w:r>
                          <w:rPr>
                            <w:rFonts w:ascii="仿宋_GB2312" w:hAnsi="仿宋_GB2312" w:eastAsia="仿宋_GB2312" w:cs="仿宋_GB2312"/>
                            <w:color w:val="000000"/>
                            <w:sz w:val="19"/>
                          </w:rPr>
                          <w:t>（c）内存：≥16G（DDR5，双通道）；</w:t>
                        </w:r>
                      </w:p>
                      <w:p w14:paraId="4A491401">
                        <w:pPr>
                          <w:pStyle w:val="4"/>
                        </w:pPr>
                        <w:r>
                          <w:rPr>
                            <w:rFonts w:ascii="仿宋_GB2312" w:hAnsi="仿宋_GB2312" w:eastAsia="仿宋_GB2312" w:cs="仿宋_GB2312"/>
                            <w:color w:val="000000"/>
                            <w:sz w:val="19"/>
                          </w:rPr>
                          <w:t>（d）硬盘：≥512G固态盘；</w:t>
                        </w:r>
                      </w:p>
                      <w:p w14:paraId="2131E111">
                        <w:pPr>
                          <w:pStyle w:val="4"/>
                        </w:pPr>
                        <w:r>
                          <w:rPr>
                            <w:rFonts w:ascii="仿宋_GB2312" w:hAnsi="仿宋_GB2312" w:eastAsia="仿宋_GB2312" w:cs="仿宋_GB2312"/>
                            <w:color w:val="000000"/>
                            <w:sz w:val="19"/>
                          </w:rPr>
                          <w:t>（e）显示接口：≥HDMI+3×DP；</w:t>
                        </w:r>
                      </w:p>
                      <w:p w14:paraId="7153EB14">
                        <w:pPr>
                          <w:pStyle w:val="4"/>
                        </w:pPr>
                        <w:r>
                          <w:rPr>
                            <w:rFonts w:ascii="仿宋_GB2312" w:hAnsi="仿宋_GB2312" w:eastAsia="仿宋_GB2312" w:cs="仿宋_GB2312"/>
                            <w:color w:val="000000"/>
                            <w:sz w:val="19"/>
                          </w:rPr>
                          <w:t>（f）独立显卡：显示核心：≥RX7600，显存8G,显存类型：GDDR5，显存位宽：192bit，接口类型：HDMI+3×DP</w:t>
                        </w:r>
                      </w:p>
                      <w:p w14:paraId="4652D9A7">
                        <w:pPr>
                          <w:pStyle w:val="4"/>
                        </w:pPr>
                        <w:r>
                          <w:rPr>
                            <w:rFonts w:ascii="仿宋_GB2312" w:hAnsi="仿宋_GB2312" w:eastAsia="仿宋_GB2312" w:cs="仿宋_GB2312"/>
                            <w:color w:val="000000"/>
                            <w:sz w:val="19"/>
                          </w:rPr>
                          <w:t>（g）扩展插槽数：≥6个；</w:t>
                        </w:r>
                      </w:p>
                      <w:p w14:paraId="514EBD45">
                        <w:pPr>
                          <w:pStyle w:val="4"/>
                        </w:pPr>
                        <w:r>
                          <w:rPr>
                            <w:rFonts w:ascii="仿宋_GB2312" w:hAnsi="仿宋_GB2312" w:eastAsia="仿宋_GB2312" w:cs="仿宋_GB2312"/>
                            <w:color w:val="000000"/>
                            <w:sz w:val="19"/>
                          </w:rPr>
                          <w:t>（h）网口：≥1个（接口：RJ45，速率：1000M）；</w:t>
                        </w:r>
                      </w:p>
                      <w:p w14:paraId="0D24A92F">
                        <w:pPr>
                          <w:pStyle w:val="4"/>
                        </w:pPr>
                        <w:r>
                          <w:rPr>
                            <w:rFonts w:ascii="仿宋_GB2312" w:hAnsi="仿宋_GB2312" w:eastAsia="仿宋_GB2312" w:cs="仿宋_GB2312"/>
                            <w:color w:val="000000"/>
                            <w:sz w:val="19"/>
                          </w:rPr>
                          <w:t>（i）键盘+鼠标：USB防水键盘、鼠标；</w:t>
                        </w:r>
                      </w:p>
                      <w:p w14:paraId="2455AB9E">
                        <w:pPr>
                          <w:pStyle w:val="4"/>
                        </w:pPr>
                        <w:r>
                          <w:rPr>
                            <w:rFonts w:ascii="仿宋_GB2312" w:hAnsi="仿宋_GB2312" w:eastAsia="仿宋_GB2312" w:cs="仿宋_GB2312"/>
                            <w:color w:val="000000"/>
                            <w:sz w:val="19"/>
                          </w:rPr>
                          <w:t>（j）外置USB端口：≥6个，其中USB3.0接口≥2个；</w:t>
                        </w:r>
                      </w:p>
                      <w:p w14:paraId="501D77C4">
                        <w:pPr>
                          <w:pStyle w:val="4"/>
                        </w:pPr>
                        <w:r>
                          <w:rPr>
                            <w:rFonts w:ascii="仿宋_GB2312" w:hAnsi="仿宋_GB2312" w:eastAsia="仿宋_GB2312" w:cs="仿宋_GB2312"/>
                            <w:color w:val="000000"/>
                            <w:sz w:val="19"/>
                          </w:rPr>
                          <w:t>（k）机箱电源：≥500W（输出功率）。</w:t>
                        </w:r>
                      </w:p>
                      <w:p w14:paraId="0026CF00">
                        <w:pPr>
                          <w:pStyle w:val="4"/>
                        </w:pPr>
                        <w:r>
                          <w:rPr>
                            <w:rFonts w:ascii="仿宋_GB2312" w:hAnsi="仿宋_GB2312" w:eastAsia="仿宋_GB2312" w:cs="仿宋_GB2312"/>
                            <w:color w:val="000000"/>
                            <w:sz w:val="19"/>
                          </w:rPr>
                          <w:t>3.显示器配置</w:t>
                        </w:r>
                      </w:p>
                      <w:p w14:paraId="72D6C0F7">
                        <w:pPr>
                          <w:pStyle w:val="4"/>
                        </w:pPr>
                        <w:r>
                          <w:rPr>
                            <w:rFonts w:ascii="仿宋_GB2312" w:hAnsi="仿宋_GB2312" w:eastAsia="仿宋_GB2312" w:cs="仿宋_GB2312"/>
                            <w:color w:val="000000"/>
                            <w:sz w:val="19"/>
                          </w:rPr>
                          <w:t>载荷控制席位布置4个显示屏，配置如下：</w:t>
                        </w:r>
                      </w:p>
                      <w:p w14:paraId="10FC5CC8">
                        <w:pPr>
                          <w:pStyle w:val="4"/>
                        </w:pPr>
                        <w:r>
                          <w:rPr>
                            <w:rFonts w:ascii="仿宋_GB2312" w:hAnsi="仿宋_GB2312" w:eastAsia="仿宋_GB2312" w:cs="仿宋_GB2312"/>
                            <w:color w:val="000000"/>
                            <w:sz w:val="19"/>
                          </w:rPr>
                          <w:t>主屏（2个≥27英寸，分辨率：≥1920×1080，图像输入接口：HDMI+VGA，刷新率：≥60Hz）+副屏（2个≥13.3英寸，分辨率：≥1920×1080，图像输入接口：HDMI+VGA，刷新率：≥60Hz）。</w:t>
                        </w:r>
                      </w:p>
                      <w:p w14:paraId="181E3A34">
                        <w:pPr>
                          <w:pStyle w:val="4"/>
                        </w:pPr>
                        <w:r>
                          <w:rPr>
                            <w:rFonts w:ascii="仿宋_GB2312" w:hAnsi="仿宋_GB2312" w:eastAsia="仿宋_GB2312" w:cs="仿宋_GB2312"/>
                            <w:color w:val="000000"/>
                            <w:sz w:val="19"/>
                          </w:rPr>
                          <w:t>4其他功能</w:t>
                        </w:r>
                      </w:p>
                      <w:p w14:paraId="46BA980C">
                        <w:pPr>
                          <w:pStyle w:val="4"/>
                        </w:pPr>
                        <w:r>
                          <w:rPr>
                            <w:rFonts w:ascii="仿宋_GB2312" w:hAnsi="仿宋_GB2312" w:eastAsia="仿宋_GB2312" w:cs="仿宋_GB2312"/>
                            <w:color w:val="000000"/>
                            <w:sz w:val="19"/>
                          </w:rPr>
                          <w:t>能够与飞行控制席位功能互为备份。</w:t>
                        </w:r>
                      </w:p>
                      <w:p w14:paraId="7DD2A9CE">
                        <w:pPr>
                          <w:pStyle w:val="4"/>
                        </w:pPr>
                        <w:r>
                          <w:rPr>
                            <w:rFonts w:ascii="仿宋_GB2312" w:hAnsi="仿宋_GB2312" w:eastAsia="仿宋_GB2312" w:cs="仿宋_GB2312"/>
                            <w:color w:val="000000"/>
                            <w:sz w:val="19"/>
                          </w:rPr>
                          <w:t>▲5.软件功能：</w:t>
                        </w:r>
                      </w:p>
                      <w:p w14:paraId="1256015A">
                        <w:pPr>
                          <w:pStyle w:val="4"/>
                        </w:pPr>
                        <w:r>
                          <w:rPr>
                            <w:rFonts w:ascii="仿宋_GB2312" w:hAnsi="仿宋_GB2312" w:eastAsia="仿宋_GB2312" w:cs="仿宋_GB2312"/>
                            <w:color w:val="000000"/>
                            <w:sz w:val="19"/>
                          </w:rPr>
                          <w:t>（a）具有载荷控制指令的生成及发送功能；</w:t>
                        </w:r>
                      </w:p>
                      <w:p w14:paraId="6C3770EE">
                        <w:pPr>
                          <w:pStyle w:val="4"/>
                        </w:pPr>
                        <w:r>
                          <w:rPr>
                            <w:rFonts w:ascii="仿宋_GB2312" w:hAnsi="仿宋_GB2312" w:eastAsia="仿宋_GB2312" w:cs="仿宋_GB2312"/>
                            <w:color w:val="000000"/>
                            <w:sz w:val="19"/>
                          </w:rPr>
                          <w:t>（b）具有光电载荷参数、状态的实时显示功能；</w:t>
                        </w:r>
                      </w:p>
                      <w:p w14:paraId="4435A801">
                        <w:pPr>
                          <w:pStyle w:val="4"/>
                        </w:pPr>
                        <w:r>
                          <w:rPr>
                            <w:rFonts w:ascii="仿宋_GB2312" w:hAnsi="仿宋_GB2312" w:eastAsia="仿宋_GB2312" w:cs="仿宋_GB2312"/>
                            <w:color w:val="000000"/>
                            <w:sz w:val="19"/>
                          </w:rPr>
                          <w:t>（c）具有实时监控通讯链路工作状态和参数的功能；</w:t>
                        </w:r>
                      </w:p>
                      <w:p w14:paraId="5FCA639D">
                        <w:pPr>
                          <w:pStyle w:val="4"/>
                        </w:pPr>
                        <w:r>
                          <w:rPr>
                            <w:rFonts w:ascii="仿宋_GB2312" w:hAnsi="仿宋_GB2312" w:eastAsia="仿宋_GB2312" w:cs="仿宋_GB2312"/>
                            <w:color w:val="000000"/>
                            <w:sz w:val="19"/>
                          </w:rPr>
                          <w:t>（d）具有光电载荷图像的实时显示功能；</w:t>
                        </w:r>
                      </w:p>
                      <w:p w14:paraId="28A86B43">
                        <w:pPr>
                          <w:pStyle w:val="4"/>
                        </w:pPr>
                        <w:r>
                          <w:rPr>
                            <w:rFonts w:ascii="仿宋_GB2312" w:hAnsi="仿宋_GB2312" w:eastAsia="仿宋_GB2312" w:cs="仿宋_GB2312"/>
                            <w:color w:val="000000"/>
                            <w:sz w:val="19"/>
                          </w:rPr>
                          <w:t>（e）具有载荷遥控数据的存储功能；</w:t>
                        </w:r>
                      </w:p>
                      <w:p w14:paraId="5C7BF96C">
                        <w:pPr>
                          <w:pStyle w:val="4"/>
                        </w:pPr>
                        <w:r>
                          <w:rPr>
                            <w:rFonts w:ascii="仿宋_GB2312" w:hAnsi="仿宋_GB2312" w:eastAsia="仿宋_GB2312" w:cs="仿宋_GB2312"/>
                            <w:color w:val="000000"/>
                            <w:sz w:val="19"/>
                          </w:rPr>
                          <w:t>（f）具有遥测数据的接收及处理功能；</w:t>
                        </w:r>
                      </w:p>
                      <w:p w14:paraId="0784BD8C">
                        <w:pPr>
                          <w:pStyle w:val="4"/>
                        </w:pPr>
                        <w:r>
                          <w:rPr>
                            <w:rFonts w:ascii="仿宋_GB2312" w:hAnsi="仿宋_GB2312" w:eastAsia="仿宋_GB2312" w:cs="仿宋_GB2312"/>
                            <w:color w:val="000000"/>
                            <w:sz w:val="19"/>
                          </w:rPr>
                          <w:t>（g）具有遥测数据的接收及处理功能；</w:t>
                        </w:r>
                      </w:p>
                      <w:p w14:paraId="7BFDF825">
                        <w:pPr>
                          <w:pStyle w:val="4"/>
                        </w:pPr>
                        <w:r>
                          <w:rPr>
                            <w:rFonts w:ascii="仿宋_GB2312" w:hAnsi="仿宋_GB2312" w:eastAsia="仿宋_GB2312" w:cs="仿宋_GB2312"/>
                            <w:color w:val="000000"/>
                            <w:sz w:val="19"/>
                          </w:rPr>
                          <w:t>（h）具有故障报警提示功能；</w:t>
                        </w:r>
                      </w:p>
                      <w:p w14:paraId="1819409F">
                        <w:pPr>
                          <w:pStyle w:val="4"/>
                        </w:pPr>
                        <w:r>
                          <w:rPr>
                            <w:rFonts w:ascii="仿宋_GB2312" w:hAnsi="仿宋_GB2312" w:eastAsia="仿宋_GB2312" w:cs="仿宋_GB2312"/>
                            <w:color w:val="000000"/>
                            <w:sz w:val="19"/>
                          </w:rPr>
                          <w:t>（i）具有矢量地图、卫图等的加载、放大、缩小、平移等功能；</w:t>
                        </w:r>
                      </w:p>
                      <w:p w14:paraId="73C5420C">
                        <w:pPr>
                          <w:pStyle w:val="4"/>
                        </w:pPr>
                        <w:r>
                          <w:rPr>
                            <w:rFonts w:ascii="仿宋_GB2312" w:hAnsi="仿宋_GB2312" w:eastAsia="仿宋_GB2312" w:cs="仿宋_GB2312"/>
                            <w:color w:val="000000"/>
                            <w:sz w:val="19"/>
                          </w:rPr>
                          <w:t>（j）具有航线加载、显示和删除功能；</w:t>
                        </w:r>
                      </w:p>
                      <w:p w14:paraId="20808C21">
                        <w:pPr>
                          <w:pStyle w:val="4"/>
                        </w:pPr>
                        <w:r>
                          <w:rPr>
                            <w:rFonts w:ascii="仿宋_GB2312" w:hAnsi="仿宋_GB2312" w:eastAsia="仿宋_GB2312" w:cs="仿宋_GB2312"/>
                            <w:color w:val="000000"/>
                            <w:sz w:val="19"/>
                          </w:rPr>
                          <w:t>（k）具有实时显示飞机航迹的功能；</w:t>
                        </w:r>
                      </w:p>
                      <w:p w14:paraId="3A104D45">
                        <w:pPr>
                          <w:pStyle w:val="4"/>
                        </w:pPr>
                        <w:r>
                          <w:rPr>
                            <w:rFonts w:ascii="仿宋_GB2312" w:hAnsi="仿宋_GB2312" w:eastAsia="仿宋_GB2312" w:cs="仿宋_GB2312"/>
                            <w:color w:val="000000"/>
                            <w:sz w:val="19"/>
                          </w:rPr>
                          <w:t>四、三轴转台</w:t>
                        </w:r>
                      </w:p>
                      <w:p w14:paraId="2BA23093">
                        <w:pPr>
                          <w:pStyle w:val="4"/>
                        </w:pPr>
                        <w:r>
                          <w:rPr>
                            <w:rFonts w:ascii="仿宋_GB2312" w:hAnsi="仿宋_GB2312" w:eastAsia="仿宋_GB2312" w:cs="仿宋_GB2312"/>
                            <w:color w:val="000000"/>
                            <w:sz w:val="19"/>
                          </w:rPr>
                          <w:t>1.有效负载：≥50kg</w:t>
                        </w:r>
                      </w:p>
                      <w:p w14:paraId="765AEE2E">
                        <w:pPr>
                          <w:pStyle w:val="4"/>
                        </w:pPr>
                        <w:r>
                          <w:rPr>
                            <w:rFonts w:ascii="仿宋_GB2312" w:hAnsi="仿宋_GB2312" w:eastAsia="仿宋_GB2312" w:cs="仿宋_GB2312"/>
                            <w:color w:val="000000"/>
                            <w:sz w:val="19"/>
                          </w:rPr>
                          <w:t>2.平动行程(X/Y轴)：±80mm</w:t>
                        </w:r>
                      </w:p>
                      <w:p w14:paraId="50247357">
                        <w:pPr>
                          <w:pStyle w:val="4"/>
                        </w:pPr>
                        <w:r>
                          <w:rPr>
                            <w:rFonts w:ascii="仿宋_GB2312" w:hAnsi="仿宋_GB2312" w:eastAsia="仿宋_GB2312" w:cs="仿宋_GB2312"/>
                            <w:color w:val="000000"/>
                            <w:sz w:val="19"/>
                          </w:rPr>
                          <w:t>3.平动行程(Z轴)：±50mm</w:t>
                        </w:r>
                      </w:p>
                      <w:p w14:paraId="1438FD24">
                        <w:pPr>
                          <w:pStyle w:val="4"/>
                        </w:pPr>
                        <w:r>
                          <w:rPr>
                            <w:rFonts w:ascii="仿宋_GB2312" w:hAnsi="仿宋_GB2312" w:eastAsia="仿宋_GB2312" w:cs="仿宋_GB2312"/>
                            <w:color w:val="000000"/>
                            <w:sz w:val="19"/>
                          </w:rPr>
                          <w:t>4.转动角度：±20°</w:t>
                        </w:r>
                      </w:p>
                      <w:p w14:paraId="745389AA">
                        <w:pPr>
                          <w:pStyle w:val="4"/>
                        </w:pPr>
                        <w:r>
                          <w:rPr>
                            <w:rFonts w:ascii="仿宋_GB2312" w:hAnsi="仿宋_GB2312" w:eastAsia="仿宋_GB2312" w:cs="仿宋_GB2312"/>
                            <w:color w:val="000000"/>
                            <w:sz w:val="19"/>
                          </w:rPr>
                          <w:t>5.线速度：≥150mm/s</w:t>
                        </w:r>
                      </w:p>
                      <w:p w14:paraId="21204D52">
                        <w:pPr>
                          <w:pStyle w:val="4"/>
                        </w:pPr>
                        <w:r>
                          <w:rPr>
                            <w:rFonts w:ascii="仿宋_GB2312" w:hAnsi="仿宋_GB2312" w:eastAsia="仿宋_GB2312" w:cs="仿宋_GB2312"/>
                            <w:color w:val="000000"/>
                            <w:sz w:val="19"/>
                          </w:rPr>
                          <w:t>6.角速度：≥15°/s</w:t>
                        </w:r>
                      </w:p>
                      <w:p w14:paraId="3105D512">
                        <w:pPr>
                          <w:pStyle w:val="4"/>
                        </w:pPr>
                        <w:r>
                          <w:rPr>
                            <w:rFonts w:ascii="仿宋_GB2312" w:hAnsi="仿宋_GB2312" w:eastAsia="仿宋_GB2312" w:cs="仿宋_GB2312"/>
                            <w:color w:val="000000"/>
                            <w:sz w:val="19"/>
                          </w:rPr>
                          <w:t>7.线加速度：≥3m/s²</w:t>
                        </w:r>
                      </w:p>
                      <w:p w14:paraId="2818FCBC">
                        <w:pPr>
                          <w:pStyle w:val="4"/>
                        </w:pPr>
                        <w:r>
                          <w:rPr>
                            <w:rFonts w:ascii="仿宋_GB2312" w:hAnsi="仿宋_GB2312" w:eastAsia="仿宋_GB2312" w:cs="仿宋_GB2312"/>
                            <w:color w:val="000000"/>
                            <w:sz w:val="19"/>
                          </w:rPr>
                          <w:t>8.角加速度：≥30°/s²</w:t>
                        </w:r>
                      </w:p>
                      <w:p w14:paraId="3343F41A">
                        <w:pPr>
                          <w:pStyle w:val="4"/>
                        </w:pPr>
                        <w:r>
                          <w:rPr>
                            <w:rFonts w:ascii="仿宋_GB2312" w:hAnsi="仿宋_GB2312" w:eastAsia="仿宋_GB2312" w:cs="仿宋_GB2312"/>
                            <w:color w:val="000000"/>
                            <w:sz w:val="19"/>
                          </w:rPr>
                          <w:t>▲五、需配套类似《无人机仿真技术》课程数字资源，≥48课时，需提供课程资源截图。</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1AEAB8">
                        <w:pPr>
                          <w:pStyle w:val="4"/>
                          <w:jc w:val="center"/>
                        </w:pPr>
                        <w:r>
                          <w:rPr>
                            <w:rFonts w:ascii="仿宋_GB2312" w:hAnsi="仿宋_GB2312" w:eastAsia="仿宋_GB2312" w:cs="仿宋_GB2312"/>
                            <w:color w:val="000000"/>
                            <w:sz w:val="19"/>
                          </w:rPr>
                          <w:t>1</w:t>
                        </w:r>
                      </w:p>
                    </w:tc>
                  </w:tr>
                  <w:tr w14:paraId="4D024B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continue"/>
                        <w:tcBorders>
                          <w:top w:val="nil"/>
                          <w:left w:val="single" w:color="000000" w:sz="4" w:space="0"/>
                          <w:bottom w:val="single" w:color="000000" w:sz="4" w:space="0"/>
                          <w:right w:val="single" w:color="000000" w:sz="4" w:space="0"/>
                        </w:tcBorders>
                      </w:tcPr>
                      <w:p w14:paraId="76A59026"/>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64CAC6">
                        <w:pPr>
                          <w:pStyle w:val="4"/>
                          <w:jc w:val="center"/>
                        </w:pPr>
                        <w:r>
                          <w:rPr>
                            <w:rFonts w:ascii="仿宋_GB2312" w:hAnsi="仿宋_GB2312" w:eastAsia="仿宋_GB2312" w:cs="仿宋_GB2312"/>
                            <w:color w:val="000000"/>
                            <w:sz w:val="19"/>
                          </w:rPr>
                          <w:t>无人机动态风载测试系统</w:t>
                        </w:r>
                      </w:p>
                    </w:tc>
                    <w:tc>
                      <w:tcPr>
                        <w:tcW w:w="1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8559EB4">
                        <w:pPr>
                          <w:pStyle w:val="4"/>
                        </w:pPr>
                        <w:r>
                          <w:rPr>
                            <w:rFonts w:ascii="仿宋_GB2312" w:hAnsi="仿宋_GB2312" w:eastAsia="仿宋_GB2312" w:cs="仿宋_GB2312"/>
                            <w:color w:val="000000"/>
                            <w:sz w:val="19"/>
                          </w:rPr>
                          <w:t>一、系统</w:t>
                        </w:r>
                      </w:p>
                      <w:p w14:paraId="4AEBA2BF">
                        <w:pPr>
                          <w:pStyle w:val="4"/>
                        </w:pPr>
                        <w:r>
                          <w:rPr>
                            <w:rFonts w:ascii="仿宋_GB2312" w:hAnsi="仿宋_GB2312" w:eastAsia="仿宋_GB2312" w:cs="仿宋_GB2312"/>
                            <w:color w:val="000000"/>
                            <w:sz w:val="19"/>
                          </w:rPr>
                          <w:t>1.测控系统应由阵列形式布置的独立模组系统组成，可独立控制的风机数量≥144台；</w:t>
                        </w:r>
                      </w:p>
                      <w:p w14:paraId="6E18396E">
                        <w:pPr>
                          <w:pStyle w:val="4"/>
                        </w:pPr>
                        <w:r>
                          <w:rPr>
                            <w:rFonts w:ascii="仿宋_GB2312" w:hAnsi="仿宋_GB2312" w:eastAsia="仿宋_GB2312" w:cs="仿宋_GB2312"/>
                            <w:color w:val="000000"/>
                            <w:sz w:val="19"/>
                          </w:rPr>
                          <w:t>功率不大于17kW（AC380V）</w:t>
                        </w:r>
                      </w:p>
                      <w:p w14:paraId="6837BD7E">
                        <w:pPr>
                          <w:pStyle w:val="4"/>
                        </w:pPr>
                        <w:r>
                          <w:rPr>
                            <w:rFonts w:ascii="仿宋_GB2312" w:hAnsi="仿宋_GB2312" w:eastAsia="仿宋_GB2312" w:cs="仿宋_GB2312"/>
                            <w:color w:val="000000"/>
                            <w:sz w:val="19"/>
                          </w:rPr>
                          <w:t>2.风机具备完整气动结构，前后整流罩，整流罩长细比不小于3；风机进口有导流片，风机出口具有止旋片，抑制气流的旋转</w:t>
                        </w:r>
                      </w:p>
                      <w:p w14:paraId="19B4DAF2">
                        <w:pPr>
                          <w:pStyle w:val="4"/>
                        </w:pPr>
                        <w:r>
                          <w:rPr>
                            <w:rFonts w:ascii="仿宋_GB2312" w:hAnsi="仿宋_GB2312" w:eastAsia="仿宋_GB2312" w:cs="仿宋_GB2312"/>
                            <w:color w:val="000000"/>
                            <w:sz w:val="19"/>
                          </w:rPr>
                          <w:t>3.试验段截面：≥1x1（m）</w:t>
                        </w:r>
                      </w:p>
                      <w:p w14:paraId="3280F21C">
                        <w:pPr>
                          <w:pStyle w:val="4"/>
                        </w:pPr>
                        <w:r>
                          <w:rPr>
                            <w:rFonts w:ascii="仿宋_GB2312" w:hAnsi="仿宋_GB2312" w:eastAsia="仿宋_GB2312" w:cs="仿宋_GB2312"/>
                            <w:color w:val="000000"/>
                            <w:sz w:val="19"/>
                          </w:rPr>
                          <w:t>4.试验段风速：2~20m/s，风速可连续调节</w:t>
                        </w:r>
                      </w:p>
                      <w:p w14:paraId="37524F93">
                        <w:pPr>
                          <w:pStyle w:val="4"/>
                        </w:pPr>
                        <w:r>
                          <w:rPr>
                            <w:rFonts w:ascii="仿宋_GB2312" w:hAnsi="仿宋_GB2312" w:eastAsia="仿宋_GB2312" w:cs="仿宋_GB2312"/>
                            <w:color w:val="000000"/>
                            <w:sz w:val="19"/>
                          </w:rPr>
                          <w:t>▲5.流场指标：</w:t>
                        </w:r>
                      </w:p>
                      <w:p w14:paraId="7B6FC82A">
                        <w:pPr>
                          <w:pStyle w:val="4"/>
                        </w:pPr>
                        <w:r>
                          <w:rPr>
                            <w:rFonts w:ascii="仿宋_GB2312" w:hAnsi="仿宋_GB2312" w:eastAsia="仿宋_GB2312" w:cs="仿宋_GB2312"/>
                            <w:color w:val="000000"/>
                            <w:sz w:val="19"/>
                          </w:rPr>
                          <w:t>（a）高速试验段动态响应速度：风速从2m/s阶跃至20m/s时，响应时间≤4s；</w:t>
                        </w:r>
                      </w:p>
                      <w:p w14:paraId="6694D067">
                        <w:pPr>
                          <w:pStyle w:val="4"/>
                        </w:pPr>
                        <w:r>
                          <w:rPr>
                            <w:rFonts w:ascii="仿宋_GB2312" w:hAnsi="仿宋_GB2312" w:eastAsia="仿宋_GB2312" w:cs="仿宋_GB2312"/>
                            <w:color w:val="000000"/>
                            <w:sz w:val="19"/>
                          </w:rPr>
                          <w:t>（b）试验段流场满足GB/T38930-2020《民用轻小型无人机系统抗风性要求及试验方法》和《GB42590-2023民用无人驾驶航空器系统安全要求》风速的要求；</w:t>
                        </w:r>
                      </w:p>
                      <w:p w14:paraId="0E91518E">
                        <w:pPr>
                          <w:pStyle w:val="4"/>
                        </w:pPr>
                        <w:r>
                          <w:rPr>
                            <w:rFonts w:ascii="仿宋_GB2312" w:hAnsi="仿宋_GB2312" w:eastAsia="仿宋_GB2312" w:cs="仿宋_GB2312"/>
                            <w:color w:val="000000"/>
                            <w:sz w:val="19"/>
                          </w:rPr>
                          <w:t>（c）具备阵风、切向风模拟能力。</w:t>
                        </w:r>
                      </w:p>
                      <w:p w14:paraId="28A7CBC6">
                        <w:pPr>
                          <w:pStyle w:val="4"/>
                        </w:pPr>
                        <w:r>
                          <w:rPr>
                            <w:rFonts w:ascii="仿宋_GB2312" w:hAnsi="仿宋_GB2312" w:eastAsia="仿宋_GB2312" w:cs="仿宋_GB2312"/>
                            <w:color w:val="000000"/>
                            <w:sz w:val="19"/>
                          </w:rPr>
                          <w:t>▲6.风速测量：</w:t>
                        </w:r>
                      </w:p>
                      <w:p w14:paraId="2B3162B3">
                        <w:pPr>
                          <w:pStyle w:val="4"/>
                        </w:pPr>
                        <w:r>
                          <w:rPr>
                            <w:rFonts w:ascii="仿宋_GB2312" w:hAnsi="仿宋_GB2312" w:eastAsia="仿宋_GB2312" w:cs="仿宋_GB2312"/>
                            <w:color w:val="000000"/>
                            <w:sz w:val="19"/>
                          </w:rPr>
                          <w:t>（a）试验段布置至少1个风速传感器进行风速采集；</w:t>
                        </w:r>
                      </w:p>
                      <w:p w14:paraId="4B47D799">
                        <w:pPr>
                          <w:pStyle w:val="4"/>
                        </w:pPr>
                        <w:r>
                          <w:rPr>
                            <w:rFonts w:ascii="仿宋_GB2312" w:hAnsi="仿宋_GB2312" w:eastAsia="仿宋_GB2312" w:cs="仿宋_GB2312"/>
                            <w:color w:val="000000"/>
                            <w:sz w:val="19"/>
                          </w:rPr>
                          <w:t>（b）重复性：精度：≤±(2%的读数+0.5%的选择量程)；</w:t>
                        </w:r>
                      </w:p>
                      <w:p w14:paraId="256083BC">
                        <w:pPr>
                          <w:pStyle w:val="4"/>
                        </w:pPr>
                        <w:r>
                          <w:rPr>
                            <w:rFonts w:ascii="仿宋_GB2312" w:hAnsi="仿宋_GB2312" w:eastAsia="仿宋_GB2312" w:cs="仿宋_GB2312"/>
                            <w:color w:val="000000"/>
                            <w:sz w:val="19"/>
                          </w:rPr>
                          <w:t>7.总体尺寸：≥2.5m（长）x1.2m(宽)x1.4m(高)；</w:t>
                        </w:r>
                      </w:p>
                      <w:p w14:paraId="61A2574D">
                        <w:pPr>
                          <w:pStyle w:val="4"/>
                        </w:pPr>
                        <w:r>
                          <w:rPr>
                            <w:rFonts w:ascii="仿宋_GB2312" w:hAnsi="仿宋_GB2312" w:eastAsia="仿宋_GB2312" w:cs="仿宋_GB2312"/>
                            <w:color w:val="000000"/>
                            <w:sz w:val="19"/>
                          </w:rPr>
                          <w:t>二、动力风机</w:t>
                        </w:r>
                      </w:p>
                      <w:p w14:paraId="25D6353B">
                        <w:pPr>
                          <w:pStyle w:val="4"/>
                        </w:pPr>
                        <w:r>
                          <w:rPr>
                            <w:rFonts w:ascii="仿宋_GB2312" w:hAnsi="仿宋_GB2312" w:eastAsia="仿宋_GB2312" w:cs="仿宋_GB2312"/>
                            <w:color w:val="000000"/>
                            <w:sz w:val="19"/>
                          </w:rPr>
                          <w:t>▲1.风速波动：≤±5%；（稳风区）</w:t>
                        </w:r>
                      </w:p>
                      <w:p w14:paraId="2AFA02AB">
                        <w:pPr>
                          <w:pStyle w:val="4"/>
                        </w:pPr>
                        <w:r>
                          <w:rPr>
                            <w:rFonts w:ascii="仿宋_GB2312" w:hAnsi="仿宋_GB2312" w:eastAsia="仿宋_GB2312" w:cs="仿宋_GB2312"/>
                            <w:color w:val="000000"/>
                            <w:sz w:val="19"/>
                          </w:rPr>
                          <w:t>2.风机系统采用pwm调速控制；</w:t>
                        </w:r>
                      </w:p>
                      <w:p w14:paraId="5A8F3191">
                        <w:pPr>
                          <w:pStyle w:val="4"/>
                        </w:pPr>
                        <w:r>
                          <w:rPr>
                            <w:rFonts w:ascii="仿宋_GB2312" w:hAnsi="仿宋_GB2312" w:eastAsia="仿宋_GB2312" w:cs="仿宋_GB2312"/>
                            <w:color w:val="000000"/>
                            <w:sz w:val="19"/>
                          </w:rPr>
                          <w:t>3.风机紧急停车时间：≤5s；</w:t>
                        </w:r>
                      </w:p>
                      <w:p w14:paraId="3E3CF0F6">
                        <w:pPr>
                          <w:pStyle w:val="4"/>
                        </w:pPr>
                        <w:r>
                          <w:rPr>
                            <w:rFonts w:ascii="仿宋_GB2312" w:hAnsi="仿宋_GB2312" w:eastAsia="仿宋_GB2312" w:cs="仿宋_GB2312"/>
                            <w:color w:val="000000"/>
                            <w:sz w:val="19"/>
                          </w:rPr>
                          <w:t>4.设备总功率不超过17kW；</w:t>
                        </w:r>
                      </w:p>
                      <w:p w14:paraId="1F339044">
                        <w:pPr>
                          <w:pStyle w:val="4"/>
                        </w:pPr>
                        <w:r>
                          <w:rPr>
                            <w:rFonts w:ascii="仿宋_GB2312" w:hAnsi="仿宋_GB2312" w:eastAsia="仿宋_GB2312" w:cs="仿宋_GB2312"/>
                            <w:color w:val="000000"/>
                            <w:sz w:val="19"/>
                          </w:rPr>
                          <w:t>5.动力系统采用多风机系统，风机像素尺寸截面≤80mm×80mm，模组尺寸≤258mm×258mm；</w:t>
                        </w:r>
                      </w:p>
                      <w:p w14:paraId="6E6E52A3">
                        <w:pPr>
                          <w:pStyle w:val="4"/>
                        </w:pPr>
                        <w:r>
                          <w:rPr>
                            <w:rFonts w:ascii="仿宋_GB2312" w:hAnsi="仿宋_GB2312" w:eastAsia="仿宋_GB2312" w:cs="仿宋_GB2312"/>
                            <w:color w:val="000000"/>
                            <w:sz w:val="19"/>
                          </w:rPr>
                          <w:t>6.单体风扇要求：</w:t>
                        </w:r>
                      </w:p>
                      <w:p w14:paraId="291E24E6">
                        <w:pPr>
                          <w:pStyle w:val="4"/>
                        </w:pPr>
                        <w:r>
                          <w:rPr>
                            <w:rFonts w:ascii="仿宋_GB2312" w:hAnsi="仿宋_GB2312" w:eastAsia="仿宋_GB2312" w:cs="仿宋_GB2312"/>
                            <w:color w:val="000000"/>
                            <w:sz w:val="19"/>
                          </w:rPr>
                          <w:t>（a）电机要求：额定工作电压：24VDC；额定转速：≥10,200</w:t>
                        </w:r>
                      </w:p>
                      <w:p w14:paraId="143F63FE">
                        <w:pPr>
                          <w:pStyle w:val="4"/>
                        </w:pPr>
                        <w:r>
                          <w:rPr>
                            <w:rFonts w:ascii="仿宋_GB2312" w:hAnsi="仿宋_GB2312" w:eastAsia="仿宋_GB2312" w:cs="仿宋_GB2312"/>
                            <w:color w:val="000000"/>
                            <w:sz w:val="19"/>
                          </w:rPr>
                          <w:t>（b）RPM；电机效率：≥75%；单风机气动效率：≥75%。</w:t>
                        </w:r>
                      </w:p>
                      <w:p w14:paraId="0C74840D">
                        <w:pPr>
                          <w:pStyle w:val="4"/>
                        </w:pPr>
                        <w:r>
                          <w:rPr>
                            <w:rFonts w:ascii="仿宋_GB2312" w:hAnsi="仿宋_GB2312" w:eastAsia="仿宋_GB2312" w:cs="仿宋_GB2312"/>
                            <w:color w:val="000000"/>
                            <w:sz w:val="19"/>
                          </w:rPr>
                          <w:t>（c）风机要求在额定工况下，单风机最大功率：≤100W。</w:t>
                        </w:r>
                      </w:p>
                      <w:p w14:paraId="086646DE">
                        <w:pPr>
                          <w:pStyle w:val="4"/>
                        </w:pPr>
                        <w:r>
                          <w:rPr>
                            <w:rFonts w:ascii="仿宋_GB2312" w:hAnsi="仿宋_GB2312" w:eastAsia="仿宋_GB2312" w:cs="仿宋_GB2312"/>
                            <w:color w:val="000000"/>
                            <w:sz w:val="19"/>
                          </w:rPr>
                          <w:t>（d）风机控制器：</w:t>
                        </w:r>
                      </w:p>
                      <w:p w14:paraId="7162A6DB">
                        <w:pPr>
                          <w:pStyle w:val="4"/>
                        </w:pPr>
                        <w:r>
                          <w:rPr>
                            <w:rFonts w:ascii="仿宋_GB2312" w:hAnsi="仿宋_GB2312" w:eastAsia="仿宋_GB2312" w:cs="仿宋_GB2312"/>
                            <w:color w:val="000000"/>
                            <w:sz w:val="19"/>
                          </w:rPr>
                          <w:t>（e）电源输入：DC24V；</w:t>
                        </w:r>
                      </w:p>
                      <w:p w14:paraId="779480D9">
                        <w:pPr>
                          <w:pStyle w:val="4"/>
                        </w:pPr>
                        <w:r>
                          <w:rPr>
                            <w:rFonts w:ascii="仿宋_GB2312" w:hAnsi="仿宋_GB2312" w:eastAsia="仿宋_GB2312" w:cs="仿宋_GB2312"/>
                            <w:color w:val="000000"/>
                            <w:sz w:val="19"/>
                          </w:rPr>
                          <w:t>（f）控制方式：有速度传感器矢量控制；</w:t>
                        </w:r>
                      </w:p>
                      <w:p w14:paraId="2D2B3710">
                        <w:pPr>
                          <w:pStyle w:val="4"/>
                        </w:pPr>
                        <w:r>
                          <w:rPr>
                            <w:rFonts w:ascii="仿宋_GB2312" w:hAnsi="仿宋_GB2312" w:eastAsia="仿宋_GB2312" w:cs="仿宋_GB2312"/>
                            <w:color w:val="000000"/>
                            <w:sz w:val="19"/>
                          </w:rPr>
                          <w:t>（g）通讯方式：RS485总线。</w:t>
                        </w:r>
                      </w:p>
                      <w:p w14:paraId="7FAF6640">
                        <w:pPr>
                          <w:pStyle w:val="4"/>
                        </w:pPr>
                        <w:r>
                          <w:rPr>
                            <w:rFonts w:ascii="仿宋_GB2312" w:hAnsi="仿宋_GB2312" w:eastAsia="仿宋_GB2312" w:cs="仿宋_GB2312"/>
                            <w:color w:val="000000"/>
                            <w:sz w:val="19"/>
                          </w:rPr>
                          <w:t>（h）风机转速异常报警功能。</w:t>
                        </w:r>
                      </w:p>
                      <w:p w14:paraId="5EDFDA36">
                        <w:pPr>
                          <w:pStyle w:val="4"/>
                        </w:pPr>
                        <w:r>
                          <w:rPr>
                            <w:rFonts w:ascii="仿宋_GB2312" w:hAnsi="仿宋_GB2312" w:eastAsia="仿宋_GB2312" w:cs="仿宋_GB2312"/>
                            <w:color w:val="000000"/>
                            <w:sz w:val="19"/>
                          </w:rPr>
                          <w:t>7.多风机有效吹风尺寸：≥1m（宽）×1m（高）;</w:t>
                        </w:r>
                      </w:p>
                      <w:p w14:paraId="326B581D">
                        <w:pPr>
                          <w:pStyle w:val="4"/>
                        </w:pPr>
                        <w:r>
                          <w:rPr>
                            <w:rFonts w:ascii="仿宋_GB2312" w:hAnsi="仿宋_GB2312" w:eastAsia="仿宋_GB2312" w:cs="仿宋_GB2312"/>
                            <w:color w:val="000000"/>
                            <w:sz w:val="19"/>
                          </w:rPr>
                          <w:t>8.考虑后期维护成本，动力系统采用模块化设计：系统必须采用模块化设计。基本功能单元不小于3×3风机矩阵模组，模组外形尺寸需统一，支持快速插拔式组合扩展。每个模块应具备独立供电与保护（过流、过热）。3×3风机矩阵模组最大功率≤1kW。</w:t>
                        </w:r>
                      </w:p>
                      <w:p w14:paraId="03994ABF">
                        <w:pPr>
                          <w:pStyle w:val="4"/>
                        </w:pPr>
                        <w:r>
                          <w:rPr>
                            <w:rFonts w:ascii="仿宋_GB2312" w:hAnsi="仿宋_GB2312" w:eastAsia="仿宋_GB2312" w:cs="仿宋_GB2312"/>
                            <w:color w:val="000000"/>
                            <w:sz w:val="19"/>
                          </w:rPr>
                          <w:t>三、测试系统</w:t>
                        </w:r>
                      </w:p>
                      <w:p w14:paraId="39750BF4">
                        <w:pPr>
                          <w:pStyle w:val="4"/>
                        </w:pPr>
                        <w:r>
                          <w:rPr>
                            <w:rFonts w:ascii="仿宋_GB2312" w:hAnsi="仿宋_GB2312" w:eastAsia="仿宋_GB2312" w:cs="仿宋_GB2312"/>
                            <w:color w:val="000000"/>
                            <w:sz w:val="19"/>
                          </w:rPr>
                          <w:t>▲1.控制系统性能指标</w:t>
                        </w:r>
                      </w:p>
                      <w:p w14:paraId="5FA65558">
                        <w:pPr>
                          <w:pStyle w:val="4"/>
                        </w:pPr>
                        <w:r>
                          <w:rPr>
                            <w:rFonts w:ascii="仿宋_GB2312" w:hAnsi="仿宋_GB2312" w:eastAsia="仿宋_GB2312" w:cs="仿宋_GB2312"/>
                            <w:color w:val="000000"/>
                            <w:sz w:val="19"/>
                          </w:rPr>
                          <w:t>（a）系统响应时间：从控制指令发出到所有风机达到设定风速的稳定状态，全系统响应时间≤4s。</w:t>
                        </w:r>
                      </w:p>
                      <w:p w14:paraId="70B8520C">
                        <w:pPr>
                          <w:pStyle w:val="4"/>
                        </w:pPr>
                        <w:r>
                          <w:rPr>
                            <w:rFonts w:ascii="仿宋_GB2312" w:hAnsi="仿宋_GB2312" w:eastAsia="仿宋_GB2312" w:cs="仿宋_GB2312"/>
                            <w:color w:val="000000"/>
                            <w:sz w:val="19"/>
                          </w:rPr>
                          <w:t>（b）控制点位容量：控制系统硬件及软件平台必须支持不少于144个控制点（包括风机、传感器、执行器等）的实时同步监控与策略管理。</w:t>
                        </w:r>
                      </w:p>
                      <w:p w14:paraId="32BDEC65">
                        <w:pPr>
                          <w:pStyle w:val="4"/>
                        </w:pPr>
                        <w:r>
                          <w:rPr>
                            <w:rFonts w:ascii="仿宋_GB2312" w:hAnsi="仿宋_GB2312" w:eastAsia="仿宋_GB2312" w:cs="仿宋_GB2312"/>
                            <w:color w:val="000000"/>
                            <w:sz w:val="19"/>
                          </w:rPr>
                          <w:t>（c）控制模式：必须支持但不限于以下模式：恒定风速模式、阵风扫频模式、自定义风速时程曲线模式（支持导入外部数据文件）、梯度风场模式（在出风面上形成预设的风速梯度）</w:t>
                        </w:r>
                      </w:p>
                      <w:p w14:paraId="20BBBA76">
                        <w:pPr>
                          <w:pStyle w:val="4"/>
                        </w:pPr>
                        <w:r>
                          <w:rPr>
                            <w:rFonts w:ascii="仿宋_GB2312" w:hAnsi="仿宋_GB2312" w:eastAsia="仿宋_GB2312" w:cs="仿宋_GB2312"/>
                            <w:color w:val="000000"/>
                            <w:sz w:val="19"/>
                          </w:rPr>
                          <w:t>2.测控系统需包含主控系统、安全联锁系统等；</w:t>
                        </w:r>
                      </w:p>
                      <w:p w14:paraId="38ECF961">
                        <w:pPr>
                          <w:pStyle w:val="4"/>
                        </w:pPr>
                        <w:r>
                          <w:rPr>
                            <w:rFonts w:ascii="仿宋_GB2312" w:hAnsi="仿宋_GB2312" w:eastAsia="仿宋_GB2312" w:cs="仿宋_GB2312"/>
                            <w:color w:val="000000"/>
                            <w:sz w:val="19"/>
                          </w:rPr>
                          <w:t>四、操作平台</w:t>
                        </w:r>
                      </w:p>
                      <w:p w14:paraId="1F76A854">
                        <w:pPr>
                          <w:pStyle w:val="4"/>
                        </w:pPr>
                        <w:r>
                          <w:rPr>
                            <w:rFonts w:ascii="仿宋_GB2312" w:hAnsi="仿宋_GB2312" w:eastAsia="仿宋_GB2312" w:cs="仿宋_GB2312"/>
                            <w:color w:val="000000"/>
                            <w:sz w:val="19"/>
                          </w:rPr>
                          <w:t>1.操作桌面包括主控模块和分控模块两部分，以终端网络与通信为基础，测控系统采用基于串口或工业以太网组成的集散控制系统，便于拓展；</w:t>
                        </w:r>
                      </w:p>
                      <w:p w14:paraId="19A91773">
                        <w:pPr>
                          <w:pStyle w:val="4"/>
                        </w:pPr>
                        <w:r>
                          <w:rPr>
                            <w:rFonts w:ascii="仿宋_GB2312" w:hAnsi="仿宋_GB2312" w:eastAsia="仿宋_GB2312" w:cs="仿宋_GB2312"/>
                            <w:color w:val="000000"/>
                            <w:sz w:val="19"/>
                          </w:rPr>
                          <w:t>2.主控模块作为管理层可以实时发布控制指令、接收监测信息，系统由工控机控制，能够接收指令，完成系统对应用层的控制、采集工作的指挥。与实验相关的设备或独立的子系统的控制或运行参数采集，都是在主控模块中完成，系统基于WINDOWS或Linux平台编程开发可实现试验设备的控制、采集、监测、报警，并进行试验全过程的组织与实施。控制系统应具有美观、简洁的人机界面；</w:t>
                        </w:r>
                      </w:p>
                      <w:p w14:paraId="75B739D5">
                        <w:pPr>
                          <w:pStyle w:val="4"/>
                        </w:pPr>
                        <w:r>
                          <w:rPr>
                            <w:rFonts w:ascii="仿宋_GB2312" w:hAnsi="仿宋_GB2312" w:eastAsia="仿宋_GB2312" w:cs="仿宋_GB2312"/>
                            <w:color w:val="000000"/>
                            <w:sz w:val="19"/>
                          </w:rPr>
                          <w:t>3.控制系统需具有风速控制功能；</w:t>
                        </w:r>
                      </w:p>
                      <w:p w14:paraId="6C599AE9">
                        <w:pPr>
                          <w:pStyle w:val="4"/>
                        </w:pPr>
                        <w:r>
                          <w:rPr>
                            <w:rFonts w:ascii="仿宋_GB2312" w:hAnsi="仿宋_GB2312" w:eastAsia="仿宋_GB2312" w:cs="仿宋_GB2312"/>
                            <w:color w:val="000000"/>
                            <w:sz w:val="19"/>
                          </w:rPr>
                          <w:t>4.控制系统需具有参数显示及报警功能：系统能在终端上显示系统工作状态，并能对故障信息报警，给出报警提示，同时具备自检功能和恢复功能。</w:t>
                        </w:r>
                      </w:p>
                      <w:p w14:paraId="77B4DF90">
                        <w:pPr>
                          <w:pStyle w:val="4"/>
                        </w:pPr>
                        <w:r>
                          <w:rPr>
                            <w:rFonts w:ascii="仿宋_GB2312" w:hAnsi="仿宋_GB2312" w:eastAsia="仿宋_GB2312" w:cs="仿宋_GB2312"/>
                            <w:color w:val="000000"/>
                            <w:sz w:val="19"/>
                          </w:rPr>
                          <w:t>5.控制系统需具有试验运行实时显示与监控功能：在正常运转时和出现故障时能实时、准确、动态地将运行状态、各种参数集中地显示出来，增加设备运转的透明度从而提高设备的运转效率。</w:t>
                        </w:r>
                      </w:p>
                      <w:p w14:paraId="45C744FE">
                        <w:pPr>
                          <w:pStyle w:val="4"/>
                        </w:pPr>
                        <w:r>
                          <w:rPr>
                            <w:rFonts w:ascii="仿宋_GB2312" w:hAnsi="仿宋_GB2312" w:eastAsia="仿宋_GB2312" w:cs="仿宋_GB2312"/>
                            <w:color w:val="000000"/>
                            <w:sz w:val="19"/>
                          </w:rPr>
                          <w:t>6.控制系统须具有数据存储功能；</w:t>
                        </w:r>
                      </w:p>
                      <w:p w14:paraId="316DEEF1">
                        <w:pPr>
                          <w:pStyle w:val="4"/>
                        </w:pPr>
                        <w:r>
                          <w:rPr>
                            <w:rFonts w:ascii="仿宋_GB2312" w:hAnsi="仿宋_GB2312" w:eastAsia="仿宋_GB2312" w:cs="仿宋_GB2312"/>
                            <w:color w:val="000000"/>
                            <w:sz w:val="19"/>
                          </w:rPr>
                          <w:t>7.分控模块的功能是控制、采集、监测各处传感器的实时数据，记录试验过程中压力、温度等参数。</w:t>
                        </w:r>
                      </w:p>
                      <w:p w14:paraId="03C5E353">
                        <w:pPr>
                          <w:pStyle w:val="4"/>
                        </w:pPr>
                        <w:r>
                          <w:rPr>
                            <w:rFonts w:ascii="仿宋_GB2312" w:hAnsi="仿宋_GB2312" w:eastAsia="仿宋_GB2312" w:cs="仿宋_GB2312"/>
                            <w:color w:val="000000"/>
                            <w:sz w:val="19"/>
                          </w:rPr>
                          <w:t>五、软件平台</w:t>
                        </w:r>
                      </w:p>
                      <w:p w14:paraId="1DB0D81C">
                        <w:pPr>
                          <w:pStyle w:val="4"/>
                        </w:pPr>
                        <w:r>
                          <w:rPr>
                            <w:rFonts w:ascii="仿宋_GB2312" w:hAnsi="仿宋_GB2312" w:eastAsia="仿宋_GB2312" w:cs="仿宋_GB2312"/>
                            <w:color w:val="000000"/>
                            <w:sz w:val="19"/>
                          </w:rPr>
                          <w:t>1.操作界面：提供全中文图形化操作界面（GUI），支持实时可视化监控，可动态显示每个像素点运行状态等。</w:t>
                        </w:r>
                      </w:p>
                      <w:p w14:paraId="45DD639E">
                        <w:pPr>
                          <w:pStyle w:val="4"/>
                        </w:pPr>
                        <w:r>
                          <w:rPr>
                            <w:rFonts w:ascii="仿宋_GB2312" w:hAnsi="仿宋_GB2312" w:eastAsia="仿宋_GB2312" w:cs="仿宋_GB2312"/>
                            <w:color w:val="000000"/>
                            <w:sz w:val="19"/>
                          </w:rPr>
                          <w:t>2.开放性：提供完整的二次开发接口（API）；</w:t>
                        </w:r>
                      </w:p>
                      <w:p w14:paraId="09EF1EF5">
                        <w:pPr>
                          <w:pStyle w:val="4"/>
                        </w:pPr>
                        <w:r>
                          <w:rPr>
                            <w:rFonts w:ascii="仿宋_GB2312" w:hAnsi="仿宋_GB2312" w:eastAsia="仿宋_GB2312" w:cs="仿宋_GB2312"/>
                            <w:color w:val="000000"/>
                            <w:sz w:val="19"/>
                          </w:rPr>
                          <w:t>3.数据管理：所有运行数据、试验数据必须实时记录，存储为通用格式（如CSV，HDF5），并支持历史数据查询、回放与导出。</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9596CB">
                        <w:pPr>
                          <w:pStyle w:val="4"/>
                          <w:jc w:val="center"/>
                        </w:pPr>
                        <w:r>
                          <w:rPr>
                            <w:rFonts w:ascii="仿宋_GB2312" w:hAnsi="仿宋_GB2312" w:eastAsia="仿宋_GB2312" w:cs="仿宋_GB2312"/>
                            <w:color w:val="000000"/>
                            <w:sz w:val="19"/>
                          </w:rPr>
                          <w:t>1</w:t>
                        </w:r>
                      </w:p>
                    </w:tc>
                  </w:tr>
                  <w:tr w14:paraId="5FC584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continue"/>
                        <w:tcBorders>
                          <w:top w:val="nil"/>
                          <w:left w:val="single" w:color="000000" w:sz="4" w:space="0"/>
                          <w:bottom w:val="single" w:color="000000" w:sz="4" w:space="0"/>
                          <w:right w:val="single" w:color="000000" w:sz="4" w:space="0"/>
                        </w:tcBorders>
                      </w:tcPr>
                      <w:p w14:paraId="2DB238F2"/>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154393">
                        <w:pPr>
                          <w:pStyle w:val="4"/>
                          <w:jc w:val="center"/>
                        </w:pPr>
                        <w:r>
                          <w:rPr>
                            <w:rFonts w:ascii="仿宋_GB2312" w:hAnsi="仿宋_GB2312" w:eastAsia="仿宋_GB2312" w:cs="仿宋_GB2312"/>
                            <w:color w:val="000000"/>
                            <w:sz w:val="19"/>
                          </w:rPr>
                          <w:t>便携式无人机反制设备</w:t>
                        </w:r>
                      </w:p>
                    </w:tc>
                    <w:tc>
                      <w:tcPr>
                        <w:tcW w:w="1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517241A">
                        <w:pPr>
                          <w:pStyle w:val="4"/>
                        </w:pPr>
                        <w:r>
                          <w:rPr>
                            <w:rFonts w:ascii="仿宋_GB2312" w:hAnsi="仿宋_GB2312" w:eastAsia="仿宋_GB2312" w:cs="仿宋_GB2312"/>
                            <w:color w:val="000000"/>
                            <w:sz w:val="19"/>
                          </w:rPr>
                          <w:t>1.拦截频段：400MHz、900MHz、1.5~1.6GHz、2.4GHz、5.8GHz</w:t>
                        </w:r>
                      </w:p>
                      <w:p w14:paraId="1961E221">
                        <w:pPr>
                          <w:pStyle w:val="4"/>
                        </w:pPr>
                        <w:r>
                          <w:rPr>
                            <w:rFonts w:ascii="仿宋_GB2312" w:hAnsi="仿宋_GB2312" w:eastAsia="仿宋_GB2312" w:cs="仿宋_GB2312"/>
                            <w:color w:val="000000"/>
                            <w:sz w:val="19"/>
                          </w:rPr>
                          <w:t>2.辐射波束角度：≥45°</w:t>
                        </w:r>
                      </w:p>
                      <w:p w14:paraId="17D46082">
                        <w:pPr>
                          <w:pStyle w:val="4"/>
                        </w:pPr>
                        <w:r>
                          <w:rPr>
                            <w:rFonts w:ascii="仿宋_GB2312" w:hAnsi="仿宋_GB2312" w:eastAsia="仿宋_GB2312" w:cs="仿宋_GB2312"/>
                            <w:color w:val="000000"/>
                            <w:sz w:val="19"/>
                          </w:rPr>
                          <w:t>3.干扰响应时间：≤3s</w:t>
                        </w:r>
                      </w:p>
                      <w:p w14:paraId="3E1C1137">
                        <w:pPr>
                          <w:pStyle w:val="4"/>
                        </w:pPr>
                        <w:r>
                          <w:rPr>
                            <w:rFonts w:ascii="仿宋_GB2312" w:hAnsi="仿宋_GB2312" w:eastAsia="仿宋_GB2312" w:cs="仿宋_GB2312"/>
                            <w:color w:val="000000"/>
                            <w:sz w:val="19"/>
                          </w:rPr>
                          <w:t>4.拦截距离：≥1Km</w:t>
                        </w:r>
                      </w:p>
                      <w:p w14:paraId="489224E5">
                        <w:pPr>
                          <w:pStyle w:val="4"/>
                        </w:pPr>
                        <w:r>
                          <w:rPr>
                            <w:rFonts w:ascii="仿宋_GB2312" w:hAnsi="仿宋_GB2312" w:eastAsia="仿宋_GB2312" w:cs="仿宋_GB2312"/>
                            <w:color w:val="000000"/>
                            <w:sz w:val="19"/>
                          </w:rPr>
                          <w:t>5.同时应具备同步激光照射功能,激光波长：≥532nm（绿色可见光）</w:t>
                        </w:r>
                      </w:p>
                      <w:p w14:paraId="4EEEE539">
                        <w:pPr>
                          <w:pStyle w:val="4"/>
                        </w:pPr>
                        <w:r>
                          <w:rPr>
                            <w:rFonts w:ascii="仿宋_GB2312" w:hAnsi="仿宋_GB2312" w:eastAsia="仿宋_GB2312" w:cs="仿宋_GB2312"/>
                            <w:color w:val="000000"/>
                            <w:sz w:val="19"/>
                          </w:rPr>
                          <w:t>6.激光有效照射距离：≥400m</w:t>
                        </w:r>
                      </w:p>
                      <w:p w14:paraId="0237D0B9">
                        <w:pPr>
                          <w:pStyle w:val="4"/>
                        </w:pPr>
                        <w:r>
                          <w:rPr>
                            <w:rFonts w:ascii="仿宋_GB2312" w:hAnsi="仿宋_GB2312" w:eastAsia="仿宋_GB2312" w:cs="仿宋_GB2312"/>
                            <w:color w:val="000000"/>
                            <w:sz w:val="19"/>
                          </w:rPr>
                          <w:t>7.反制效果：驱离、迫降。</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8DDDCC">
                        <w:pPr>
                          <w:pStyle w:val="4"/>
                          <w:jc w:val="center"/>
                        </w:pPr>
                        <w:r>
                          <w:rPr>
                            <w:rFonts w:ascii="仿宋_GB2312" w:hAnsi="仿宋_GB2312" w:eastAsia="仿宋_GB2312" w:cs="仿宋_GB2312"/>
                            <w:color w:val="000000"/>
                            <w:sz w:val="19"/>
                          </w:rPr>
                          <w:t>2</w:t>
                        </w:r>
                      </w:p>
                    </w:tc>
                  </w:tr>
                  <w:tr w14:paraId="0C2E56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5FF9C7">
                        <w:pPr>
                          <w:pStyle w:val="4"/>
                          <w:jc w:val="center"/>
                        </w:pPr>
                        <w:r>
                          <w:rPr>
                            <w:rFonts w:ascii="仿宋_GB2312" w:hAnsi="仿宋_GB2312" w:eastAsia="仿宋_GB2312" w:cs="仿宋_GB2312"/>
                            <w:color w:val="000000"/>
                            <w:sz w:val="19"/>
                          </w:rPr>
                          <w:t>室内集群飞行教学单元</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F3ED5E">
                        <w:pPr>
                          <w:pStyle w:val="4"/>
                          <w:jc w:val="center"/>
                        </w:pPr>
                        <w:r>
                          <w:rPr>
                            <w:rFonts w:ascii="仿宋_GB2312" w:hAnsi="仿宋_GB2312" w:eastAsia="仿宋_GB2312" w:cs="仿宋_GB2312"/>
                            <w:color w:val="000000"/>
                            <w:sz w:val="19"/>
                          </w:rPr>
                          <w:t>集群飞行控制平台</w:t>
                        </w:r>
                      </w:p>
                    </w:tc>
                    <w:tc>
                      <w:tcPr>
                        <w:tcW w:w="1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D392705">
                        <w:pPr>
                          <w:pStyle w:val="4"/>
                        </w:pPr>
                        <w:r>
                          <w:rPr>
                            <w:rFonts w:ascii="仿宋_GB2312" w:hAnsi="仿宋_GB2312" w:eastAsia="仿宋_GB2312" w:cs="仿宋_GB2312"/>
                            <w:color w:val="000000"/>
                            <w:sz w:val="19"/>
                          </w:rPr>
                          <w:t>一．系统环境</w:t>
                        </w:r>
                      </w:p>
                      <w:p w14:paraId="4A567E87">
                        <w:pPr>
                          <w:pStyle w:val="4"/>
                        </w:pPr>
                        <w:r>
                          <w:rPr>
                            <w:rFonts w:ascii="仿宋_GB2312" w:hAnsi="仿宋_GB2312" w:eastAsia="仿宋_GB2312" w:cs="仿宋_GB2312"/>
                            <w:color w:val="000000"/>
                            <w:sz w:val="19"/>
                          </w:rPr>
                          <w:t>▲1.集群仿真环境：</w:t>
                        </w:r>
                      </w:p>
                      <w:p w14:paraId="02929729">
                        <w:pPr>
                          <w:pStyle w:val="4"/>
                        </w:pPr>
                        <w:r>
                          <w:rPr>
                            <w:rFonts w:ascii="仿宋_GB2312" w:hAnsi="仿宋_GB2312" w:eastAsia="仿宋_GB2312" w:cs="仿宋_GB2312"/>
                            <w:color w:val="000000"/>
                            <w:sz w:val="19"/>
                          </w:rPr>
                          <w:t>（a）支持大规模、高精度的无人智能体集群仿真</w:t>
                        </w:r>
                      </w:p>
                      <w:p w14:paraId="22DC8124">
                        <w:pPr>
                          <w:pStyle w:val="4"/>
                        </w:pPr>
                        <w:r>
                          <w:rPr>
                            <w:rFonts w:ascii="仿宋_GB2312" w:hAnsi="仿宋_GB2312" w:eastAsia="仿宋_GB2312" w:cs="仿宋_GB2312"/>
                            <w:color w:val="000000"/>
                            <w:sz w:val="19"/>
                          </w:rPr>
                          <w:t>（b）集中式集群仿真类型，支持软件在环仿真、硬件在环仿真</w:t>
                        </w:r>
                      </w:p>
                      <w:p w14:paraId="791AAF0C">
                        <w:pPr>
                          <w:pStyle w:val="4"/>
                        </w:pPr>
                        <w:r>
                          <w:rPr>
                            <w:rFonts w:ascii="仿宋_GB2312" w:hAnsi="仿宋_GB2312" w:eastAsia="仿宋_GB2312" w:cs="仿宋_GB2312"/>
                            <w:color w:val="000000"/>
                            <w:sz w:val="19"/>
                          </w:rPr>
                          <w:t>（c）支持固定翼和多旋翼载具模型进行集群仿真，包括六自由度运动模型、六自由度综合模型（含控制器）、质点综合模型，实现不同规模的集群算法验证</w:t>
                        </w:r>
                      </w:p>
                      <w:p w14:paraId="63C6FE6D">
                        <w:pPr>
                          <w:pStyle w:val="4"/>
                        </w:pPr>
                        <w:r>
                          <w:rPr>
                            <w:rFonts w:ascii="仿宋_GB2312" w:hAnsi="仿宋_GB2312" w:eastAsia="仿宋_GB2312" w:cs="仿宋_GB2312"/>
                            <w:color w:val="000000"/>
                            <w:sz w:val="19"/>
                          </w:rPr>
                          <w:t>2.支持飞控软件系统的二次开发</w:t>
                        </w:r>
                      </w:p>
                      <w:p w14:paraId="790953F8">
                        <w:pPr>
                          <w:pStyle w:val="4"/>
                        </w:pPr>
                        <w:r>
                          <w:rPr>
                            <w:rFonts w:ascii="仿宋_GB2312" w:hAnsi="仿宋_GB2312" w:eastAsia="仿宋_GB2312" w:cs="仿宋_GB2312"/>
                            <w:color w:val="000000"/>
                            <w:sz w:val="19"/>
                          </w:rPr>
                          <w:t>（a）提供开发、编译等二次开发环境</w:t>
                        </w:r>
                      </w:p>
                      <w:p w14:paraId="6905162F">
                        <w:pPr>
                          <w:pStyle w:val="4"/>
                        </w:pPr>
                        <w:r>
                          <w:rPr>
                            <w:rFonts w:ascii="仿宋_GB2312" w:hAnsi="仿宋_GB2312" w:eastAsia="仿宋_GB2312" w:cs="仿宋_GB2312"/>
                            <w:color w:val="000000"/>
                            <w:sz w:val="19"/>
                          </w:rPr>
                          <w:t>（b）编译方法教程</w:t>
                        </w:r>
                      </w:p>
                      <w:p w14:paraId="28234B9B">
                        <w:pPr>
                          <w:pStyle w:val="4"/>
                        </w:pPr>
                        <w:r>
                          <w:rPr>
                            <w:rFonts w:ascii="仿宋_GB2312" w:hAnsi="仿宋_GB2312" w:eastAsia="仿宋_GB2312" w:cs="仿宋_GB2312"/>
                            <w:color w:val="000000"/>
                            <w:sz w:val="19"/>
                          </w:rPr>
                          <w:t>（c）支持固定翼、多旋翼、无人车、无人船等仿真模型快速生成能力</w:t>
                        </w:r>
                      </w:p>
                      <w:p w14:paraId="4E0B403E">
                        <w:pPr>
                          <w:pStyle w:val="4"/>
                        </w:pPr>
                        <w:r>
                          <w:rPr>
                            <w:rFonts w:ascii="仿宋_GB2312" w:hAnsi="仿宋_GB2312" w:eastAsia="仿宋_GB2312" w:cs="仿宋_GB2312"/>
                            <w:color w:val="000000"/>
                            <w:sz w:val="19"/>
                          </w:rPr>
                          <w:t>（d）支持原点坐标设置能力</w:t>
                        </w:r>
                      </w:p>
                      <w:p w14:paraId="4AD481F4">
                        <w:pPr>
                          <w:pStyle w:val="4"/>
                        </w:pPr>
                        <w:r>
                          <w:rPr>
                            <w:rFonts w:ascii="仿宋_GB2312" w:hAnsi="仿宋_GB2312" w:eastAsia="仿宋_GB2312" w:cs="仿宋_GB2312"/>
                            <w:color w:val="000000"/>
                            <w:sz w:val="19"/>
                          </w:rPr>
                          <w:t>（e）支持多架设备快速生成能力</w:t>
                        </w:r>
                      </w:p>
                      <w:p w14:paraId="15B260D6">
                        <w:pPr>
                          <w:pStyle w:val="4"/>
                        </w:pPr>
                        <w:r>
                          <w:rPr>
                            <w:rFonts w:ascii="仿宋_GB2312" w:hAnsi="仿宋_GB2312" w:eastAsia="仿宋_GB2312" w:cs="仿宋_GB2312"/>
                            <w:color w:val="000000"/>
                            <w:sz w:val="19"/>
                          </w:rPr>
                          <w:t>▲3.提供无人智能体载具3D模型和仿真演示：≥8个（多旋翼、固定翼、直升机、垂起、无人车、无人船、水下无人艇、拖车）</w:t>
                        </w:r>
                      </w:p>
                      <w:p w14:paraId="50B505A7">
                        <w:pPr>
                          <w:pStyle w:val="4"/>
                        </w:pPr>
                        <w:r>
                          <w:rPr>
                            <w:rFonts w:ascii="仿宋_GB2312" w:hAnsi="仿宋_GB2312" w:eastAsia="仿宋_GB2312" w:cs="仿宋_GB2312"/>
                            <w:color w:val="000000"/>
                            <w:sz w:val="19"/>
                          </w:rPr>
                          <w:t>二．集群飞行控制系统</w:t>
                        </w:r>
                      </w:p>
                      <w:p w14:paraId="04EC0044">
                        <w:pPr>
                          <w:pStyle w:val="4"/>
                        </w:pPr>
                        <w:r>
                          <w:rPr>
                            <w:rFonts w:ascii="仿宋_GB2312" w:hAnsi="仿宋_GB2312" w:eastAsia="仿宋_GB2312" w:cs="仿宋_GB2312"/>
                            <w:color w:val="000000"/>
                            <w:sz w:val="19"/>
                          </w:rPr>
                          <w:t>1.支持对系统内无人机进行协同的能力，完成多架无人机的协同作业和协同航路自动生成能力。（演示项4，提供视频演示）</w:t>
                        </w:r>
                      </w:p>
                      <w:p w14:paraId="4B8E5C41">
                        <w:pPr>
                          <w:pStyle w:val="4"/>
                        </w:pPr>
                        <w:r>
                          <w:rPr>
                            <w:rFonts w:ascii="仿宋_GB2312" w:hAnsi="仿宋_GB2312" w:eastAsia="仿宋_GB2312" w:cs="仿宋_GB2312"/>
                            <w:color w:val="000000"/>
                            <w:sz w:val="19"/>
                          </w:rPr>
                          <w:t>2.支持多架无人机自动避障、航路再规划功能。</w:t>
                        </w:r>
                      </w:p>
                      <w:p w14:paraId="16B86102">
                        <w:pPr>
                          <w:pStyle w:val="4"/>
                        </w:pPr>
                        <w:r>
                          <w:rPr>
                            <w:rFonts w:ascii="仿宋_GB2312" w:hAnsi="仿宋_GB2312" w:eastAsia="仿宋_GB2312" w:cs="仿宋_GB2312"/>
                            <w:color w:val="000000"/>
                            <w:sz w:val="19"/>
                          </w:rPr>
                          <w:t>3.支持对特定作业区域内空域的管理能力。</w:t>
                        </w:r>
                      </w:p>
                      <w:p w14:paraId="38351405">
                        <w:pPr>
                          <w:pStyle w:val="4"/>
                        </w:pPr>
                        <w:r>
                          <w:rPr>
                            <w:rFonts w:ascii="仿宋_GB2312" w:hAnsi="仿宋_GB2312" w:eastAsia="仿宋_GB2312" w:cs="仿宋_GB2312"/>
                            <w:color w:val="000000"/>
                            <w:sz w:val="19"/>
                          </w:rPr>
                          <w:t>4.仿真环境中高逼真显示载具运动状态，提高仿真的真实性、实时性</w:t>
                        </w:r>
                      </w:p>
                      <w:p w14:paraId="2B1E368D">
                        <w:pPr>
                          <w:pStyle w:val="4"/>
                        </w:pPr>
                        <w:r>
                          <w:rPr>
                            <w:rFonts w:ascii="仿宋_GB2312" w:hAnsi="仿宋_GB2312" w:eastAsia="仿宋_GB2312" w:cs="仿宋_GB2312"/>
                            <w:color w:val="000000"/>
                            <w:sz w:val="19"/>
                          </w:rPr>
                          <w:t>（a）固定翼无人机模型可仿真显示姿态、位置、速度、加速度等数据</w:t>
                        </w:r>
                      </w:p>
                      <w:p w14:paraId="03517E77">
                        <w:pPr>
                          <w:pStyle w:val="4"/>
                        </w:pPr>
                        <w:r>
                          <w:rPr>
                            <w:rFonts w:ascii="仿宋_GB2312" w:hAnsi="仿宋_GB2312" w:eastAsia="仿宋_GB2312" w:cs="仿宋_GB2312"/>
                            <w:color w:val="000000"/>
                            <w:sz w:val="19"/>
                          </w:rPr>
                          <w:t>（b）多旋翼无人机模型可仿真显示姿态、位置、速度、加速度等数据。</w:t>
                        </w:r>
                      </w:p>
                      <w:p w14:paraId="19119A36">
                        <w:pPr>
                          <w:pStyle w:val="4"/>
                        </w:pPr>
                        <w:r>
                          <w:rPr>
                            <w:rFonts w:ascii="仿宋_GB2312" w:hAnsi="仿宋_GB2312" w:eastAsia="仿宋_GB2312" w:cs="仿宋_GB2312"/>
                            <w:color w:val="000000"/>
                            <w:sz w:val="19"/>
                          </w:rPr>
                          <w:t>5.支持感知仿真：包括:</w:t>
                        </w:r>
                      </w:p>
                      <w:p w14:paraId="391B9012">
                        <w:pPr>
                          <w:pStyle w:val="4"/>
                        </w:pPr>
                        <w:r>
                          <w:rPr>
                            <w:rFonts w:ascii="仿宋_GB2312" w:hAnsi="仿宋_GB2312" w:eastAsia="仿宋_GB2312" w:cs="仿宋_GB2312"/>
                            <w:color w:val="000000"/>
                            <w:sz w:val="19"/>
                          </w:rPr>
                          <w:t>（a）软件在环仿真、硬件在环仿真</w:t>
                        </w:r>
                      </w:p>
                      <w:p w14:paraId="33E527C4">
                        <w:pPr>
                          <w:pStyle w:val="4"/>
                        </w:pPr>
                        <w:r>
                          <w:rPr>
                            <w:rFonts w:ascii="仿宋_GB2312" w:hAnsi="仿宋_GB2312" w:eastAsia="仿宋_GB2312" w:cs="仿宋_GB2312"/>
                            <w:color w:val="000000"/>
                            <w:sz w:val="19"/>
                          </w:rPr>
                          <w:t>（b）硬件在环仿真（即传感器仿真，板卡、飞控真机）支持共享内存或者UDP图片直发指定IP地址</w:t>
                        </w:r>
                      </w:p>
                      <w:p w14:paraId="7C9F71F4">
                        <w:pPr>
                          <w:pStyle w:val="4"/>
                        </w:pPr>
                        <w:r>
                          <w:rPr>
                            <w:rFonts w:ascii="仿宋_GB2312" w:hAnsi="仿宋_GB2312" w:eastAsia="仿宋_GB2312" w:cs="仿宋_GB2312"/>
                            <w:color w:val="000000"/>
                            <w:sz w:val="19"/>
                          </w:rPr>
                          <w:t>6.支持云端的航路规范功能，支持向指定无人机下发航线的能力。</w:t>
                        </w:r>
                      </w:p>
                      <w:p w14:paraId="162C0C21">
                        <w:pPr>
                          <w:pStyle w:val="4"/>
                        </w:pPr>
                        <w:r>
                          <w:rPr>
                            <w:rFonts w:ascii="仿宋_GB2312" w:hAnsi="仿宋_GB2312" w:eastAsia="仿宋_GB2312" w:cs="仿宋_GB2312"/>
                            <w:color w:val="000000"/>
                            <w:sz w:val="19"/>
                          </w:rPr>
                          <w:t>▲7.支持云端无人机的飞行模式，包括</w:t>
                        </w:r>
                      </w:p>
                      <w:p w14:paraId="1B1CDF8D">
                        <w:pPr>
                          <w:pStyle w:val="4"/>
                        </w:pPr>
                        <w:r>
                          <w:rPr>
                            <w:rFonts w:ascii="仿宋_GB2312" w:hAnsi="仿宋_GB2312" w:eastAsia="仿宋_GB2312" w:cs="仿宋_GB2312"/>
                            <w:color w:val="000000"/>
                            <w:sz w:val="19"/>
                          </w:rPr>
                          <w:t>（a）自动飞行</w:t>
                        </w:r>
                      </w:p>
                      <w:p w14:paraId="47256E9E">
                        <w:pPr>
                          <w:pStyle w:val="4"/>
                        </w:pPr>
                        <w:r>
                          <w:rPr>
                            <w:rFonts w:ascii="仿宋_GB2312" w:hAnsi="仿宋_GB2312" w:eastAsia="仿宋_GB2312" w:cs="仿宋_GB2312"/>
                            <w:color w:val="000000"/>
                            <w:sz w:val="19"/>
                          </w:rPr>
                          <w:t>（b）返航</w:t>
                        </w:r>
                      </w:p>
                      <w:p w14:paraId="3350E900">
                        <w:pPr>
                          <w:pStyle w:val="4"/>
                        </w:pPr>
                        <w:r>
                          <w:rPr>
                            <w:rFonts w:ascii="仿宋_GB2312" w:hAnsi="仿宋_GB2312" w:eastAsia="仿宋_GB2312" w:cs="仿宋_GB2312"/>
                            <w:color w:val="000000"/>
                            <w:sz w:val="19"/>
                          </w:rPr>
                          <w:t>（c）降落等模式切换能力</w:t>
                        </w:r>
                      </w:p>
                      <w:p w14:paraId="7946EF67">
                        <w:pPr>
                          <w:pStyle w:val="4"/>
                        </w:pPr>
                        <w:r>
                          <w:rPr>
                            <w:rFonts w:ascii="仿宋_GB2312" w:hAnsi="仿宋_GB2312" w:eastAsia="仿宋_GB2312" w:cs="仿宋_GB2312"/>
                            <w:color w:val="000000"/>
                            <w:sz w:val="19"/>
                          </w:rPr>
                          <w:t>8.支持图示视角切换功能，支持:俯视、正视、任意视角切换</w:t>
                        </w:r>
                      </w:p>
                      <w:p w14:paraId="03614160">
                        <w:pPr>
                          <w:pStyle w:val="4"/>
                        </w:pPr>
                        <w:r>
                          <w:rPr>
                            <w:rFonts w:ascii="仿宋_GB2312" w:hAnsi="仿宋_GB2312" w:eastAsia="仿宋_GB2312" w:cs="仿宋_GB2312"/>
                            <w:color w:val="000000"/>
                            <w:sz w:val="19"/>
                          </w:rPr>
                          <w:t>▲9.提供集群仿真示例，支持二次开发：包括</w:t>
                        </w:r>
                      </w:p>
                      <w:p w14:paraId="0FF482A2">
                        <w:pPr>
                          <w:pStyle w:val="4"/>
                        </w:pPr>
                        <w:r>
                          <w:rPr>
                            <w:rFonts w:ascii="仿宋_GB2312" w:hAnsi="仿宋_GB2312" w:eastAsia="仿宋_GB2312" w:cs="仿宋_GB2312"/>
                            <w:color w:val="000000"/>
                            <w:sz w:val="19"/>
                          </w:rPr>
                          <w:t>（a）集中式集群、分布式集群仿真</w:t>
                        </w:r>
                      </w:p>
                      <w:p w14:paraId="38630554">
                        <w:pPr>
                          <w:pStyle w:val="4"/>
                        </w:pPr>
                        <w:r>
                          <w:rPr>
                            <w:rFonts w:ascii="仿宋_GB2312" w:hAnsi="仿宋_GB2312" w:eastAsia="仿宋_GB2312" w:cs="仿宋_GB2312"/>
                            <w:color w:val="000000"/>
                            <w:sz w:val="19"/>
                          </w:rPr>
                          <w:t>（b）具备多种集群示例</w:t>
                        </w:r>
                      </w:p>
                      <w:p w14:paraId="7EFEEC40">
                        <w:pPr>
                          <w:pStyle w:val="4"/>
                        </w:pPr>
                        <w:r>
                          <w:rPr>
                            <w:rFonts w:ascii="仿宋_GB2312" w:hAnsi="仿宋_GB2312" w:eastAsia="仿宋_GB2312" w:cs="仿宋_GB2312"/>
                            <w:color w:val="000000"/>
                            <w:sz w:val="19"/>
                          </w:rPr>
                          <w:t>10.提供智能仿真示例，支持二次开发：</w:t>
                        </w:r>
                      </w:p>
                      <w:p w14:paraId="0457D2D1">
                        <w:pPr>
                          <w:pStyle w:val="4"/>
                        </w:pPr>
                        <w:r>
                          <w:rPr>
                            <w:rFonts w:ascii="仿宋_GB2312" w:hAnsi="仿宋_GB2312" w:eastAsia="仿宋_GB2312" w:cs="仿宋_GB2312"/>
                            <w:color w:val="000000"/>
                            <w:sz w:val="19"/>
                          </w:rPr>
                          <w:t>（a）无人机跟随目标移动示例程序</w:t>
                        </w:r>
                      </w:p>
                      <w:p w14:paraId="4031C745">
                        <w:pPr>
                          <w:pStyle w:val="4"/>
                        </w:pPr>
                        <w:r>
                          <w:rPr>
                            <w:rFonts w:ascii="仿宋_GB2312" w:hAnsi="仿宋_GB2312" w:eastAsia="仿宋_GB2312" w:cs="仿宋_GB2312"/>
                            <w:color w:val="000000"/>
                            <w:sz w:val="19"/>
                          </w:rPr>
                          <w:t>（b）航路自动规划</w:t>
                        </w:r>
                      </w:p>
                      <w:p w14:paraId="4907323E">
                        <w:pPr>
                          <w:pStyle w:val="4"/>
                        </w:pPr>
                        <w:r>
                          <w:rPr>
                            <w:rFonts w:ascii="仿宋_GB2312" w:hAnsi="仿宋_GB2312" w:eastAsia="仿宋_GB2312" w:cs="仿宋_GB2312"/>
                            <w:color w:val="000000"/>
                            <w:sz w:val="19"/>
                          </w:rPr>
                          <w:t>（c）自动防碰撞</w:t>
                        </w:r>
                      </w:p>
                      <w:p w14:paraId="3CA57F14">
                        <w:pPr>
                          <w:pStyle w:val="4"/>
                        </w:pPr>
                        <w:r>
                          <w:rPr>
                            <w:rFonts w:ascii="仿宋_GB2312" w:hAnsi="仿宋_GB2312" w:eastAsia="仿宋_GB2312" w:cs="仿宋_GB2312"/>
                            <w:color w:val="000000"/>
                            <w:sz w:val="19"/>
                          </w:rPr>
                          <w:t>（d）目标打击</w:t>
                        </w:r>
                      </w:p>
                      <w:p w14:paraId="067FA9C6">
                        <w:pPr>
                          <w:pStyle w:val="4"/>
                        </w:pPr>
                        <w:r>
                          <w:rPr>
                            <w:rFonts w:ascii="仿宋_GB2312" w:hAnsi="仿宋_GB2312" w:eastAsia="仿宋_GB2312" w:cs="仿宋_GB2312"/>
                            <w:color w:val="000000"/>
                            <w:sz w:val="19"/>
                          </w:rPr>
                          <w:t>（e）协同搜索</w:t>
                        </w:r>
                      </w:p>
                      <w:p w14:paraId="46289863">
                        <w:pPr>
                          <w:pStyle w:val="4"/>
                        </w:pPr>
                        <w:r>
                          <w:rPr>
                            <w:rFonts w:ascii="仿宋_GB2312" w:hAnsi="仿宋_GB2312" w:eastAsia="仿宋_GB2312" w:cs="仿宋_GB2312"/>
                            <w:color w:val="000000"/>
                            <w:sz w:val="19"/>
                          </w:rPr>
                          <w:t>11.固定翼、多旋翼、无人车等多类型跨平台协同能力。（演示项5，提供视频演示）</w:t>
                        </w:r>
                      </w:p>
                      <w:p w14:paraId="075C703D">
                        <w:pPr>
                          <w:pStyle w:val="4"/>
                        </w:pPr>
                        <w:r>
                          <w:rPr>
                            <w:rFonts w:ascii="仿宋_GB2312" w:hAnsi="仿宋_GB2312" w:eastAsia="仿宋_GB2312" w:cs="仿宋_GB2312"/>
                            <w:color w:val="000000"/>
                            <w:sz w:val="19"/>
                          </w:rPr>
                          <w:t>三、资源提供</w:t>
                        </w:r>
                      </w:p>
                      <w:p w14:paraId="0C91CAC4">
                        <w:pPr>
                          <w:pStyle w:val="4"/>
                        </w:pPr>
                        <w:r>
                          <w:rPr>
                            <w:rFonts w:ascii="仿宋_GB2312" w:hAnsi="仿宋_GB2312" w:eastAsia="仿宋_GB2312" w:cs="仿宋_GB2312"/>
                            <w:color w:val="000000"/>
                            <w:sz w:val="19"/>
                          </w:rPr>
                          <w:t>▲1.仿真实例：集群仿真示例：≧7个</w:t>
                        </w:r>
                      </w:p>
                      <w:p w14:paraId="0914A5CF">
                        <w:pPr>
                          <w:pStyle w:val="4"/>
                        </w:pPr>
                        <w:r>
                          <w:rPr>
                            <w:rFonts w:ascii="仿宋_GB2312" w:hAnsi="仿宋_GB2312" w:eastAsia="仿宋_GB2312" w:cs="仿宋_GB2312"/>
                            <w:color w:val="000000"/>
                            <w:sz w:val="19"/>
                          </w:rPr>
                          <w:t>2.提供科研必要的数据支持和修改：</w:t>
                        </w:r>
                      </w:p>
                      <w:p w14:paraId="3B75CBEC">
                        <w:pPr>
                          <w:pStyle w:val="4"/>
                        </w:pPr>
                        <w:r>
                          <w:rPr>
                            <w:rFonts w:ascii="仿宋_GB2312" w:hAnsi="仿宋_GB2312" w:eastAsia="仿宋_GB2312" w:cs="仿宋_GB2312"/>
                            <w:color w:val="000000"/>
                            <w:sz w:val="19"/>
                          </w:rPr>
                          <w:t>（a）固定翼模型提供科研所必要的气动数据库</w:t>
                        </w:r>
                      </w:p>
                      <w:p w14:paraId="6335A692">
                        <w:pPr>
                          <w:pStyle w:val="4"/>
                        </w:pPr>
                        <w:r>
                          <w:rPr>
                            <w:rFonts w:ascii="仿宋_GB2312" w:hAnsi="仿宋_GB2312" w:eastAsia="仿宋_GB2312" w:cs="仿宋_GB2312"/>
                            <w:color w:val="000000"/>
                            <w:sz w:val="19"/>
                          </w:rPr>
                          <w:t>（b）支持升力系数、阻力系数、力矩系数、几何外形参数等配置</w:t>
                        </w:r>
                      </w:p>
                      <w:p w14:paraId="208B3379">
                        <w:pPr>
                          <w:pStyle w:val="4"/>
                        </w:pPr>
                        <w:r>
                          <w:rPr>
                            <w:rFonts w:ascii="仿宋_GB2312" w:hAnsi="仿宋_GB2312" w:eastAsia="仿宋_GB2312" w:cs="仿宋_GB2312"/>
                            <w:color w:val="000000"/>
                            <w:sz w:val="19"/>
                          </w:rPr>
                          <w:t>（c）可通过仿真软件形成的运动仿真模型</w:t>
                        </w:r>
                      </w:p>
                      <w:p w14:paraId="4DB89293">
                        <w:pPr>
                          <w:pStyle w:val="4"/>
                        </w:pPr>
                        <w:r>
                          <w:rPr>
                            <w:rFonts w:ascii="仿宋_GB2312" w:hAnsi="仿宋_GB2312" w:eastAsia="仿宋_GB2312" w:cs="仿宋_GB2312"/>
                            <w:color w:val="000000"/>
                            <w:sz w:val="19"/>
                          </w:rPr>
                          <w:t>（d）拥有多个输入输出接口，可与底层控制器、地面控制站和外部控制进行数据交互，实现高精度仿真</w:t>
                        </w:r>
                      </w:p>
                      <w:p w14:paraId="44695806">
                        <w:pPr>
                          <w:pStyle w:val="4"/>
                        </w:pPr>
                        <w:r>
                          <w:rPr>
                            <w:rFonts w:ascii="仿宋_GB2312" w:hAnsi="仿宋_GB2312" w:eastAsia="仿宋_GB2312" w:cs="仿宋_GB2312"/>
                            <w:color w:val="000000"/>
                            <w:sz w:val="19"/>
                          </w:rPr>
                          <w:t>四．控制终端</w:t>
                        </w:r>
                      </w:p>
                      <w:p w14:paraId="6B201148">
                        <w:pPr>
                          <w:pStyle w:val="4"/>
                        </w:pPr>
                        <w:r>
                          <w:rPr>
                            <w:rFonts w:ascii="仿宋_GB2312" w:hAnsi="仿宋_GB2312" w:eastAsia="仿宋_GB2312" w:cs="仿宋_GB2312"/>
                            <w:color w:val="000000"/>
                            <w:sz w:val="19"/>
                          </w:rPr>
                          <w:t>▲1.处理器：≥Ultra9</w:t>
                        </w:r>
                      </w:p>
                      <w:p w14:paraId="258FD4F1">
                        <w:pPr>
                          <w:pStyle w:val="4"/>
                        </w:pPr>
                        <w:r>
                          <w:rPr>
                            <w:rFonts w:ascii="仿宋_GB2312" w:hAnsi="仿宋_GB2312" w:eastAsia="仿宋_GB2312" w:cs="仿宋_GB2312"/>
                            <w:color w:val="000000"/>
                            <w:sz w:val="19"/>
                          </w:rPr>
                          <w:t>▲2.显卡：≥RTX5090，24G</w:t>
                        </w:r>
                      </w:p>
                      <w:p w14:paraId="37905C6C">
                        <w:pPr>
                          <w:pStyle w:val="4"/>
                        </w:pPr>
                        <w:r>
                          <w:rPr>
                            <w:rFonts w:ascii="仿宋_GB2312" w:hAnsi="仿宋_GB2312" w:eastAsia="仿宋_GB2312" w:cs="仿宋_GB2312"/>
                            <w:color w:val="000000"/>
                            <w:sz w:val="19"/>
                          </w:rPr>
                          <w:t>3.内存：≥64G，DDR5</w:t>
                        </w:r>
                      </w:p>
                      <w:p w14:paraId="393E2F94">
                        <w:pPr>
                          <w:pStyle w:val="4"/>
                        </w:pPr>
                        <w:r>
                          <w:rPr>
                            <w:rFonts w:ascii="仿宋_GB2312" w:hAnsi="仿宋_GB2312" w:eastAsia="仿宋_GB2312" w:cs="仿宋_GB2312"/>
                            <w:color w:val="000000"/>
                            <w:sz w:val="19"/>
                          </w:rPr>
                          <w:t>4.硬盘：≥4T</w:t>
                        </w:r>
                      </w:p>
                      <w:p w14:paraId="0888CBB1">
                        <w:pPr>
                          <w:pStyle w:val="4"/>
                        </w:pPr>
                        <w:r>
                          <w:rPr>
                            <w:rFonts w:ascii="仿宋_GB2312" w:hAnsi="仿宋_GB2312" w:eastAsia="仿宋_GB2312" w:cs="仿宋_GB2312"/>
                            <w:color w:val="000000"/>
                            <w:sz w:val="19"/>
                          </w:rPr>
                          <w:t>5.屏幕刷新率：240Hz</w:t>
                        </w:r>
                      </w:p>
                      <w:p w14:paraId="4C3837B6">
                        <w:pPr>
                          <w:pStyle w:val="4"/>
                        </w:pPr>
                        <w:r>
                          <w:rPr>
                            <w:rFonts w:ascii="仿宋_GB2312" w:hAnsi="仿宋_GB2312" w:eastAsia="仿宋_GB2312" w:cs="仿宋_GB2312"/>
                            <w:color w:val="000000"/>
                            <w:sz w:val="19"/>
                          </w:rPr>
                          <w:t>6.屏幕尺寸：≤18寸</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00171E">
                        <w:pPr>
                          <w:pStyle w:val="4"/>
                          <w:jc w:val="center"/>
                        </w:pPr>
                        <w:r>
                          <w:rPr>
                            <w:rFonts w:ascii="仿宋_GB2312" w:hAnsi="仿宋_GB2312" w:eastAsia="仿宋_GB2312" w:cs="仿宋_GB2312"/>
                            <w:color w:val="000000"/>
                            <w:sz w:val="19"/>
                          </w:rPr>
                          <w:t>1</w:t>
                        </w:r>
                      </w:p>
                    </w:tc>
                  </w:tr>
                  <w:tr w14:paraId="592169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continue"/>
                        <w:tcBorders>
                          <w:top w:val="nil"/>
                          <w:left w:val="single" w:color="000000" w:sz="4" w:space="0"/>
                          <w:bottom w:val="single" w:color="000000" w:sz="4" w:space="0"/>
                          <w:right w:val="single" w:color="000000" w:sz="4" w:space="0"/>
                        </w:tcBorders>
                      </w:tcPr>
                      <w:p w14:paraId="0E252D68"/>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8FC28F">
                        <w:pPr>
                          <w:pStyle w:val="4"/>
                          <w:jc w:val="center"/>
                        </w:pPr>
                        <w:r>
                          <w:rPr>
                            <w:rFonts w:ascii="仿宋_GB2312" w:hAnsi="仿宋_GB2312" w:eastAsia="仿宋_GB2312" w:cs="仿宋_GB2312"/>
                            <w:color w:val="000000"/>
                            <w:sz w:val="19"/>
                          </w:rPr>
                          <w:t>室内飞行无人机</w:t>
                        </w:r>
                      </w:p>
                    </w:tc>
                    <w:tc>
                      <w:tcPr>
                        <w:tcW w:w="15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bottom"/>
                      </w:tcPr>
                      <w:p w14:paraId="05B9121E">
                        <w:pPr>
                          <w:pStyle w:val="4"/>
                        </w:pPr>
                        <w:r>
                          <w:rPr>
                            <w:rFonts w:ascii="仿宋_GB2312" w:hAnsi="仿宋_GB2312" w:eastAsia="仿宋_GB2312" w:cs="仿宋_GB2312"/>
                            <w:color w:val="000000"/>
                            <w:sz w:val="19"/>
                          </w:rPr>
                          <w:t>1.轴距：≥410mm</w:t>
                        </w:r>
                      </w:p>
                      <w:p w14:paraId="265E00CA">
                        <w:pPr>
                          <w:pStyle w:val="4"/>
                        </w:pPr>
                        <w:r>
                          <w:rPr>
                            <w:rFonts w:ascii="仿宋_GB2312" w:hAnsi="仿宋_GB2312" w:eastAsia="仿宋_GB2312" w:cs="仿宋_GB2312"/>
                            <w:color w:val="000000"/>
                            <w:sz w:val="19"/>
                          </w:rPr>
                          <w:t>2.最大起飞重量：≥10kg</w:t>
                        </w:r>
                      </w:p>
                      <w:p w14:paraId="46B71C04">
                        <w:pPr>
                          <w:pStyle w:val="4"/>
                        </w:pPr>
                        <w:r>
                          <w:rPr>
                            <w:rFonts w:ascii="仿宋_GB2312" w:hAnsi="仿宋_GB2312" w:eastAsia="仿宋_GB2312" w:cs="仿宋_GB2312"/>
                            <w:color w:val="000000"/>
                            <w:sz w:val="19"/>
                          </w:rPr>
                          <w:t>3.最大有效载荷：≥3kg</w:t>
                        </w:r>
                      </w:p>
                      <w:p w14:paraId="53A26778">
                        <w:pPr>
                          <w:pStyle w:val="4"/>
                        </w:pPr>
                        <w:r>
                          <w:rPr>
                            <w:rFonts w:ascii="仿宋_GB2312" w:hAnsi="仿宋_GB2312" w:eastAsia="仿宋_GB2312" w:cs="仿宋_GB2312"/>
                            <w:color w:val="000000"/>
                            <w:sz w:val="19"/>
                          </w:rPr>
                          <w:t>▲4.激光雷达：激光波长905nm，水平FOV360°、垂直59°，相对精度≤1.2cm，绝对精度≤3cm，有效扫描距离≥40m（10%反射率）/≥70m（80%反射率），点频≥20万点/s</w:t>
                        </w:r>
                      </w:p>
                      <w:p w14:paraId="5D930530">
                        <w:pPr>
                          <w:pStyle w:val="4"/>
                        </w:pPr>
                        <w:r>
                          <w:rPr>
                            <w:rFonts w:ascii="仿宋_GB2312" w:hAnsi="仿宋_GB2312" w:eastAsia="仿宋_GB2312" w:cs="仿宋_GB2312"/>
                            <w:color w:val="000000"/>
                            <w:sz w:val="19"/>
                          </w:rPr>
                          <w:t>5.内置IMU型号：集成于激光雷达，支撑激光惯性里程计算法</w:t>
                        </w:r>
                      </w:p>
                      <w:p w14:paraId="6A6468A5">
                        <w:pPr>
                          <w:pStyle w:val="4"/>
                        </w:pPr>
                        <w:r>
                          <w:rPr>
                            <w:rFonts w:ascii="仿宋_GB2312" w:hAnsi="仿宋_GB2312" w:eastAsia="仿宋_GB2312" w:cs="仿宋_GB2312"/>
                            <w:color w:val="000000"/>
                            <w:sz w:val="19"/>
                          </w:rPr>
                          <w:t>6.机载电脑：算力≥67TOPS，≥6核ArmCortex-A78AECPU≥1024CUDACores+32TensorCoresGPU，含USB-A2.0、LAN等多拓展接口，电源适配DC9-36V</w:t>
                        </w:r>
                      </w:p>
                      <w:p w14:paraId="2A34B807">
                        <w:pPr>
                          <w:pStyle w:val="4"/>
                        </w:pPr>
                        <w:r>
                          <w:rPr>
                            <w:rFonts w:ascii="仿宋_GB2312" w:hAnsi="仿宋_GB2312" w:eastAsia="仿宋_GB2312" w:cs="仿宋_GB2312"/>
                            <w:color w:val="000000"/>
                            <w:sz w:val="19"/>
                          </w:rPr>
                          <w:t>7.飞控MCU：主频≥480MHz，支持PX4/APM固件，适配PID、LQR、MPC等控制算法</w:t>
                        </w:r>
                      </w:p>
                      <w:p w14:paraId="11EA3D23">
                        <w:pPr>
                          <w:pStyle w:val="4"/>
                        </w:pPr>
                        <w:r>
                          <w:rPr>
                            <w:rFonts w:ascii="仿宋_GB2312" w:hAnsi="仿宋_GB2312" w:eastAsia="仿宋_GB2312" w:cs="仿宋_GB2312"/>
                            <w:color w:val="000000"/>
                            <w:sz w:val="19"/>
                          </w:rPr>
                          <w:t>8.电池：容量≥4500mAh，能量178Wh，充电限制电压26.7V，续航≥10min</w:t>
                        </w:r>
                      </w:p>
                      <w:p w14:paraId="32F0F413">
                        <w:pPr>
                          <w:pStyle w:val="4"/>
                        </w:pPr>
                        <w:r>
                          <w:rPr>
                            <w:rFonts w:ascii="仿宋_GB2312" w:hAnsi="仿宋_GB2312" w:eastAsia="仿宋_GB2312" w:cs="仿宋_GB2312"/>
                            <w:color w:val="000000"/>
                            <w:sz w:val="19"/>
                          </w:rPr>
                          <w:t>▲9.运动规划算法：毫秒级生成三维轨迹，支持六向全方位避障，适配动态障碍物场景</w:t>
                        </w:r>
                      </w:p>
                      <w:p w14:paraId="7B369243">
                        <w:pPr>
                          <w:pStyle w:val="4"/>
                        </w:pPr>
                        <w:r>
                          <w:rPr>
                            <w:rFonts w:ascii="仿宋_GB2312" w:hAnsi="仿宋_GB2312" w:eastAsia="仿宋_GB2312" w:cs="仿宋_GB2312"/>
                            <w:color w:val="000000"/>
                            <w:sz w:val="19"/>
                          </w:rPr>
                          <w:t>▲10.需配套《无人驾驶航空器系统工程综合实验》课程数字资源，≥48课时，需提供课程资源截图。</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182B52">
                        <w:pPr>
                          <w:pStyle w:val="4"/>
                          <w:jc w:val="center"/>
                        </w:pPr>
                        <w:r>
                          <w:rPr>
                            <w:rFonts w:ascii="仿宋_GB2312" w:hAnsi="仿宋_GB2312" w:eastAsia="仿宋_GB2312" w:cs="仿宋_GB2312"/>
                            <w:color w:val="000000"/>
                            <w:sz w:val="19"/>
                          </w:rPr>
                          <w:t>6</w:t>
                        </w:r>
                      </w:p>
                    </w:tc>
                  </w:tr>
                  <w:tr w14:paraId="2DFDAC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0B37B0">
                        <w:pPr>
                          <w:pStyle w:val="4"/>
                          <w:jc w:val="center"/>
                        </w:pPr>
                        <w:r>
                          <w:rPr>
                            <w:rFonts w:ascii="仿宋_GB2312" w:hAnsi="仿宋_GB2312" w:eastAsia="仿宋_GB2312" w:cs="仿宋_GB2312"/>
                            <w:color w:val="000000"/>
                            <w:sz w:val="19"/>
                          </w:rPr>
                          <w:t>智能工具耗材管理与发放区</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51E33E">
                        <w:pPr>
                          <w:pStyle w:val="4"/>
                          <w:jc w:val="center"/>
                        </w:pPr>
                        <w:r>
                          <w:rPr>
                            <w:rFonts w:ascii="仿宋_GB2312" w:hAnsi="仿宋_GB2312" w:eastAsia="仿宋_GB2312" w:cs="仿宋_GB2312"/>
                            <w:color w:val="000000"/>
                            <w:sz w:val="19"/>
                          </w:rPr>
                          <w:t>充电器</w:t>
                        </w:r>
                      </w:p>
                    </w:tc>
                    <w:tc>
                      <w:tcPr>
                        <w:tcW w:w="15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bottom"/>
                      </w:tcPr>
                      <w:p w14:paraId="1DC557FE">
                        <w:pPr>
                          <w:pStyle w:val="4"/>
                        </w:pPr>
                        <w:r>
                          <w:rPr>
                            <w:rFonts w:ascii="仿宋_GB2312" w:hAnsi="仿宋_GB2312" w:eastAsia="仿宋_GB2312" w:cs="仿宋_GB2312"/>
                            <w:color w:val="000000"/>
                            <w:sz w:val="19"/>
                          </w:rPr>
                          <w:t>1.输入电压：AC100~240V.DC9.0~30.0V；</w:t>
                        </w:r>
                      </w:p>
                      <w:p w14:paraId="46F577D7">
                        <w:pPr>
                          <w:pStyle w:val="4"/>
                        </w:pPr>
                        <w:r>
                          <w:rPr>
                            <w:rFonts w:ascii="仿宋_GB2312" w:hAnsi="仿宋_GB2312" w:eastAsia="仿宋_GB2312" w:cs="仿宋_GB2312"/>
                            <w:color w:val="000000"/>
                            <w:sz w:val="19"/>
                          </w:rPr>
                          <w:t>2.输出电压：0.1~30.OV；</w:t>
                        </w:r>
                      </w:p>
                      <w:p w14:paraId="2AEA5372">
                        <w:pPr>
                          <w:pStyle w:val="4"/>
                        </w:pPr>
                        <w:r>
                          <w:rPr>
                            <w:rFonts w:ascii="仿宋_GB2312" w:hAnsi="仿宋_GB2312" w:eastAsia="仿宋_GB2312" w:cs="仿宋_GB2312"/>
                            <w:color w:val="000000"/>
                            <w:sz w:val="19"/>
                          </w:rPr>
                          <w:t>3.充电电流：0.1~16.0A×2；</w:t>
                        </w:r>
                      </w:p>
                      <w:p w14:paraId="6312EC4A">
                        <w:pPr>
                          <w:pStyle w:val="4"/>
                        </w:pPr>
                        <w:r>
                          <w:rPr>
                            <w:rFonts w:ascii="仿宋_GB2312" w:hAnsi="仿宋_GB2312" w:eastAsia="仿宋_GB2312" w:cs="仿宋_GB2312"/>
                            <w:color w:val="000000"/>
                            <w:sz w:val="19"/>
                          </w:rPr>
                          <w:t>4.放电电流：CH1:0.1~3.0A/0.1~15.0A（外部放电模式下）；CH2:0.1~3.0A；</w:t>
                        </w:r>
                      </w:p>
                      <w:p w14:paraId="28C1A99B">
                        <w:pPr>
                          <w:pStyle w:val="4"/>
                        </w:pPr>
                        <w:r>
                          <w:rPr>
                            <w:rFonts w:ascii="仿宋_GB2312" w:hAnsi="仿宋_GB2312" w:eastAsia="仿宋_GB2312" w:cs="仿宋_GB2312"/>
                            <w:color w:val="000000"/>
                            <w:sz w:val="19"/>
                          </w:rPr>
                          <w:t>5.最大充电功率：AC≥400W（支持功率分配）/DC≥2x300W；</w:t>
                        </w:r>
                      </w:p>
                      <w:p w14:paraId="6D1033E9">
                        <w:pPr>
                          <w:pStyle w:val="4"/>
                        </w:pPr>
                        <w:r>
                          <w:rPr>
                            <w:rFonts w:ascii="仿宋_GB2312" w:hAnsi="仿宋_GB2312" w:eastAsia="仿宋_GB2312" w:cs="仿宋_GB2312"/>
                            <w:color w:val="000000"/>
                            <w:sz w:val="19"/>
                          </w:rPr>
                          <w:t>6.放电功率：CH1:≥8W/200W（外部放电模式下）；CH2:≥8W；</w:t>
                        </w:r>
                      </w:p>
                      <w:p w14:paraId="48A3E0BF">
                        <w:pPr>
                          <w:pStyle w:val="4"/>
                        </w:pPr>
                        <w:r>
                          <w:rPr>
                            <w:rFonts w:ascii="仿宋_GB2312" w:hAnsi="仿宋_GB2312" w:eastAsia="仿宋_GB2312" w:cs="仿宋_GB2312"/>
                            <w:color w:val="000000"/>
                            <w:sz w:val="19"/>
                          </w:rPr>
                          <w:t>7.平衡电流：≥1000mA/cell；</w:t>
                        </w:r>
                      </w:p>
                      <w:p w14:paraId="7B5AF193">
                        <w:pPr>
                          <w:pStyle w:val="4"/>
                        </w:pPr>
                        <w:r>
                          <w:rPr>
                            <w:rFonts w:ascii="仿宋_GB2312" w:hAnsi="仿宋_GB2312" w:eastAsia="仿宋_GB2312" w:cs="仿宋_GB2312"/>
                            <w:color w:val="000000"/>
                            <w:sz w:val="19"/>
                          </w:rPr>
                          <w:t>▲8.支持电池类型：LiPo/LIHV/LiFe/Lilon(1~6S)；NiMH/NiCd(1-16S)；</w:t>
                        </w:r>
                      </w:p>
                      <w:p w14:paraId="47CBECA8">
                        <w:pPr>
                          <w:pStyle w:val="4"/>
                        </w:pPr>
                        <w:r>
                          <w:rPr>
                            <w:rFonts w:ascii="仿宋_GB2312" w:hAnsi="仿宋_GB2312" w:eastAsia="仿宋_GB2312" w:cs="仿宋_GB2312"/>
                            <w:color w:val="000000"/>
                            <w:sz w:val="19"/>
                          </w:rPr>
                          <w:t>LeadAcid2V~24V(1~12S)；</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0BCB7C">
                        <w:pPr>
                          <w:pStyle w:val="4"/>
                          <w:jc w:val="center"/>
                        </w:pPr>
                        <w:r>
                          <w:rPr>
                            <w:rFonts w:ascii="仿宋_GB2312" w:hAnsi="仿宋_GB2312" w:eastAsia="仿宋_GB2312" w:cs="仿宋_GB2312"/>
                            <w:color w:val="000000"/>
                            <w:sz w:val="19"/>
                          </w:rPr>
                          <w:t>2</w:t>
                        </w:r>
                      </w:p>
                    </w:tc>
                  </w:tr>
                  <w:tr w14:paraId="313E1D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 w:type="dxa"/>
                        <w:vMerge w:val="continue"/>
                        <w:tcBorders>
                          <w:top w:val="nil"/>
                          <w:left w:val="single" w:color="000000" w:sz="4" w:space="0"/>
                          <w:bottom w:val="single" w:color="000000" w:sz="4" w:space="0"/>
                          <w:right w:val="single" w:color="000000" w:sz="4" w:space="0"/>
                        </w:tcBorders>
                      </w:tcPr>
                      <w:p w14:paraId="6BEA9409"/>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579ABD">
                        <w:pPr>
                          <w:pStyle w:val="4"/>
                          <w:jc w:val="center"/>
                        </w:pPr>
                        <w:r>
                          <w:rPr>
                            <w:rFonts w:ascii="仿宋_GB2312" w:hAnsi="仿宋_GB2312" w:eastAsia="仿宋_GB2312" w:cs="仿宋_GB2312"/>
                            <w:color w:val="000000"/>
                            <w:sz w:val="19"/>
                          </w:rPr>
                          <w:t>电池防爆箱</w:t>
                        </w:r>
                      </w:p>
                    </w:tc>
                    <w:tc>
                      <w:tcPr>
                        <w:tcW w:w="15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bottom"/>
                      </w:tcPr>
                      <w:p w14:paraId="0576A4A5">
                        <w:pPr>
                          <w:pStyle w:val="4"/>
                        </w:pPr>
                        <w:r>
                          <w:rPr>
                            <w:rFonts w:ascii="仿宋_GB2312" w:hAnsi="仿宋_GB2312" w:eastAsia="仿宋_GB2312" w:cs="仿宋_GB2312"/>
                            <w:color w:val="000000"/>
                            <w:sz w:val="19"/>
                          </w:rPr>
                          <w:t>1、长宽高≧600mm×460mm×1650mm；</w:t>
                        </w:r>
                        <w:r>
                          <w:br w:type="textWrapping"/>
                        </w:r>
                        <w:r>
                          <w:rPr>
                            <w:rFonts w:ascii="仿宋_GB2312" w:hAnsi="仿宋_GB2312" w:eastAsia="仿宋_GB2312" w:cs="仿宋_GB2312"/>
                            <w:color w:val="000000"/>
                            <w:sz w:val="19"/>
                          </w:rPr>
                          <w:t>2、可容纳2200mah3S电池≧45块或2600mah3S电池≧30块或5000mah6S电池≧15块或10000mah6S电池≧10块；</w:t>
                        </w:r>
                        <w:r>
                          <w:br w:type="textWrapping"/>
                        </w:r>
                        <w:r>
                          <w:rPr>
                            <w:rFonts w:ascii="仿宋_GB2312" w:hAnsi="仿宋_GB2312" w:eastAsia="仿宋_GB2312" w:cs="仿宋_GB2312"/>
                            <w:color w:val="000000"/>
                            <w:sz w:val="19"/>
                          </w:rPr>
                          <w:t>3、材质：冷轧钢板；</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02A7EE">
                        <w:pPr>
                          <w:pStyle w:val="4"/>
                          <w:jc w:val="center"/>
                        </w:pPr>
                        <w:r>
                          <w:rPr>
                            <w:rFonts w:ascii="仿宋_GB2312" w:hAnsi="仿宋_GB2312" w:eastAsia="仿宋_GB2312" w:cs="仿宋_GB2312"/>
                            <w:color w:val="000000"/>
                            <w:sz w:val="19"/>
                          </w:rPr>
                          <w:t>2</w:t>
                        </w:r>
                      </w:p>
                    </w:tc>
                  </w:tr>
                </w:tbl>
                <w:p w14:paraId="1B978A2D">
                  <w:pPr>
                    <w:pStyle w:val="4"/>
                  </w:pPr>
                </w:p>
              </w:tc>
            </w:tr>
          </w:tbl>
          <w:p w14:paraId="43D6D035"/>
        </w:tc>
      </w:tr>
    </w:tbl>
    <w:p w14:paraId="02B20497">
      <w:pPr>
        <w:rPr>
          <w:rFonts w:hint="default"/>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8E7751"/>
    <w:rsid w:val="5B0E6C00"/>
    <w:rsid w:val="778E77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64</Pages>
  <Words>20421</Words>
  <Characters>23960</Characters>
  <Lines>0</Lines>
  <Paragraphs>0</Paragraphs>
  <TotalTime>0</TotalTime>
  <ScaleCrop>false</ScaleCrop>
  <LinksUpToDate>false</LinksUpToDate>
  <CharactersWithSpaces>24004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2026-06-23T10:31:00Z</dcterms:created>
  <dc:creator>马斌</dc:creator>
  <cp:lastModifiedBy>马斌</cp:lastModifiedBy>
  <dcterms:modified xsi:type="dcterms:W3CDTF">2026-06-23T10:50:29Z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EA190871A43D44EAB627F37D95F030E1_11</vt:lpwstr>
  </property>
  <property fmtid="{D5CDD505-2E9C-101B-9397-08002B2CF9AE}" pid="4" name="KSOTemplateDocerSaveRecord">
    <vt:lpwstr>eyJoZGlkIjoiNDlkYWM0NTlkMDQ4ZjdiOWYzNjkyOTAwMGI0ODk5NWEiLCJ1c2VySWQiOiIzMjg3NTYxNTIifQ==</vt:lpwstr>
  </property>
</Properties>
</file>