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A89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cs="宋体"/>
          <w:b/>
          <w:bCs w:val="0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color w:val="auto"/>
          <w:sz w:val="36"/>
          <w:szCs w:val="36"/>
          <w:highlight w:val="none"/>
          <w:lang w:val="en-US" w:eastAsia="zh-CN"/>
        </w:rPr>
        <w:t>采购需求</w:t>
      </w:r>
    </w:p>
    <w:p w14:paraId="74FBDE57">
      <w:pPr>
        <w:pStyle w:val="2"/>
        <w:rPr>
          <w:rFonts w:hint="default"/>
          <w:lang w:val="en-US" w:eastAsia="zh-CN"/>
        </w:rPr>
      </w:pPr>
    </w:p>
    <w:p w14:paraId="2ACB6B5D">
      <w:pPr>
        <w:spacing w:line="240" w:lineRule="auto"/>
        <w:ind w:left="0" w:leftChars="0" w:right="0" w:rightChars="0" w:firstLine="0" w:firstLineChars="0"/>
        <w:jc w:val="both"/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宋体" w:hAnsi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名称</w:t>
      </w:r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：</w:t>
      </w:r>
      <w:r>
        <w:rPr>
          <w:rStyle w:val="8"/>
          <w:rFonts w:hint="eastAsia" w:ascii="仿宋" w:hAnsi="仿宋" w:eastAsia="仿宋" w:cs="仿宋"/>
          <w:spacing w:val="-6"/>
          <w:kern w:val="0"/>
          <w:lang w:val="en-US" w:eastAsia="zh-CN"/>
        </w:rPr>
        <w:t>永</w:t>
      </w:r>
      <w:r>
        <w:rPr>
          <w:rStyle w:val="8"/>
          <w:rFonts w:hint="eastAsia" w:ascii="仿宋" w:hAnsi="仿宋" w:eastAsia="仿宋" w:cs="仿宋"/>
          <w:spacing w:val="-6"/>
          <w:kern w:val="0"/>
          <w:lang w:val="en-US" w:eastAsia="zh-CN"/>
        </w:rPr>
        <w:t>坪主城区基础设施（老旧小区）改造项目二期一标段施工图设计费的采购项目</w:t>
      </w:r>
    </w:p>
    <w:p w14:paraId="6EC88B2E">
      <w:pPr>
        <w:bidi w:val="0"/>
        <w:ind w:left="0" w:leftChars="0" w:firstLine="0" w:firstLineChars="0"/>
        <w:rPr>
          <w:rStyle w:val="8"/>
          <w:rFonts w:hint="eastAsia" w:ascii="仿宋" w:hAnsi="仿宋" w:eastAsia="仿宋" w:cs="仿宋"/>
          <w:spacing w:val="-6"/>
          <w:kern w:val="0"/>
          <w:lang w:val="en-US" w:eastAsia="zh-CN"/>
        </w:rPr>
      </w:pPr>
      <w:r>
        <w:rPr>
          <w:rFonts w:hint="eastAsia" w:ascii="宋体" w:hAnsi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设计资质：</w:t>
      </w:r>
      <w:r>
        <w:rPr>
          <w:rStyle w:val="8"/>
          <w:rFonts w:hint="eastAsia" w:ascii="仿宋" w:hAnsi="仿宋" w:eastAsia="仿宋" w:cs="仿宋"/>
          <w:spacing w:val="-6"/>
          <w:kern w:val="0"/>
          <w:lang w:val="en-US" w:eastAsia="zh-CN"/>
        </w:rPr>
        <w:t>供应商须具备建筑工程设计乙级及以上工程设计资质</w:t>
      </w:r>
    </w:p>
    <w:p w14:paraId="3E282E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项目改造内容：</w:t>
      </w: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  <w:t>本项目改造涉及延川县永坪镇主城区区域内红旗小区、红新小区、建行住宅楼、物资局住宅楼小区，共计35栋多层住宅楼。</w:t>
      </w:r>
      <w:r>
        <w:rPr>
          <w:rFonts w:hint="eastAsia" w:ascii="宋体" w:hAnsi="宋体" w:cs="Times New Roman"/>
          <w:color w:val="auto"/>
          <w:sz w:val="28"/>
          <w:szCs w:val="28"/>
          <w:highlight w:val="none"/>
          <w:lang w:val="en-US" w:eastAsia="zh-CN"/>
        </w:rPr>
        <w:t>改造项目包含</w:t>
      </w: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  <w:t>铲除区域内建筑的外墙破损的面层，重新做墙面基层，增设外墙保温材料，对其外立面重新喷涂真石漆；拆除破损的落水管，更换新落水管及增设雨水篦子；铲除区域内建筑的屋面原有的面层、保护层，重新做屋面防水；设置金属桥架，规整弱电管线；拆除室外原有路面，新做混凝土路面，同时通过混凝土地面划线停车位规范住区内停车；增加环卫设施</w:t>
      </w:r>
      <w:r>
        <w:rPr>
          <w:rFonts w:hint="eastAsia" w:ascii="宋体" w:hAnsi="宋体" w:cs="Times New Roman"/>
          <w:color w:val="auto"/>
          <w:sz w:val="28"/>
          <w:szCs w:val="28"/>
          <w:highlight w:val="none"/>
          <w:lang w:val="en-US" w:eastAsia="zh-CN"/>
        </w:rPr>
        <w:t>、健身器材</w:t>
      </w:r>
      <w:r>
        <w:rPr>
          <w:rFonts w:hint="eastAsia" w:ascii="宋体" w:hAnsi="宋体" w:eastAsia="宋体" w:cs="Times New Roman"/>
          <w:color w:val="auto"/>
          <w:sz w:val="28"/>
          <w:szCs w:val="28"/>
          <w:highlight w:val="none"/>
          <w:lang w:val="en-US" w:eastAsia="zh-CN"/>
        </w:rPr>
        <w:t>以及太阳能路灯；更换住区内的给水、雨水、污水管网。</w:t>
      </w:r>
    </w:p>
    <w:p w14:paraId="480293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8"/>
          <w:rFonts w:hint="eastAsia" w:ascii="仿宋" w:hAnsi="仿宋" w:eastAsia="仿宋" w:cs="仿宋"/>
          <w:spacing w:val="-6"/>
          <w:kern w:val="0"/>
        </w:rPr>
      </w:pPr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宋体" w:hAnsi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提交成果</w:t>
      </w:r>
      <w:r>
        <w:rPr>
          <w:rFonts w:hint="eastAsia" w:ascii="宋体" w:hAnsi="宋体" w:eastAsia="宋体" w:cs="Times New Roman"/>
          <w:b/>
          <w:bCs/>
          <w:color w:val="auto"/>
          <w:sz w:val="28"/>
          <w:szCs w:val="28"/>
          <w:highlight w:val="none"/>
          <w:lang w:val="en-US" w:eastAsia="zh-CN"/>
        </w:rPr>
        <w:t>：</w:t>
      </w:r>
      <w:r>
        <w:rPr>
          <w:rStyle w:val="8"/>
          <w:rFonts w:hint="eastAsia" w:ascii="仿宋" w:hAnsi="仿宋" w:eastAsia="仿宋" w:cs="仿宋"/>
          <w:spacing w:val="-6"/>
          <w:kern w:val="0"/>
          <w:lang w:val="en-US" w:eastAsia="zh-CN"/>
        </w:rPr>
        <w:t>施工图设计图纸，</w:t>
      </w:r>
      <w:r>
        <w:rPr>
          <w:rStyle w:val="8"/>
          <w:rFonts w:hint="eastAsia" w:ascii="仿宋" w:hAnsi="仿宋" w:eastAsia="仿宋" w:cs="仿宋"/>
          <w:spacing w:val="-6"/>
          <w:kern w:val="0"/>
        </w:rPr>
        <w:t>所需电子版及施工蓝图数量根据甲方要求提供</w:t>
      </w:r>
    </w:p>
    <w:p w14:paraId="360CCDEE">
      <w:pPr>
        <w:pStyle w:val="2"/>
        <w:ind w:left="0" w:leftChars="0" w:firstLine="0" w:firstLineChars="0"/>
        <w:rPr>
          <w:rFonts w:hint="default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default" w:ascii="宋体" w:hAnsi="宋体" w:eastAsia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合同履行期限</w:t>
      </w:r>
      <w:r>
        <w:rPr>
          <w:rFonts w:hint="eastAsia" w:ascii="宋体" w:hAnsi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：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自合同签订之日起30个日历日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0B17EB"/>
    <w:rsid w:val="200B17EB"/>
    <w:rsid w:val="337C6025"/>
    <w:rsid w:val="3F1005FA"/>
    <w:rsid w:val="40371557"/>
    <w:rsid w:val="4981067A"/>
    <w:rsid w:val="6A400570"/>
    <w:rsid w:val="7EC9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2"/>
    <w:next w:val="1"/>
    <w:link w:val="8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  <w:rPr>
      <w:kern w:val="0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正文 + 宋体"/>
    <w:basedOn w:val="1"/>
    <w:qFormat/>
    <w:uiPriority w:val="0"/>
    <w:pPr>
      <w:adjustRightInd w:val="0"/>
      <w:spacing w:line="520" w:lineRule="exact"/>
      <w:ind w:firstLine="599" w:firstLineChars="214"/>
    </w:pPr>
    <w:rPr>
      <w:rFonts w:ascii="宋体" w:hAnsi="宋体"/>
      <w:kern w:val="0"/>
      <w:sz w:val="28"/>
      <w:szCs w:val="28"/>
    </w:rPr>
  </w:style>
  <w:style w:type="character" w:customStyle="1" w:styleId="8">
    <w:name w:val="标题 2 Char"/>
    <w:link w:val="3"/>
    <w:qFormat/>
    <w:uiPriority w:val="0"/>
    <w:rPr>
      <w:rFonts w:ascii="Times New Roman" w:hAnsi="Times New Roman" w:eastAsia="楷体_GB2312" w:cs="楷体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350</Words>
  <Characters>352</Characters>
  <Lines>0</Lines>
  <Paragraphs>0</Paragraphs>
  <TotalTime>0</TotalTime>
  <ScaleCrop>false</ScaleCrop>
  <LinksUpToDate>false</LinksUpToDate>
  <CharactersWithSpaces>352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2026-07-09T07:43:00Z</dcterms:created>
  <dc:creator>Czzzzzzz</dc:creator>
  <cp:lastModifiedBy>大力出奇迹</cp:lastModifiedBy>
  <dcterms:modified xsi:type="dcterms:W3CDTF">2026-11-03T02:17:32Z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66861C6CED924B3D9C963E7B33598A91_13</vt:lpwstr>
  </property>
  <property fmtid="{D5CDD505-2E9C-101B-9397-08002B2CF9AE}" pid="4" name="KSOTemplateDocerSaveRecord">
    <vt:lpwstr>eyJoZGlkIjoiOWZkOWUyN2Q3YTgzNjljYjEwZWM5Njg3Y2ViYjViZTgiLCJ1c2VySWQiOiIzNDQyNDkxMjgifQ==</vt:lpwstr>
  </property>
</Properties>
</file>