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548490">
      <w:pPr>
        <w:pStyle w:val="2"/>
        <w:keepLines w:val="0"/>
        <w:pageBreakBefore w:val="0"/>
        <w:kinsoku/>
        <w:overflowPunct/>
        <w:topLinePunct w:val="0"/>
        <w:autoSpaceDE/>
        <w:autoSpaceDN/>
        <w:bidi w:val="0"/>
        <w:adjustRightInd/>
        <w:snapToGrid/>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榆林中科洁净能源创新研究院智能中试试验平台货物采购项目招标公告</w:t>
      </w:r>
      <w:bookmarkStart w:id="0" w:name="OLE_LINK33"/>
    </w:p>
    <w:bookmarkEnd w:id="0"/>
    <w:p w14:paraId="72046291">
      <w:pPr>
        <w:keepLines w:val="0"/>
        <w:pageBreakBefore w:val="0"/>
        <w:kinsoku/>
        <w:overflowPunct/>
        <w:topLinePunct w:val="0"/>
        <w:autoSpaceDE/>
        <w:autoSpaceDN/>
        <w:bidi w:val="0"/>
        <w:adjustRightInd/>
        <w:snapToGrid/>
        <w:spacing w:line="360" w:lineRule="auto"/>
        <w:rPr>
          <w:rFonts w:hint="eastAsia" w:ascii="宋体" w:hAnsi="宋体" w:eastAsia="宋体" w:cs="宋体"/>
          <w:color w:val="auto"/>
          <w:highlight w:val="none"/>
        </w:rPr>
      </w:pPr>
      <w:r>
        <w:rPr>
          <w:rStyle w:val="10"/>
          <w:rFonts w:hint="eastAsia" w:ascii="宋体" w:hAnsi="宋体" w:eastAsia="宋体" w:cs="宋体"/>
          <w:color w:val="auto"/>
          <w:highlight w:val="none"/>
          <w:shd w:val="clear" w:color="auto" w:fill="FFFFFF"/>
        </w:rPr>
        <w:t>项目概况</w:t>
      </w:r>
    </w:p>
    <w:p w14:paraId="064C7CC1">
      <w:pPr>
        <w:pStyle w:val="7"/>
        <w:keepLines w:val="0"/>
        <w:pageBreakBefore w:val="0"/>
        <w:kinsoku/>
        <w:overflowPunct/>
        <w:topLinePunct w:val="0"/>
        <w:autoSpaceDE/>
        <w:autoSpaceDN/>
        <w:bidi w:val="0"/>
        <w:adjustRightInd/>
        <w:snapToGrid/>
        <w:spacing w:beforeAutospacing="0" w:afterAutospacing="0" w:line="360" w:lineRule="auto"/>
        <w:ind w:firstLine="48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榆林中科洁净能源创新研究院智能中试试验平台货物采购项目招标项目的潜在投标人应在登录全国公共资源交易中心平台（陕西省）使用CA锁报名后自行下载获取招标文件，并于2026年</w:t>
      </w:r>
      <w:r>
        <w:rPr>
          <w:rFonts w:hint="eastAsia" w:ascii="宋体" w:hAnsi="宋体" w:eastAsia="宋体" w:cs="宋体"/>
          <w:color w:val="auto"/>
          <w:highlight w:val="none"/>
          <w:shd w:val="clear" w:color="auto" w:fill="FFFFFF"/>
          <w:lang w:eastAsia="zh-CN"/>
        </w:rPr>
        <w:t>08月20日</w:t>
      </w:r>
      <w:r>
        <w:rPr>
          <w:rFonts w:hint="eastAsia" w:ascii="宋体" w:hAnsi="宋体" w:eastAsia="宋体" w:cs="宋体"/>
          <w:color w:val="auto"/>
          <w:highlight w:val="none"/>
          <w:shd w:val="clear" w:color="auto" w:fill="FFFFFF"/>
        </w:rPr>
        <w:t xml:space="preserve">09时30分（北京时间）前递交投标文件。 </w:t>
      </w:r>
    </w:p>
    <w:p w14:paraId="393B6EB5">
      <w:pPr>
        <w:pStyle w:val="5"/>
        <w:keepNext w:val="0"/>
        <w:keepLines w:val="0"/>
        <w:pageBreakBefore w:val="0"/>
        <w:widowControl/>
        <w:tabs>
          <w:tab w:val="left" w:pos="864"/>
        </w:tabs>
        <w:kinsoku/>
        <w:overflowPunct/>
        <w:topLinePunct w:val="0"/>
        <w:autoSpaceDE/>
        <w:autoSpaceDN/>
        <w:bidi w:val="0"/>
        <w:adjustRightInd/>
        <w:snapToGrid/>
        <w:spacing w:before="0" w:beforeLines="0" w:after="0" w:afterLines="0" w:line="360" w:lineRule="auto"/>
        <w:ind w:left="0" w:firstLine="0"/>
        <w:jc w:val="left"/>
        <w:textAlignment w:val="baseline"/>
        <w:rPr>
          <w:rFonts w:hint="eastAsia" w:ascii="宋体" w:hAnsi="宋体" w:eastAsia="宋体" w:cs="宋体"/>
          <w:bCs w:val="0"/>
          <w:color w:val="auto"/>
          <w:szCs w:val="24"/>
          <w:highlight w:val="none"/>
        </w:rPr>
      </w:pPr>
      <w:r>
        <w:rPr>
          <w:rStyle w:val="10"/>
          <w:rFonts w:hint="eastAsia" w:ascii="宋体" w:hAnsi="宋体" w:eastAsia="宋体" w:cs="宋体"/>
          <w:b w:val="0"/>
          <w:bCs/>
          <w:color w:val="auto"/>
          <w:szCs w:val="24"/>
          <w:highlight w:val="none"/>
          <w:shd w:val="clear" w:color="auto" w:fill="FFFFFF"/>
        </w:rPr>
        <w:t>一、项目基本情况</w:t>
      </w:r>
      <w:bookmarkStart w:id="1" w:name="_GoBack"/>
      <w:bookmarkEnd w:id="1"/>
    </w:p>
    <w:p w14:paraId="4E28AB72">
      <w:pPr>
        <w:pStyle w:val="7"/>
        <w:keepLines w:val="0"/>
        <w:pageBreakBefore w:val="0"/>
        <w:kinsoku/>
        <w:overflowPunct/>
        <w:topLinePunct w:val="0"/>
        <w:autoSpaceDE/>
        <w:autoSpaceDN/>
        <w:bidi w:val="0"/>
        <w:adjustRightInd/>
        <w:snapToGrid/>
        <w:spacing w:beforeAutospacing="0" w:afterAutospacing="0" w:line="360" w:lineRule="auto"/>
        <w:ind w:firstLine="480"/>
        <w:jc w:val="both"/>
        <w:textAlignment w:val="baseline"/>
        <w:rPr>
          <w:rFonts w:hint="eastAsia" w:ascii="宋体" w:hAnsi="宋体" w:eastAsia="宋体" w:cs="宋体"/>
          <w:color w:val="auto"/>
          <w:highlight w:val="none"/>
          <w:lang w:eastAsia="zh-CN"/>
        </w:rPr>
      </w:pPr>
      <w:r>
        <w:rPr>
          <w:rFonts w:hint="eastAsia" w:ascii="宋体" w:hAnsi="宋体" w:eastAsia="宋体" w:cs="宋体"/>
          <w:color w:val="auto"/>
          <w:highlight w:val="none"/>
          <w:shd w:val="clear" w:color="auto" w:fill="FFFFFF"/>
        </w:rPr>
        <w:t>项目编号：</w:t>
      </w:r>
      <w:r>
        <w:rPr>
          <w:rFonts w:hint="eastAsia" w:ascii="宋体" w:hAnsi="宋体" w:eastAsia="宋体" w:cs="宋体"/>
          <w:color w:val="auto"/>
          <w:highlight w:val="none"/>
          <w:shd w:val="clear" w:color="auto" w:fill="FFFFFF"/>
          <w:lang w:eastAsia="zh-CN"/>
        </w:rPr>
        <w:t>SXZC2026-HW-080</w:t>
      </w:r>
    </w:p>
    <w:p w14:paraId="3CD320C4">
      <w:pPr>
        <w:pStyle w:val="7"/>
        <w:keepLines w:val="0"/>
        <w:pageBreakBefore w:val="0"/>
        <w:kinsoku/>
        <w:overflowPunct/>
        <w:topLinePunct w:val="0"/>
        <w:autoSpaceDE/>
        <w:autoSpaceDN/>
        <w:bidi w:val="0"/>
        <w:adjustRightInd/>
        <w:snapToGrid/>
        <w:spacing w:beforeAutospacing="0" w:afterAutospacing="0" w:line="360" w:lineRule="auto"/>
        <w:ind w:firstLine="48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项目名称：榆林中科洁净能源创新研究院智能中试试验平台货物采购项目</w:t>
      </w:r>
    </w:p>
    <w:p w14:paraId="651016E7">
      <w:pPr>
        <w:pStyle w:val="7"/>
        <w:keepLines w:val="0"/>
        <w:pageBreakBefore w:val="0"/>
        <w:kinsoku/>
        <w:overflowPunct/>
        <w:topLinePunct w:val="0"/>
        <w:autoSpaceDE/>
        <w:autoSpaceDN/>
        <w:bidi w:val="0"/>
        <w:adjustRightInd/>
        <w:snapToGrid/>
        <w:spacing w:beforeAutospacing="0" w:afterAutospacing="0" w:line="360" w:lineRule="auto"/>
        <w:ind w:firstLine="48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采购方式：公开招标</w:t>
      </w:r>
    </w:p>
    <w:p w14:paraId="1BF26B65">
      <w:pPr>
        <w:pStyle w:val="7"/>
        <w:keepLines w:val="0"/>
        <w:pageBreakBefore w:val="0"/>
        <w:kinsoku/>
        <w:overflowPunct/>
        <w:topLinePunct w:val="0"/>
        <w:autoSpaceDE/>
        <w:autoSpaceDN/>
        <w:bidi w:val="0"/>
        <w:adjustRightInd/>
        <w:snapToGrid/>
        <w:spacing w:beforeAutospacing="0" w:afterAutospacing="0" w:line="360" w:lineRule="auto"/>
        <w:ind w:firstLine="48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预算金额：</w:t>
      </w:r>
      <w:r>
        <w:rPr>
          <w:rFonts w:hint="eastAsia" w:ascii="宋体" w:hAnsi="宋体" w:eastAsia="宋体" w:cs="宋体"/>
          <w:color w:val="auto"/>
          <w:highlight w:val="none"/>
          <w:shd w:val="clear" w:color="auto" w:fill="FFFFFF"/>
          <w:lang w:eastAsia="zh-CN"/>
        </w:rPr>
        <w:t>2100000.00</w:t>
      </w:r>
      <w:r>
        <w:rPr>
          <w:rFonts w:hint="eastAsia" w:ascii="宋体" w:hAnsi="宋体" w:eastAsia="宋体" w:cs="宋体"/>
          <w:color w:val="auto"/>
          <w:highlight w:val="none"/>
          <w:shd w:val="clear" w:color="auto" w:fill="FFFFFF"/>
        </w:rPr>
        <w:t>元</w:t>
      </w:r>
    </w:p>
    <w:p w14:paraId="5680B95D">
      <w:pPr>
        <w:pStyle w:val="7"/>
        <w:keepLines w:val="0"/>
        <w:pageBreakBefore w:val="0"/>
        <w:kinsoku/>
        <w:overflowPunct/>
        <w:topLinePunct w:val="0"/>
        <w:autoSpaceDE/>
        <w:autoSpaceDN/>
        <w:bidi w:val="0"/>
        <w:adjustRightInd/>
        <w:snapToGrid/>
        <w:spacing w:beforeAutospacing="0" w:afterAutospacing="0" w:line="360" w:lineRule="auto"/>
        <w:ind w:firstLine="480"/>
        <w:jc w:val="both"/>
        <w:textAlignment w:val="baseline"/>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采购需求：</w:t>
      </w:r>
    </w:p>
    <w:p w14:paraId="71C5DFBC">
      <w:pPr>
        <w:pStyle w:val="7"/>
        <w:keepLines w:val="0"/>
        <w:pageBreakBefore w:val="0"/>
        <w:kinsoku/>
        <w:overflowPunct/>
        <w:topLinePunct w:val="0"/>
        <w:autoSpaceDE/>
        <w:autoSpaceDN/>
        <w:bidi w:val="0"/>
        <w:adjustRightInd/>
        <w:snapToGrid/>
        <w:spacing w:beforeAutospacing="0" w:afterAutospacing="0" w:line="360" w:lineRule="auto"/>
        <w:ind w:firstLine="480"/>
        <w:jc w:val="both"/>
        <w:textAlignment w:val="baseline"/>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合同包1(榆林中科洁净能源创新研究院智能中试试验平台货物采购项目):</w:t>
      </w:r>
    </w:p>
    <w:p w14:paraId="735F51CA">
      <w:pPr>
        <w:pStyle w:val="7"/>
        <w:keepLines w:val="0"/>
        <w:pageBreakBefore w:val="0"/>
        <w:kinsoku/>
        <w:overflowPunct/>
        <w:topLinePunct w:val="0"/>
        <w:autoSpaceDE/>
        <w:autoSpaceDN/>
        <w:bidi w:val="0"/>
        <w:adjustRightInd/>
        <w:snapToGrid/>
        <w:spacing w:beforeAutospacing="0" w:afterAutospacing="0" w:line="360" w:lineRule="auto"/>
        <w:ind w:firstLine="480"/>
        <w:jc w:val="both"/>
        <w:textAlignment w:val="baseline"/>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合同包预算金额：</w:t>
      </w:r>
      <w:r>
        <w:rPr>
          <w:rFonts w:hint="eastAsia" w:ascii="宋体" w:hAnsi="宋体" w:eastAsia="宋体" w:cs="宋体"/>
          <w:color w:val="auto"/>
          <w:highlight w:val="none"/>
          <w:shd w:val="clear" w:color="auto" w:fill="FFFFFF"/>
          <w:lang w:eastAsia="zh-CN"/>
        </w:rPr>
        <w:t>2100000.00</w:t>
      </w:r>
      <w:r>
        <w:rPr>
          <w:rFonts w:hint="eastAsia" w:ascii="宋体" w:hAnsi="宋体" w:eastAsia="宋体" w:cs="宋体"/>
          <w:color w:val="auto"/>
          <w:highlight w:val="none"/>
          <w:shd w:val="clear" w:color="auto" w:fill="FFFFFF"/>
        </w:rPr>
        <w:t>元</w:t>
      </w:r>
    </w:p>
    <w:p w14:paraId="1D639435">
      <w:pPr>
        <w:pStyle w:val="7"/>
        <w:keepLines w:val="0"/>
        <w:pageBreakBefore w:val="0"/>
        <w:kinsoku/>
        <w:overflowPunct/>
        <w:topLinePunct w:val="0"/>
        <w:autoSpaceDE/>
        <w:autoSpaceDN/>
        <w:bidi w:val="0"/>
        <w:adjustRightInd/>
        <w:snapToGrid/>
        <w:spacing w:beforeAutospacing="0" w:afterAutospacing="0" w:line="360" w:lineRule="auto"/>
        <w:ind w:firstLine="480"/>
        <w:jc w:val="both"/>
        <w:textAlignment w:val="baseline"/>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合同包最高限价：</w:t>
      </w:r>
      <w:r>
        <w:rPr>
          <w:rFonts w:hint="eastAsia" w:ascii="宋体" w:hAnsi="宋体" w:eastAsia="宋体" w:cs="宋体"/>
          <w:color w:val="auto"/>
          <w:highlight w:val="none"/>
          <w:shd w:val="clear" w:color="auto" w:fill="FFFFFF"/>
          <w:lang w:eastAsia="zh-CN"/>
        </w:rPr>
        <w:t>2100000.00</w:t>
      </w:r>
      <w:r>
        <w:rPr>
          <w:rFonts w:hint="eastAsia" w:ascii="宋体" w:hAnsi="宋体" w:eastAsia="宋体" w:cs="宋体"/>
          <w:color w:val="auto"/>
          <w:highlight w:val="none"/>
          <w:shd w:val="clear" w:color="auto" w:fill="FFFFFF"/>
        </w:rPr>
        <w:t>元</w:t>
      </w:r>
    </w:p>
    <w:tbl>
      <w:tblPr>
        <w:tblStyle w:val="8"/>
        <w:tblW w:w="9156"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987"/>
        <w:gridCol w:w="1900"/>
        <w:gridCol w:w="1777"/>
        <w:gridCol w:w="1321"/>
        <w:gridCol w:w="1647"/>
        <w:gridCol w:w="1524"/>
      </w:tblGrid>
      <w:tr w14:paraId="72F992B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58" w:hRule="atLeast"/>
          <w:jc w:val="center"/>
        </w:trPr>
        <w:tc>
          <w:tcPr>
            <w:tcW w:w="987"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17579C7A">
            <w:pPr>
              <w:keepLines w:val="0"/>
              <w:pageBreakBefore w:val="0"/>
              <w:widowControl/>
              <w:kinsoku/>
              <w:wordWrap w:val="0"/>
              <w:overflowPunct/>
              <w:topLinePunct w:val="0"/>
              <w:autoSpaceDE/>
              <w:autoSpaceDN/>
              <w:bidi w:val="0"/>
              <w:adjustRightInd/>
              <w:snapToGrid/>
              <w:spacing w:line="360" w:lineRule="auto"/>
              <w:jc w:val="center"/>
              <w:rPr>
                <w:rFonts w:hint="eastAsia" w:ascii="宋体" w:hAnsi="宋体" w:eastAsia="宋体" w:cs="宋体"/>
                <w:color w:val="auto"/>
                <w:highlight w:val="none"/>
              </w:rPr>
            </w:pPr>
            <w:r>
              <w:rPr>
                <w:rFonts w:hint="eastAsia" w:ascii="宋体" w:hAnsi="宋体" w:eastAsia="宋体" w:cs="宋体"/>
                <w:b/>
                <w:bCs/>
                <w:color w:val="auto"/>
                <w:kern w:val="0"/>
                <w:highlight w:val="none"/>
                <w:lang w:bidi="ar"/>
              </w:rPr>
              <w:t>品目号</w:t>
            </w:r>
          </w:p>
        </w:tc>
        <w:tc>
          <w:tcPr>
            <w:tcW w:w="1900"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57F27234">
            <w:pPr>
              <w:keepLines w:val="0"/>
              <w:pageBreakBefore w:val="0"/>
              <w:widowControl/>
              <w:kinsoku/>
              <w:wordWrap w:val="0"/>
              <w:overflowPunct/>
              <w:topLinePunct w:val="0"/>
              <w:autoSpaceDE/>
              <w:autoSpaceDN/>
              <w:bidi w:val="0"/>
              <w:adjustRightInd/>
              <w:snapToGrid/>
              <w:spacing w:line="360" w:lineRule="auto"/>
              <w:jc w:val="center"/>
              <w:rPr>
                <w:rFonts w:hint="eastAsia" w:ascii="宋体" w:hAnsi="宋体" w:eastAsia="宋体" w:cs="宋体"/>
                <w:color w:val="auto"/>
                <w:highlight w:val="none"/>
              </w:rPr>
            </w:pPr>
            <w:r>
              <w:rPr>
                <w:rFonts w:hint="eastAsia" w:ascii="宋体" w:hAnsi="宋体" w:eastAsia="宋体" w:cs="宋体"/>
                <w:b/>
                <w:bCs/>
                <w:color w:val="auto"/>
                <w:kern w:val="0"/>
                <w:highlight w:val="none"/>
                <w:lang w:bidi="ar"/>
              </w:rPr>
              <w:t>品目名称</w:t>
            </w:r>
          </w:p>
        </w:tc>
        <w:tc>
          <w:tcPr>
            <w:tcW w:w="1777"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149C38DC">
            <w:pPr>
              <w:keepLines w:val="0"/>
              <w:pageBreakBefore w:val="0"/>
              <w:widowControl/>
              <w:kinsoku/>
              <w:wordWrap w:val="0"/>
              <w:overflowPunct/>
              <w:topLinePunct w:val="0"/>
              <w:autoSpaceDE/>
              <w:autoSpaceDN/>
              <w:bidi w:val="0"/>
              <w:adjustRightInd/>
              <w:snapToGrid/>
              <w:spacing w:line="360" w:lineRule="auto"/>
              <w:jc w:val="center"/>
              <w:rPr>
                <w:rFonts w:hint="eastAsia" w:ascii="宋体" w:hAnsi="宋体" w:eastAsia="宋体" w:cs="宋体"/>
                <w:color w:val="auto"/>
                <w:highlight w:val="none"/>
              </w:rPr>
            </w:pPr>
            <w:r>
              <w:rPr>
                <w:rFonts w:hint="eastAsia" w:ascii="宋体" w:hAnsi="宋体" w:eastAsia="宋体" w:cs="宋体"/>
                <w:b/>
                <w:bCs/>
                <w:color w:val="auto"/>
                <w:kern w:val="0"/>
                <w:highlight w:val="none"/>
                <w:lang w:bidi="ar"/>
              </w:rPr>
              <w:t>采购标的</w:t>
            </w:r>
          </w:p>
        </w:tc>
        <w:tc>
          <w:tcPr>
            <w:tcW w:w="1321"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6425B63D">
            <w:pPr>
              <w:keepLines w:val="0"/>
              <w:pageBreakBefore w:val="0"/>
              <w:widowControl/>
              <w:kinsoku/>
              <w:wordWrap w:val="0"/>
              <w:overflowPunct/>
              <w:topLinePunct w:val="0"/>
              <w:autoSpaceDE/>
              <w:autoSpaceDN/>
              <w:bidi w:val="0"/>
              <w:adjustRightInd/>
              <w:snapToGrid/>
              <w:spacing w:line="360" w:lineRule="auto"/>
              <w:jc w:val="center"/>
              <w:rPr>
                <w:rFonts w:hint="eastAsia" w:ascii="宋体" w:hAnsi="宋体" w:eastAsia="宋体" w:cs="宋体"/>
                <w:b/>
                <w:bCs/>
                <w:color w:val="auto"/>
                <w:kern w:val="0"/>
                <w:highlight w:val="none"/>
                <w:lang w:bidi="ar"/>
              </w:rPr>
            </w:pPr>
            <w:r>
              <w:rPr>
                <w:rFonts w:hint="eastAsia" w:ascii="宋体" w:hAnsi="宋体" w:eastAsia="宋体" w:cs="宋体"/>
                <w:b/>
                <w:bCs/>
                <w:color w:val="auto"/>
                <w:kern w:val="0"/>
                <w:highlight w:val="none"/>
                <w:lang w:bidi="ar"/>
              </w:rPr>
              <w:t>数量</w:t>
            </w:r>
          </w:p>
          <w:p w14:paraId="29523CF8">
            <w:pPr>
              <w:keepLines w:val="0"/>
              <w:pageBreakBefore w:val="0"/>
              <w:widowControl/>
              <w:kinsoku/>
              <w:wordWrap w:val="0"/>
              <w:overflowPunct/>
              <w:topLinePunct w:val="0"/>
              <w:autoSpaceDE/>
              <w:autoSpaceDN/>
              <w:bidi w:val="0"/>
              <w:adjustRightInd/>
              <w:snapToGrid/>
              <w:spacing w:line="360" w:lineRule="auto"/>
              <w:jc w:val="center"/>
              <w:rPr>
                <w:rFonts w:hint="eastAsia" w:ascii="宋体" w:hAnsi="宋体" w:eastAsia="宋体" w:cs="宋体"/>
                <w:color w:val="auto"/>
                <w:highlight w:val="none"/>
              </w:rPr>
            </w:pPr>
            <w:r>
              <w:rPr>
                <w:rFonts w:hint="eastAsia" w:ascii="宋体" w:hAnsi="宋体" w:eastAsia="宋体" w:cs="宋体"/>
                <w:b/>
                <w:bCs/>
                <w:color w:val="auto"/>
                <w:kern w:val="0"/>
                <w:highlight w:val="none"/>
                <w:lang w:bidi="ar"/>
              </w:rPr>
              <w:t>（单位）</w:t>
            </w:r>
          </w:p>
        </w:tc>
        <w:tc>
          <w:tcPr>
            <w:tcW w:w="1647"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5125C4F1">
            <w:pPr>
              <w:keepLines w:val="0"/>
              <w:pageBreakBefore w:val="0"/>
              <w:widowControl/>
              <w:kinsoku/>
              <w:wordWrap w:val="0"/>
              <w:overflowPunct/>
              <w:topLinePunct w:val="0"/>
              <w:autoSpaceDE/>
              <w:autoSpaceDN/>
              <w:bidi w:val="0"/>
              <w:adjustRightInd/>
              <w:snapToGrid/>
              <w:spacing w:line="360" w:lineRule="auto"/>
              <w:jc w:val="center"/>
              <w:rPr>
                <w:rFonts w:hint="eastAsia" w:ascii="宋体" w:hAnsi="宋体" w:eastAsia="宋体" w:cs="宋体"/>
                <w:color w:val="auto"/>
                <w:highlight w:val="none"/>
              </w:rPr>
            </w:pPr>
            <w:r>
              <w:rPr>
                <w:rFonts w:hint="eastAsia" w:ascii="宋体" w:hAnsi="宋体" w:eastAsia="宋体" w:cs="宋体"/>
                <w:b/>
                <w:bCs/>
                <w:color w:val="auto"/>
                <w:kern w:val="0"/>
                <w:highlight w:val="none"/>
                <w:lang w:bidi="ar"/>
              </w:rPr>
              <w:t>技术规格、参数及要求</w:t>
            </w:r>
          </w:p>
        </w:tc>
        <w:tc>
          <w:tcPr>
            <w:tcW w:w="1524"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84B857C">
            <w:pPr>
              <w:keepLines w:val="0"/>
              <w:pageBreakBefore w:val="0"/>
              <w:widowControl/>
              <w:kinsoku/>
              <w:wordWrap w:val="0"/>
              <w:overflowPunct/>
              <w:topLinePunct w:val="0"/>
              <w:autoSpaceDE/>
              <w:autoSpaceDN/>
              <w:bidi w:val="0"/>
              <w:adjustRightInd/>
              <w:snapToGrid/>
              <w:spacing w:line="360" w:lineRule="auto"/>
              <w:jc w:val="center"/>
              <w:rPr>
                <w:rFonts w:hint="eastAsia" w:ascii="宋体" w:hAnsi="宋体" w:eastAsia="宋体" w:cs="宋体"/>
                <w:color w:val="auto"/>
                <w:highlight w:val="none"/>
              </w:rPr>
            </w:pPr>
            <w:r>
              <w:rPr>
                <w:rFonts w:hint="eastAsia" w:ascii="宋体" w:hAnsi="宋体" w:eastAsia="宋体" w:cs="宋体"/>
                <w:b/>
                <w:bCs/>
                <w:color w:val="auto"/>
                <w:kern w:val="0"/>
                <w:highlight w:val="none"/>
                <w:lang w:bidi="ar"/>
              </w:rPr>
              <w:t>品目预算(元)</w:t>
            </w:r>
          </w:p>
        </w:tc>
      </w:tr>
      <w:tr w14:paraId="79987DF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53" w:hRule="atLeast"/>
          <w:jc w:val="center"/>
        </w:trPr>
        <w:tc>
          <w:tcPr>
            <w:tcW w:w="987"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19A1A4B">
            <w:pPr>
              <w:keepLines w:val="0"/>
              <w:pageBreakBefore w:val="0"/>
              <w:widowControl/>
              <w:kinsoku/>
              <w:wordWrap w:val="0"/>
              <w:overflowPunct/>
              <w:topLinePunct w:val="0"/>
              <w:autoSpaceDE/>
              <w:autoSpaceDN/>
              <w:bidi w:val="0"/>
              <w:adjustRightInd/>
              <w:snapToGrid/>
              <w:spacing w:line="360" w:lineRule="auto"/>
              <w:jc w:val="center"/>
              <w:rPr>
                <w:rFonts w:hint="eastAsia" w:ascii="宋体" w:hAnsi="宋体" w:eastAsia="宋体" w:cs="宋体"/>
                <w:color w:val="auto"/>
                <w:highlight w:val="none"/>
              </w:rPr>
            </w:pPr>
            <w:r>
              <w:rPr>
                <w:rFonts w:hint="eastAsia" w:ascii="宋体" w:hAnsi="宋体" w:eastAsia="宋体" w:cs="宋体"/>
                <w:color w:val="auto"/>
                <w:kern w:val="0"/>
                <w:highlight w:val="none"/>
                <w:lang w:bidi="ar"/>
              </w:rPr>
              <w:t>1-1</w:t>
            </w:r>
          </w:p>
        </w:tc>
        <w:tc>
          <w:tcPr>
            <w:tcW w:w="1900"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3DB8AFB6">
            <w:pPr>
              <w:keepLines w:val="0"/>
              <w:pageBreakBefore w:val="0"/>
              <w:widowControl/>
              <w:kinsoku/>
              <w:wordWrap w:val="0"/>
              <w:overflowPunct/>
              <w:topLinePunct w:val="0"/>
              <w:autoSpaceDE/>
              <w:autoSpaceDN/>
              <w:bidi w:val="0"/>
              <w:adjustRightInd/>
              <w:snapToGrid/>
              <w:spacing w:line="360" w:lineRule="auto"/>
              <w:jc w:val="center"/>
              <w:rPr>
                <w:rFonts w:hint="eastAsia" w:ascii="宋体" w:hAnsi="宋体" w:eastAsia="宋体" w:cs="宋体"/>
                <w:color w:val="auto"/>
                <w:kern w:val="0"/>
                <w:highlight w:val="none"/>
                <w:lang w:bidi="ar"/>
              </w:rPr>
            </w:pPr>
            <w:r>
              <w:rPr>
                <w:rFonts w:hint="eastAsia" w:ascii="宋体" w:hAnsi="宋体" w:eastAsia="宋体" w:cs="宋体"/>
                <w:color w:val="auto"/>
                <w:kern w:val="0"/>
                <w:highlight w:val="none"/>
                <w:lang w:val="en-US" w:eastAsia="zh-CN" w:bidi="ar"/>
              </w:rPr>
              <w:t>工业机器人</w:t>
            </w:r>
          </w:p>
        </w:tc>
        <w:tc>
          <w:tcPr>
            <w:tcW w:w="1777"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93ECD4A">
            <w:pPr>
              <w:keepLines w:val="0"/>
              <w:pageBreakBefore w:val="0"/>
              <w:widowControl/>
              <w:kinsoku/>
              <w:wordWrap w:val="0"/>
              <w:overflowPunct/>
              <w:topLinePunct w:val="0"/>
              <w:autoSpaceDE/>
              <w:autoSpaceDN/>
              <w:bidi w:val="0"/>
              <w:adjustRightInd/>
              <w:snapToGrid/>
              <w:spacing w:line="360" w:lineRule="auto"/>
              <w:jc w:val="center"/>
              <w:rPr>
                <w:rFonts w:hint="eastAsia" w:ascii="宋体" w:hAnsi="宋体" w:eastAsia="宋体" w:cs="宋体"/>
                <w:color w:val="auto"/>
                <w:kern w:val="0"/>
                <w:highlight w:val="none"/>
                <w:lang w:bidi="ar"/>
              </w:rPr>
            </w:pPr>
            <w:r>
              <w:rPr>
                <w:rFonts w:hint="eastAsia" w:ascii="宋体" w:hAnsi="宋体" w:eastAsia="宋体" w:cs="宋体"/>
                <w:color w:val="auto"/>
                <w:kern w:val="0"/>
                <w:highlight w:val="none"/>
                <w:lang w:val="en-US" w:eastAsia="zh-CN" w:bidi="ar"/>
              </w:rPr>
              <w:t>智能中试试验平台智能巡检功能模块</w:t>
            </w:r>
          </w:p>
        </w:tc>
        <w:tc>
          <w:tcPr>
            <w:tcW w:w="1321"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18FF817D">
            <w:pPr>
              <w:keepLines w:val="0"/>
              <w:pageBreakBefore w:val="0"/>
              <w:widowControl/>
              <w:kinsoku/>
              <w:wordWrap w:val="0"/>
              <w:overflowPunct/>
              <w:topLinePunct w:val="0"/>
              <w:autoSpaceDE/>
              <w:autoSpaceDN/>
              <w:bidi w:val="0"/>
              <w:adjustRightInd/>
              <w:snapToGrid/>
              <w:spacing w:line="360" w:lineRule="auto"/>
              <w:jc w:val="center"/>
              <w:rPr>
                <w:rFonts w:hint="eastAsia" w:ascii="宋体" w:hAnsi="宋体" w:eastAsia="宋体" w:cs="宋体"/>
                <w:color w:val="auto"/>
                <w:highlight w:val="none"/>
              </w:rPr>
            </w:pPr>
            <w:r>
              <w:rPr>
                <w:rFonts w:hint="eastAsia" w:ascii="宋体" w:hAnsi="宋体" w:eastAsia="宋体" w:cs="宋体"/>
                <w:color w:val="auto"/>
                <w:kern w:val="0"/>
                <w:highlight w:val="none"/>
                <w:lang w:bidi="ar"/>
              </w:rPr>
              <w:t>1(批)</w:t>
            </w:r>
          </w:p>
        </w:tc>
        <w:tc>
          <w:tcPr>
            <w:tcW w:w="1647"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31F6DCD1">
            <w:pPr>
              <w:keepLines w:val="0"/>
              <w:pageBreakBefore w:val="0"/>
              <w:widowControl/>
              <w:kinsoku/>
              <w:wordWrap w:val="0"/>
              <w:overflowPunct/>
              <w:topLinePunct w:val="0"/>
              <w:autoSpaceDE/>
              <w:autoSpaceDN/>
              <w:bidi w:val="0"/>
              <w:adjustRightInd/>
              <w:snapToGrid/>
              <w:spacing w:line="360" w:lineRule="auto"/>
              <w:jc w:val="center"/>
              <w:rPr>
                <w:rFonts w:hint="eastAsia" w:ascii="宋体" w:hAnsi="宋体" w:eastAsia="宋体" w:cs="宋体"/>
                <w:color w:val="auto"/>
                <w:highlight w:val="none"/>
              </w:rPr>
            </w:pPr>
            <w:r>
              <w:rPr>
                <w:rFonts w:hint="eastAsia" w:ascii="宋体" w:hAnsi="宋体" w:eastAsia="宋体" w:cs="宋体"/>
                <w:color w:val="auto"/>
                <w:kern w:val="0"/>
                <w:highlight w:val="none"/>
                <w:lang w:bidi="ar"/>
              </w:rPr>
              <w:t>详见采购文件</w:t>
            </w:r>
          </w:p>
        </w:tc>
        <w:tc>
          <w:tcPr>
            <w:tcW w:w="1524"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78634C29">
            <w:pPr>
              <w:keepLines w:val="0"/>
              <w:pageBreakBefore w:val="0"/>
              <w:kinsoku/>
              <w:overflowPunct/>
              <w:topLinePunct w:val="0"/>
              <w:autoSpaceDE/>
              <w:autoSpaceDN/>
              <w:bidi w:val="0"/>
              <w:adjustRightInd/>
              <w:snapToGrid/>
              <w:spacing w:line="360" w:lineRule="auto"/>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2100000.00</w:t>
            </w:r>
          </w:p>
        </w:tc>
      </w:tr>
    </w:tbl>
    <w:p w14:paraId="04DF4901">
      <w:pPr>
        <w:keepLines w:val="0"/>
        <w:pageBreakBefore w:val="0"/>
        <w:kinsoku/>
        <w:overflowPunct/>
        <w:topLinePunct w:val="0"/>
        <w:autoSpaceDE/>
        <w:autoSpaceDN/>
        <w:bidi w:val="0"/>
        <w:adjustRightInd/>
        <w:snapToGrid/>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本合同包不接受联合体投标</w:t>
      </w:r>
    </w:p>
    <w:p w14:paraId="1D980E6F">
      <w:pPr>
        <w:keepLines w:val="0"/>
        <w:pageBreakBefore w:val="0"/>
        <w:kinsoku/>
        <w:overflowPunct/>
        <w:topLinePunct w:val="0"/>
        <w:autoSpaceDE/>
        <w:autoSpaceDN/>
        <w:bidi w:val="0"/>
        <w:adjustRightInd/>
        <w:snapToGrid/>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合同履行期限：</w:t>
      </w:r>
      <w:r>
        <w:rPr>
          <w:rFonts w:hint="eastAsia" w:ascii="宋体" w:hAnsi="宋体" w:eastAsia="宋体" w:cs="宋体"/>
          <w:color w:val="auto"/>
          <w:highlight w:val="none"/>
          <w:lang w:eastAsia="zh-CN"/>
        </w:rPr>
        <w:t>合同签订后六个月内到货、安装调试完毕并验收合格</w:t>
      </w:r>
      <w:r>
        <w:rPr>
          <w:rFonts w:hint="eastAsia" w:ascii="宋体" w:hAnsi="宋体" w:eastAsia="宋体" w:cs="宋体"/>
          <w:color w:val="auto"/>
          <w:highlight w:val="none"/>
        </w:rPr>
        <w:t>。</w:t>
      </w:r>
    </w:p>
    <w:p w14:paraId="4561F930">
      <w:pPr>
        <w:pStyle w:val="5"/>
        <w:keepNext w:val="0"/>
        <w:keepLines w:val="0"/>
        <w:pageBreakBefore w:val="0"/>
        <w:widowControl/>
        <w:tabs>
          <w:tab w:val="left" w:pos="864"/>
        </w:tabs>
        <w:kinsoku/>
        <w:overflowPunct/>
        <w:topLinePunct w:val="0"/>
        <w:autoSpaceDE/>
        <w:autoSpaceDN/>
        <w:bidi w:val="0"/>
        <w:adjustRightInd/>
        <w:snapToGrid/>
        <w:spacing w:before="0" w:beforeLines="0" w:after="0" w:afterLines="0" w:line="360" w:lineRule="auto"/>
        <w:ind w:left="0" w:firstLine="0"/>
        <w:jc w:val="left"/>
        <w:textAlignment w:val="baseline"/>
        <w:rPr>
          <w:rFonts w:hint="eastAsia" w:ascii="宋体" w:hAnsi="宋体" w:eastAsia="宋体" w:cs="宋体"/>
          <w:bCs w:val="0"/>
          <w:color w:val="auto"/>
          <w:szCs w:val="24"/>
          <w:highlight w:val="none"/>
        </w:rPr>
      </w:pPr>
      <w:r>
        <w:rPr>
          <w:rStyle w:val="10"/>
          <w:rFonts w:hint="eastAsia" w:ascii="宋体" w:hAnsi="宋体" w:eastAsia="宋体" w:cs="宋体"/>
          <w:b w:val="0"/>
          <w:bCs/>
          <w:color w:val="auto"/>
          <w:szCs w:val="24"/>
          <w:highlight w:val="none"/>
          <w:shd w:val="clear" w:color="auto" w:fill="FFFFFF"/>
        </w:rPr>
        <w:t>二、申请人的资格要求：</w:t>
      </w:r>
    </w:p>
    <w:p w14:paraId="29FE96A7">
      <w:pPr>
        <w:keepLines w:val="0"/>
        <w:pageBreakBefore w:val="0"/>
        <w:kinsoku/>
        <w:overflowPunct/>
        <w:topLinePunct w:val="0"/>
        <w:autoSpaceDE/>
        <w:autoSpaceDN/>
        <w:bidi w:val="0"/>
        <w:adjustRightInd/>
        <w:snapToGrid/>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1.满足《中华人民共和国政府采购法》第二十二条规定;</w:t>
      </w:r>
    </w:p>
    <w:p w14:paraId="25F41520">
      <w:pPr>
        <w:keepLines w:val="0"/>
        <w:pageBreakBefore w:val="0"/>
        <w:kinsoku/>
        <w:overflowPunct/>
        <w:topLinePunct w:val="0"/>
        <w:autoSpaceDE/>
        <w:autoSpaceDN/>
        <w:bidi w:val="0"/>
        <w:adjustRightInd/>
        <w:snapToGrid/>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2.落实政府采购政策需满足的资格要求：</w:t>
      </w:r>
    </w:p>
    <w:p w14:paraId="77E46D34">
      <w:pPr>
        <w:keepLines w:val="0"/>
        <w:pageBreakBefore w:val="0"/>
        <w:kinsoku/>
        <w:overflowPunct/>
        <w:topLinePunct w:val="0"/>
        <w:autoSpaceDE/>
        <w:autoSpaceDN/>
        <w:bidi w:val="0"/>
        <w:adjustRightInd/>
        <w:snapToGrid/>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合同包1(榆林中科洁净能源创新研究院</w:t>
      </w:r>
      <w:r>
        <w:rPr>
          <w:rFonts w:hint="eastAsia" w:ascii="宋体" w:hAnsi="宋体" w:eastAsia="宋体" w:cs="宋体"/>
          <w:color w:val="auto"/>
          <w:highlight w:val="none"/>
        </w:rPr>
        <w:t>智能中试试验平台货物采购项目</w:t>
      </w:r>
      <w:r>
        <w:rPr>
          <w:rFonts w:hint="eastAsia" w:ascii="宋体" w:hAnsi="宋体" w:eastAsia="宋体" w:cs="宋体"/>
          <w:color w:val="auto"/>
          <w:highlight w:val="none"/>
        </w:rPr>
        <w:t>)落实政府采购政策需满足的资格要求如下:</w:t>
      </w:r>
    </w:p>
    <w:p w14:paraId="60FD96C6">
      <w:pPr>
        <w:pStyle w:val="7"/>
        <w:keepLines w:val="0"/>
        <w:pageBreakBefore w:val="0"/>
        <w:numPr>
          <w:ilvl w:val="0"/>
          <w:numId w:val="1"/>
        </w:numPr>
        <w:kinsoku/>
        <w:wordWrap w:val="0"/>
        <w:overflowPunct/>
        <w:topLinePunct w:val="0"/>
        <w:autoSpaceDE/>
        <w:autoSpaceDN/>
        <w:bidi w:val="0"/>
        <w:adjustRightInd/>
        <w:snapToGrid/>
        <w:spacing w:beforeAutospacing="0" w:afterAutospacing="0" w:line="360" w:lineRule="auto"/>
        <w:ind w:firstLine="480" w:firstLineChars="200"/>
        <w:jc w:val="both"/>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《政府采购促进中小企业发展管理办法》（财库〔2020〕46号）；</w:t>
      </w:r>
    </w:p>
    <w:p w14:paraId="003B2CA6">
      <w:pPr>
        <w:pStyle w:val="7"/>
        <w:keepLines w:val="0"/>
        <w:pageBreakBefore w:val="0"/>
        <w:numPr>
          <w:ilvl w:val="0"/>
          <w:numId w:val="1"/>
        </w:numPr>
        <w:kinsoku/>
        <w:wordWrap w:val="0"/>
        <w:overflowPunct/>
        <w:topLinePunct w:val="0"/>
        <w:autoSpaceDE/>
        <w:autoSpaceDN/>
        <w:bidi w:val="0"/>
        <w:adjustRightInd/>
        <w:snapToGrid/>
        <w:spacing w:beforeAutospacing="0" w:afterAutospacing="0" w:line="360" w:lineRule="auto"/>
        <w:ind w:firstLine="480" w:firstLineChars="200"/>
        <w:jc w:val="both"/>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《财政部司法部关于政府采购支持监狱企业发展有关问题的通知》（财库〔2014〕68号）；</w:t>
      </w:r>
    </w:p>
    <w:p w14:paraId="0596185C">
      <w:pPr>
        <w:pStyle w:val="7"/>
        <w:keepLines w:val="0"/>
        <w:pageBreakBefore w:val="0"/>
        <w:numPr>
          <w:ilvl w:val="0"/>
          <w:numId w:val="1"/>
        </w:numPr>
        <w:kinsoku/>
        <w:wordWrap w:val="0"/>
        <w:overflowPunct/>
        <w:topLinePunct w:val="0"/>
        <w:autoSpaceDE/>
        <w:autoSpaceDN/>
        <w:bidi w:val="0"/>
        <w:adjustRightInd/>
        <w:snapToGrid/>
        <w:spacing w:beforeAutospacing="0" w:afterAutospacing="0" w:line="360" w:lineRule="auto"/>
        <w:ind w:firstLine="480" w:firstLineChars="200"/>
        <w:jc w:val="both"/>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《国务院办公厅关于建立政府强制采购节能产品制度的通知》（国办发〔2007〕51号）；</w:t>
      </w:r>
    </w:p>
    <w:p w14:paraId="0C4AC346">
      <w:pPr>
        <w:pStyle w:val="7"/>
        <w:keepLines w:val="0"/>
        <w:pageBreakBefore w:val="0"/>
        <w:numPr>
          <w:ilvl w:val="0"/>
          <w:numId w:val="1"/>
        </w:numPr>
        <w:kinsoku/>
        <w:wordWrap w:val="0"/>
        <w:overflowPunct/>
        <w:topLinePunct w:val="0"/>
        <w:autoSpaceDE/>
        <w:autoSpaceDN/>
        <w:bidi w:val="0"/>
        <w:adjustRightInd/>
        <w:snapToGrid/>
        <w:spacing w:beforeAutospacing="0" w:afterAutospacing="0" w:line="360" w:lineRule="auto"/>
        <w:ind w:firstLine="480" w:firstLineChars="200"/>
        <w:jc w:val="both"/>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《关于印发节能产品政府采购品目清单的通知》（财库〔2019〕19号）；</w:t>
      </w:r>
    </w:p>
    <w:p w14:paraId="64E29337">
      <w:pPr>
        <w:pStyle w:val="7"/>
        <w:keepLines w:val="0"/>
        <w:pageBreakBefore w:val="0"/>
        <w:numPr>
          <w:ilvl w:val="0"/>
          <w:numId w:val="1"/>
        </w:numPr>
        <w:kinsoku/>
        <w:wordWrap w:val="0"/>
        <w:overflowPunct/>
        <w:topLinePunct w:val="0"/>
        <w:autoSpaceDE/>
        <w:autoSpaceDN/>
        <w:bidi w:val="0"/>
        <w:adjustRightInd/>
        <w:snapToGrid/>
        <w:spacing w:beforeAutospacing="0" w:afterAutospacing="0" w:line="360" w:lineRule="auto"/>
        <w:ind w:firstLine="480" w:firstLineChars="200"/>
        <w:jc w:val="both"/>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《关于印发环境标志产品政府采购品目清单的通知》（财库〔2019〕18号）；</w:t>
      </w:r>
    </w:p>
    <w:p w14:paraId="01EF2214">
      <w:pPr>
        <w:pStyle w:val="7"/>
        <w:keepLines w:val="0"/>
        <w:pageBreakBefore w:val="0"/>
        <w:numPr>
          <w:ilvl w:val="0"/>
          <w:numId w:val="1"/>
        </w:numPr>
        <w:kinsoku/>
        <w:wordWrap w:val="0"/>
        <w:overflowPunct/>
        <w:topLinePunct w:val="0"/>
        <w:autoSpaceDE/>
        <w:autoSpaceDN/>
        <w:bidi w:val="0"/>
        <w:adjustRightInd/>
        <w:snapToGrid/>
        <w:spacing w:beforeAutospacing="0" w:afterAutospacing="0" w:line="360" w:lineRule="auto"/>
        <w:ind w:firstLine="480" w:firstLineChars="200"/>
        <w:jc w:val="both"/>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《财政部、民政部、中国残疾人联合会关于促进残疾人就业政府采购政策的通知》（财库[2017〕141号）；</w:t>
      </w:r>
    </w:p>
    <w:p w14:paraId="7BDC58E6">
      <w:pPr>
        <w:pStyle w:val="7"/>
        <w:keepLines w:val="0"/>
        <w:pageBreakBefore w:val="0"/>
        <w:numPr>
          <w:ilvl w:val="0"/>
          <w:numId w:val="1"/>
        </w:numPr>
        <w:kinsoku/>
        <w:wordWrap w:val="0"/>
        <w:overflowPunct/>
        <w:topLinePunct w:val="0"/>
        <w:autoSpaceDE/>
        <w:autoSpaceDN/>
        <w:bidi w:val="0"/>
        <w:adjustRightInd/>
        <w:snapToGrid/>
        <w:spacing w:beforeAutospacing="0" w:afterAutospacing="0" w:line="360" w:lineRule="auto"/>
        <w:ind w:firstLine="480" w:firstLineChars="200"/>
        <w:jc w:val="both"/>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陕西省财政厅关于印发《陕西省中小企业政府采购信用融资办法》（陕财办采〔2018〕23号）；相关政策、业务流程、办理平台(http://www.ccgpshaanxi.gov.cn/zcdservice/zcd/shanxi/)；</w:t>
      </w:r>
    </w:p>
    <w:p w14:paraId="514A6CA9">
      <w:pPr>
        <w:pStyle w:val="7"/>
        <w:keepLines w:val="0"/>
        <w:pageBreakBefore w:val="0"/>
        <w:numPr>
          <w:ilvl w:val="0"/>
          <w:numId w:val="1"/>
        </w:numPr>
        <w:kinsoku/>
        <w:wordWrap w:val="0"/>
        <w:overflowPunct/>
        <w:topLinePunct w:val="0"/>
        <w:autoSpaceDE/>
        <w:autoSpaceDN/>
        <w:bidi w:val="0"/>
        <w:adjustRightInd/>
        <w:snapToGrid/>
        <w:spacing w:beforeAutospacing="0" w:afterAutospacing="0" w:line="360" w:lineRule="auto"/>
        <w:ind w:firstLine="480" w:firstLineChars="200"/>
        <w:jc w:val="both"/>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《关于在政府采购活动中查询及使用信用记录有关问题的通知》（财库〔2016〕125号）；</w:t>
      </w:r>
    </w:p>
    <w:p w14:paraId="1A4E107A">
      <w:pPr>
        <w:pStyle w:val="7"/>
        <w:keepLines w:val="0"/>
        <w:pageBreakBefore w:val="0"/>
        <w:numPr>
          <w:ilvl w:val="0"/>
          <w:numId w:val="1"/>
        </w:numPr>
        <w:kinsoku/>
        <w:wordWrap w:val="0"/>
        <w:overflowPunct/>
        <w:topLinePunct w:val="0"/>
        <w:autoSpaceDE/>
        <w:autoSpaceDN/>
        <w:bidi w:val="0"/>
        <w:adjustRightInd/>
        <w:snapToGrid/>
        <w:spacing w:beforeAutospacing="0" w:afterAutospacing="0" w:line="360" w:lineRule="auto"/>
        <w:ind w:firstLine="480" w:firstLineChars="200"/>
        <w:jc w:val="both"/>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《榆林市财政局关于进一步加大政府采购支持中小企业力度的通知》（榆政财采发〔2022〕10号)；</w:t>
      </w:r>
    </w:p>
    <w:p w14:paraId="13E87F05">
      <w:pPr>
        <w:pStyle w:val="7"/>
        <w:keepLines w:val="0"/>
        <w:pageBreakBefore w:val="0"/>
        <w:numPr>
          <w:ilvl w:val="0"/>
          <w:numId w:val="1"/>
        </w:numPr>
        <w:kinsoku/>
        <w:wordWrap w:val="0"/>
        <w:overflowPunct/>
        <w:topLinePunct w:val="0"/>
        <w:autoSpaceDE/>
        <w:autoSpaceDN/>
        <w:bidi w:val="0"/>
        <w:adjustRightInd/>
        <w:snapToGrid/>
        <w:spacing w:beforeAutospacing="0" w:afterAutospacing="0" w:line="360" w:lineRule="auto"/>
        <w:ind w:firstLine="480" w:firstLineChars="200"/>
        <w:jc w:val="both"/>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《陕西省财政厅关于进一步加大政府采购支持中小企业力度的通知》(陕财采发〔2022〕5号)。</w:t>
      </w:r>
    </w:p>
    <w:p w14:paraId="0567F9EC">
      <w:pPr>
        <w:pStyle w:val="7"/>
        <w:keepLines w:val="0"/>
        <w:pageBreakBefore w:val="0"/>
        <w:kinsoku/>
        <w:overflowPunct/>
        <w:topLinePunct w:val="0"/>
        <w:autoSpaceDE/>
        <w:autoSpaceDN/>
        <w:bidi w:val="0"/>
        <w:adjustRightInd/>
        <w:snapToGrid/>
        <w:spacing w:beforeAutospacing="0" w:afterAutospacing="0" w:line="360" w:lineRule="auto"/>
        <w:ind w:firstLine="480" w:firstLineChars="200"/>
        <w:jc w:val="both"/>
        <w:textAlignment w:val="baseline"/>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（11）《陕西省财政厅中国人民银行西安分行关于深入推进政府采购信用融资业务的通知》（陕财办采〔2023〕5号）；</w:t>
      </w:r>
    </w:p>
    <w:p w14:paraId="3CC5F897">
      <w:pPr>
        <w:pStyle w:val="7"/>
        <w:keepLines w:val="0"/>
        <w:pageBreakBefore w:val="0"/>
        <w:kinsoku/>
        <w:overflowPunct/>
        <w:topLinePunct w:val="0"/>
        <w:autoSpaceDE/>
        <w:autoSpaceDN/>
        <w:bidi w:val="0"/>
        <w:adjustRightInd/>
        <w:snapToGrid/>
        <w:spacing w:beforeAutospacing="0" w:afterAutospacing="0" w:line="360" w:lineRule="auto"/>
        <w:ind w:firstLine="480" w:firstLineChars="20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（12）《国务院办公厅关于在政府采购中实施本国产品标准及相关政策》的通知（国办发〔2025〕34号）。</w:t>
      </w:r>
    </w:p>
    <w:p w14:paraId="1F04B359">
      <w:pPr>
        <w:keepLines w:val="0"/>
        <w:pageBreakBefore w:val="0"/>
        <w:kinsoku/>
        <w:overflowPunct/>
        <w:topLinePunct w:val="0"/>
        <w:autoSpaceDE/>
        <w:autoSpaceDN/>
        <w:bidi w:val="0"/>
        <w:adjustRightInd/>
        <w:snapToGrid/>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3.本项目的特定资格要求：</w:t>
      </w:r>
    </w:p>
    <w:p w14:paraId="0E5404C5">
      <w:pPr>
        <w:pStyle w:val="7"/>
        <w:keepLines w:val="0"/>
        <w:pageBreakBefore w:val="0"/>
        <w:kinsoku/>
        <w:overflowPunct/>
        <w:topLinePunct w:val="0"/>
        <w:autoSpaceDE/>
        <w:autoSpaceDN/>
        <w:bidi w:val="0"/>
        <w:adjustRightInd/>
        <w:snapToGrid/>
        <w:spacing w:beforeAutospacing="0" w:afterAutospacing="0" w:line="360" w:lineRule="auto"/>
        <w:ind w:firstLine="480" w:firstLineChars="20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合同包1(榆林中科洁净能源创新研究院智能中试试验平台货物采购项目)特定资格要求如下:</w:t>
      </w:r>
    </w:p>
    <w:p w14:paraId="5A6FF50E">
      <w:pPr>
        <w:pStyle w:val="7"/>
        <w:keepLines w:val="0"/>
        <w:pageBreakBefore w:val="0"/>
        <w:kinsoku/>
        <w:overflowPunct/>
        <w:topLinePunct w:val="0"/>
        <w:autoSpaceDE/>
        <w:autoSpaceDN/>
        <w:bidi w:val="0"/>
        <w:adjustRightInd/>
        <w:snapToGrid/>
        <w:spacing w:beforeAutospacing="0" w:afterAutospacing="0" w:line="360" w:lineRule="auto"/>
        <w:ind w:firstLine="480" w:firstLineChars="200"/>
        <w:jc w:val="both"/>
        <w:textAlignment w:val="baseline"/>
        <w:rPr>
          <w:rFonts w:hint="eastAsia" w:ascii="宋体" w:hAnsi="宋体" w:eastAsia="宋体" w:cs="宋体"/>
          <w:color w:val="auto"/>
          <w:highlight w:val="none"/>
          <w:lang w:eastAsia="zh-CN"/>
        </w:rPr>
      </w:pPr>
      <w:r>
        <w:rPr>
          <w:rFonts w:hint="eastAsia" w:ascii="宋体" w:hAnsi="宋体" w:eastAsia="宋体" w:cs="宋体"/>
          <w:color w:val="auto"/>
          <w:highlight w:val="none"/>
        </w:rPr>
        <w:t>（1）</w:t>
      </w:r>
      <w:r>
        <w:rPr>
          <w:rFonts w:hint="eastAsia" w:ascii="宋体" w:hAnsi="宋体" w:eastAsia="宋体" w:cs="宋体"/>
          <w:color w:val="auto"/>
          <w:highlight w:val="none"/>
          <w:lang w:eastAsia="zh-CN"/>
        </w:rPr>
        <w:t>投标人为具有独立承担民事责任能力的法人或其他组织（民办非企业除外）。企业法人应提供合法有效的标识有统一社会信用代码的营业执照；其他组织应提供合法登记证明文件；</w:t>
      </w:r>
    </w:p>
    <w:p w14:paraId="0DF750B6">
      <w:pPr>
        <w:pStyle w:val="7"/>
        <w:keepLines w:val="0"/>
        <w:pageBreakBefore w:val="0"/>
        <w:kinsoku/>
        <w:overflowPunct/>
        <w:topLinePunct w:val="0"/>
        <w:autoSpaceDE/>
        <w:autoSpaceDN/>
        <w:bidi w:val="0"/>
        <w:adjustRightInd/>
        <w:snapToGrid/>
        <w:spacing w:beforeAutospacing="0" w:afterAutospacing="0" w:line="360" w:lineRule="auto"/>
        <w:ind w:firstLine="480" w:firstLineChars="20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2）财务状况报告：投标人须提供经会计师事务所或审计机构出具完整有效的2025年度赋码财务审计报告；财务审计报告须有注册会计师签字盖章和公司盖章，并附通过注册会计师行业统一监管平台（http://acc.mof.gov.cn）报备并相应取得全国统一的验证码提供查询截图；成立时间至提交投标文件递交截止时间不足一年的，须提供其基本存款账户开户银行近三个月内出具的银行资信证明或自成立以来的财务报表；其他组织提供银行出具的资信证明或财务报表；</w:t>
      </w:r>
    </w:p>
    <w:p w14:paraId="5098C053">
      <w:pPr>
        <w:pStyle w:val="7"/>
        <w:keepLines w:val="0"/>
        <w:pageBreakBefore w:val="0"/>
        <w:kinsoku/>
        <w:overflowPunct/>
        <w:topLinePunct w:val="0"/>
        <w:autoSpaceDE/>
        <w:autoSpaceDN/>
        <w:bidi w:val="0"/>
        <w:adjustRightInd/>
        <w:snapToGrid/>
        <w:spacing w:beforeAutospacing="0" w:afterAutospacing="0" w:line="360" w:lineRule="auto"/>
        <w:ind w:firstLine="480" w:firstLineChars="20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（3）税收缴纳证明：提供</w:t>
      </w:r>
      <w:r>
        <w:rPr>
          <w:rFonts w:hint="eastAsia" w:ascii="宋体" w:hAnsi="宋体" w:eastAsia="宋体" w:cs="宋体"/>
          <w:color w:val="auto"/>
          <w:highlight w:val="none"/>
          <w:lang w:eastAsia="zh-CN"/>
        </w:rPr>
        <w:t>2026年01月01日至今</w:t>
      </w:r>
      <w:r>
        <w:rPr>
          <w:rFonts w:hint="eastAsia" w:ascii="宋体" w:hAnsi="宋体" w:eastAsia="宋体" w:cs="宋体"/>
          <w:color w:val="auto"/>
          <w:highlight w:val="none"/>
        </w:rPr>
        <w:t>已缴纳的至少一个月的纳税证明或完税证明（时间以税款所属日期为准、税种须包含增值税或所得税），依法免税的单位应提供相关证明材料；</w:t>
      </w:r>
    </w:p>
    <w:p w14:paraId="637B2955">
      <w:pPr>
        <w:pStyle w:val="7"/>
        <w:keepLines w:val="0"/>
        <w:pageBreakBefore w:val="0"/>
        <w:kinsoku/>
        <w:overflowPunct/>
        <w:topLinePunct w:val="0"/>
        <w:autoSpaceDE/>
        <w:autoSpaceDN/>
        <w:bidi w:val="0"/>
        <w:adjustRightInd/>
        <w:snapToGrid/>
        <w:spacing w:beforeAutospacing="0" w:afterAutospacing="0" w:line="360" w:lineRule="auto"/>
        <w:ind w:firstLine="480" w:firstLineChars="20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（4）社会保障资金缴纳证明：提供</w:t>
      </w:r>
      <w:r>
        <w:rPr>
          <w:rFonts w:hint="eastAsia" w:ascii="宋体" w:hAnsi="宋体" w:eastAsia="宋体" w:cs="宋体"/>
          <w:color w:val="auto"/>
          <w:highlight w:val="none"/>
          <w:lang w:eastAsia="zh-CN"/>
        </w:rPr>
        <w:t>2026年01月01日至今</w:t>
      </w:r>
      <w:r>
        <w:rPr>
          <w:rFonts w:hint="eastAsia" w:ascii="宋体" w:hAnsi="宋体" w:eastAsia="宋体" w:cs="宋体"/>
          <w:color w:val="auto"/>
          <w:highlight w:val="none"/>
        </w:rPr>
        <w:t>已缴纳的至少一个月的社会保险参保缴费情况证明，依法不需要缴纳社会保障资金的单位应提供相关证明材料；</w:t>
      </w:r>
    </w:p>
    <w:p w14:paraId="24F771AF">
      <w:pPr>
        <w:pStyle w:val="7"/>
        <w:keepLines w:val="0"/>
        <w:pageBreakBefore w:val="0"/>
        <w:kinsoku/>
        <w:overflowPunct/>
        <w:topLinePunct w:val="0"/>
        <w:autoSpaceDE/>
        <w:autoSpaceDN/>
        <w:bidi w:val="0"/>
        <w:adjustRightInd/>
        <w:snapToGrid/>
        <w:spacing w:beforeAutospacing="0" w:afterAutospacing="0" w:line="360" w:lineRule="auto"/>
        <w:ind w:firstLine="480" w:firstLineChars="20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（5）参加政府采购活动前三年内，在经营活动中没有重大违法记录的书面声明；</w:t>
      </w:r>
    </w:p>
    <w:p w14:paraId="57101D8D">
      <w:pPr>
        <w:pStyle w:val="7"/>
        <w:keepLines w:val="0"/>
        <w:pageBreakBefore w:val="0"/>
        <w:kinsoku/>
        <w:overflowPunct/>
        <w:topLinePunct w:val="0"/>
        <w:autoSpaceDE/>
        <w:autoSpaceDN/>
        <w:bidi w:val="0"/>
        <w:adjustRightInd/>
        <w:snapToGrid/>
        <w:spacing w:beforeAutospacing="0" w:afterAutospacing="0" w:line="360" w:lineRule="auto"/>
        <w:ind w:firstLine="480" w:firstLineChars="20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（6）提供具有履行合同所必需的设备和专业技术能力的证明资料或承诺书；</w:t>
      </w:r>
    </w:p>
    <w:p w14:paraId="45395936">
      <w:pPr>
        <w:pStyle w:val="7"/>
        <w:keepLines w:val="0"/>
        <w:pageBreakBefore w:val="0"/>
        <w:kinsoku/>
        <w:overflowPunct/>
        <w:topLinePunct w:val="0"/>
        <w:autoSpaceDE/>
        <w:autoSpaceDN/>
        <w:bidi w:val="0"/>
        <w:adjustRightInd/>
        <w:snapToGrid/>
        <w:spacing w:beforeAutospacing="0" w:afterAutospacing="0" w:line="360" w:lineRule="auto"/>
        <w:ind w:firstLine="480" w:firstLineChars="20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7）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p>
    <w:p w14:paraId="560329D5">
      <w:pPr>
        <w:pStyle w:val="7"/>
        <w:keepLines w:val="0"/>
        <w:pageBreakBefore w:val="0"/>
        <w:kinsoku/>
        <w:overflowPunct/>
        <w:topLinePunct w:val="0"/>
        <w:autoSpaceDE/>
        <w:autoSpaceDN/>
        <w:bidi w:val="0"/>
        <w:adjustRightInd/>
        <w:snapToGrid/>
        <w:spacing w:beforeAutospacing="0" w:afterAutospacing="0" w:line="360" w:lineRule="auto"/>
        <w:ind w:firstLine="480" w:firstLineChars="20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（8）投标信用承诺书；</w:t>
      </w:r>
    </w:p>
    <w:p w14:paraId="629912AE">
      <w:pPr>
        <w:pStyle w:val="7"/>
        <w:keepLines w:val="0"/>
        <w:pageBreakBefore w:val="0"/>
        <w:kinsoku/>
        <w:overflowPunct/>
        <w:topLinePunct w:val="0"/>
        <w:autoSpaceDE/>
        <w:autoSpaceDN/>
        <w:bidi w:val="0"/>
        <w:adjustRightInd/>
        <w:snapToGrid/>
        <w:spacing w:beforeAutospacing="0" w:afterAutospacing="0" w:line="360" w:lineRule="auto"/>
        <w:ind w:firstLine="480" w:firstLineChars="20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（9）榆林市政府采购货物类项目供应商信用承诺书。</w:t>
      </w:r>
    </w:p>
    <w:p w14:paraId="67737EC9">
      <w:pPr>
        <w:keepLines w:val="0"/>
        <w:pageBreakBefore w:val="0"/>
        <w:kinsoku/>
        <w:overflowPunct/>
        <w:topLinePunct w:val="0"/>
        <w:autoSpaceDE/>
        <w:autoSpaceDN/>
        <w:bidi w:val="0"/>
        <w:adjustRightInd/>
        <w:snapToGrid/>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（10）本项目专门面向中小企业采购，投标人应提供《中小企业声明函》。</w:t>
      </w:r>
    </w:p>
    <w:p w14:paraId="791B2DA0">
      <w:pPr>
        <w:pStyle w:val="7"/>
        <w:keepLines w:val="0"/>
        <w:pageBreakBefore w:val="0"/>
        <w:kinsoku/>
        <w:overflowPunct/>
        <w:topLinePunct w:val="0"/>
        <w:autoSpaceDE/>
        <w:autoSpaceDN/>
        <w:bidi w:val="0"/>
        <w:adjustRightInd/>
        <w:snapToGrid/>
        <w:spacing w:beforeAutospacing="0" w:afterAutospacing="0" w:line="360" w:lineRule="auto"/>
        <w:ind w:firstLine="480" w:firstLineChars="20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备注：本项目不接受联合体投标、不允许分包、转包，单位负责人为同一人或者存在直接控股、管理关系的不同投标人，不得参加同一合同项下的政府采购活动。</w:t>
      </w:r>
    </w:p>
    <w:p w14:paraId="0249B237">
      <w:pPr>
        <w:pStyle w:val="5"/>
        <w:keepNext w:val="0"/>
        <w:keepLines w:val="0"/>
        <w:pageBreakBefore w:val="0"/>
        <w:widowControl/>
        <w:tabs>
          <w:tab w:val="left" w:pos="864"/>
        </w:tabs>
        <w:kinsoku/>
        <w:overflowPunct/>
        <w:topLinePunct w:val="0"/>
        <w:autoSpaceDE/>
        <w:autoSpaceDN/>
        <w:bidi w:val="0"/>
        <w:adjustRightInd/>
        <w:snapToGrid/>
        <w:spacing w:before="0" w:beforeLines="0" w:after="0" w:afterLines="0" w:line="360" w:lineRule="auto"/>
        <w:ind w:left="0" w:firstLine="0"/>
        <w:jc w:val="left"/>
        <w:textAlignment w:val="baseline"/>
        <w:rPr>
          <w:rFonts w:hint="eastAsia" w:ascii="宋体" w:hAnsi="宋体" w:eastAsia="宋体" w:cs="宋体"/>
          <w:bCs w:val="0"/>
          <w:color w:val="auto"/>
          <w:szCs w:val="24"/>
          <w:highlight w:val="none"/>
        </w:rPr>
      </w:pPr>
      <w:r>
        <w:rPr>
          <w:rStyle w:val="10"/>
          <w:rFonts w:hint="eastAsia" w:ascii="宋体" w:hAnsi="宋体" w:eastAsia="宋体" w:cs="宋体"/>
          <w:b w:val="0"/>
          <w:bCs/>
          <w:color w:val="auto"/>
          <w:szCs w:val="24"/>
          <w:highlight w:val="none"/>
          <w:shd w:val="clear" w:color="auto" w:fill="FFFFFF"/>
        </w:rPr>
        <w:t>三、获取招标文件</w:t>
      </w:r>
    </w:p>
    <w:p w14:paraId="611F3DB8">
      <w:pPr>
        <w:pStyle w:val="7"/>
        <w:keepLines w:val="0"/>
        <w:pageBreakBefore w:val="0"/>
        <w:kinsoku/>
        <w:overflowPunct/>
        <w:topLinePunct w:val="0"/>
        <w:autoSpaceDE/>
        <w:autoSpaceDN/>
        <w:bidi w:val="0"/>
        <w:adjustRightInd/>
        <w:snapToGrid/>
        <w:spacing w:beforeAutospacing="0" w:afterAutospacing="0" w:line="360" w:lineRule="auto"/>
        <w:ind w:firstLine="480" w:firstLineChars="20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时间：2026年0</w:t>
      </w: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rPr>
        <w:t>月</w:t>
      </w:r>
      <w:r>
        <w:rPr>
          <w:rFonts w:hint="eastAsia" w:ascii="宋体" w:hAnsi="宋体" w:eastAsia="宋体" w:cs="宋体"/>
          <w:color w:val="auto"/>
          <w:highlight w:val="none"/>
          <w:lang w:val="en-US" w:eastAsia="zh-CN"/>
        </w:rPr>
        <w:t>31</w:t>
      </w:r>
      <w:r>
        <w:rPr>
          <w:rFonts w:hint="eastAsia" w:ascii="宋体" w:hAnsi="宋体" w:eastAsia="宋体" w:cs="宋体"/>
          <w:color w:val="auto"/>
          <w:highlight w:val="none"/>
        </w:rPr>
        <w:t>日至2026年0</w:t>
      </w:r>
      <w:r>
        <w:rPr>
          <w:rFonts w:hint="eastAsia" w:ascii="宋体" w:hAnsi="宋体" w:eastAsia="宋体" w:cs="宋体"/>
          <w:color w:val="auto"/>
          <w:highlight w:val="none"/>
          <w:lang w:val="en-US" w:eastAsia="zh-CN"/>
        </w:rPr>
        <w:t>8</w:t>
      </w:r>
      <w:r>
        <w:rPr>
          <w:rFonts w:hint="eastAsia" w:ascii="宋体" w:hAnsi="宋体" w:eastAsia="宋体" w:cs="宋体"/>
          <w:color w:val="auto"/>
          <w:highlight w:val="none"/>
        </w:rPr>
        <w:t>月0</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日，每天上午09:00:00至12:00:00，下午14:00:00至17:00:00（北京时间）</w:t>
      </w:r>
    </w:p>
    <w:p w14:paraId="6F19190D">
      <w:pPr>
        <w:pStyle w:val="7"/>
        <w:keepLines w:val="0"/>
        <w:pageBreakBefore w:val="0"/>
        <w:kinsoku/>
        <w:overflowPunct/>
        <w:topLinePunct w:val="0"/>
        <w:autoSpaceDE/>
        <w:autoSpaceDN/>
        <w:bidi w:val="0"/>
        <w:adjustRightInd/>
        <w:snapToGrid/>
        <w:spacing w:beforeAutospacing="0" w:afterAutospacing="0" w:line="360" w:lineRule="auto"/>
        <w:ind w:firstLine="480" w:firstLineChars="20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途径：登录全国公共资源交易中心平台（陕西省）使用CA锁报名后自行下载</w:t>
      </w:r>
    </w:p>
    <w:p w14:paraId="0FDB5577">
      <w:pPr>
        <w:pStyle w:val="7"/>
        <w:keepLines w:val="0"/>
        <w:pageBreakBefore w:val="0"/>
        <w:kinsoku/>
        <w:overflowPunct/>
        <w:topLinePunct w:val="0"/>
        <w:autoSpaceDE/>
        <w:autoSpaceDN/>
        <w:bidi w:val="0"/>
        <w:adjustRightInd/>
        <w:snapToGrid/>
        <w:spacing w:beforeAutospacing="0" w:afterAutospacing="0" w:line="360" w:lineRule="auto"/>
        <w:ind w:firstLine="480" w:firstLineChars="20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方式：在线获取</w:t>
      </w:r>
    </w:p>
    <w:p w14:paraId="29C4FC26">
      <w:pPr>
        <w:pStyle w:val="7"/>
        <w:keepLines w:val="0"/>
        <w:pageBreakBefore w:val="0"/>
        <w:kinsoku/>
        <w:overflowPunct/>
        <w:topLinePunct w:val="0"/>
        <w:autoSpaceDE/>
        <w:autoSpaceDN/>
        <w:bidi w:val="0"/>
        <w:adjustRightInd/>
        <w:snapToGrid/>
        <w:spacing w:beforeAutospacing="0" w:afterAutospacing="0" w:line="360" w:lineRule="auto"/>
        <w:ind w:firstLine="480" w:firstLineChars="20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售价：0元</w:t>
      </w:r>
    </w:p>
    <w:p w14:paraId="6586D89D">
      <w:pPr>
        <w:pStyle w:val="5"/>
        <w:keepNext w:val="0"/>
        <w:keepLines w:val="0"/>
        <w:pageBreakBefore w:val="0"/>
        <w:widowControl/>
        <w:tabs>
          <w:tab w:val="left" w:pos="864"/>
        </w:tabs>
        <w:kinsoku/>
        <w:overflowPunct/>
        <w:topLinePunct w:val="0"/>
        <w:autoSpaceDE/>
        <w:autoSpaceDN/>
        <w:bidi w:val="0"/>
        <w:adjustRightInd/>
        <w:snapToGrid/>
        <w:spacing w:before="0" w:beforeLines="0" w:after="0" w:afterLines="0" w:line="360" w:lineRule="auto"/>
        <w:ind w:left="0" w:firstLine="0"/>
        <w:jc w:val="left"/>
        <w:textAlignment w:val="baseline"/>
        <w:rPr>
          <w:rFonts w:hint="eastAsia" w:ascii="宋体" w:hAnsi="宋体" w:eastAsia="宋体" w:cs="宋体"/>
          <w:bCs w:val="0"/>
          <w:color w:val="auto"/>
          <w:szCs w:val="24"/>
          <w:highlight w:val="none"/>
        </w:rPr>
      </w:pPr>
      <w:r>
        <w:rPr>
          <w:rStyle w:val="10"/>
          <w:rFonts w:hint="eastAsia" w:ascii="宋体" w:hAnsi="宋体" w:eastAsia="宋体" w:cs="宋体"/>
          <w:b w:val="0"/>
          <w:bCs/>
          <w:color w:val="auto"/>
          <w:szCs w:val="24"/>
          <w:highlight w:val="none"/>
          <w:shd w:val="clear" w:color="auto" w:fill="FFFFFF"/>
        </w:rPr>
        <w:t>四、提交投标文件截止时间、开标时间和地点</w:t>
      </w:r>
    </w:p>
    <w:p w14:paraId="06F72C7F">
      <w:pPr>
        <w:pStyle w:val="7"/>
        <w:keepLines w:val="0"/>
        <w:pageBreakBefore w:val="0"/>
        <w:kinsoku/>
        <w:overflowPunct/>
        <w:topLinePunct w:val="0"/>
        <w:autoSpaceDE/>
        <w:autoSpaceDN/>
        <w:bidi w:val="0"/>
        <w:adjustRightInd/>
        <w:snapToGrid/>
        <w:spacing w:beforeAutospacing="0" w:afterAutospacing="0" w:line="360" w:lineRule="auto"/>
        <w:ind w:firstLine="480" w:firstLineChars="20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时间：2026年</w:t>
      </w:r>
      <w:r>
        <w:rPr>
          <w:rFonts w:hint="eastAsia" w:ascii="宋体" w:hAnsi="宋体" w:eastAsia="宋体" w:cs="宋体"/>
          <w:color w:val="auto"/>
          <w:highlight w:val="none"/>
          <w:lang w:eastAsia="zh-CN"/>
        </w:rPr>
        <w:t>08月20日</w:t>
      </w:r>
      <w:r>
        <w:rPr>
          <w:rFonts w:hint="eastAsia" w:ascii="宋体" w:hAnsi="宋体" w:eastAsia="宋体" w:cs="宋体"/>
          <w:color w:val="auto"/>
          <w:highlight w:val="none"/>
        </w:rPr>
        <w:t>09时30分00秒（北京时间）</w:t>
      </w:r>
    </w:p>
    <w:p w14:paraId="49C8CB6F">
      <w:pPr>
        <w:pStyle w:val="7"/>
        <w:keepLines w:val="0"/>
        <w:pageBreakBefore w:val="0"/>
        <w:kinsoku/>
        <w:overflowPunct/>
        <w:topLinePunct w:val="0"/>
        <w:autoSpaceDE/>
        <w:autoSpaceDN/>
        <w:bidi w:val="0"/>
        <w:adjustRightInd/>
        <w:snapToGrid/>
        <w:spacing w:beforeAutospacing="0" w:afterAutospacing="0" w:line="360" w:lineRule="auto"/>
        <w:ind w:firstLine="480" w:firstLineChars="20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提交投标文件地点：陕西省公共资源交易平台</w:t>
      </w:r>
    </w:p>
    <w:p w14:paraId="06352B70">
      <w:pPr>
        <w:pStyle w:val="7"/>
        <w:keepLines w:val="0"/>
        <w:pageBreakBefore w:val="0"/>
        <w:kinsoku/>
        <w:overflowPunct/>
        <w:topLinePunct w:val="0"/>
        <w:autoSpaceDE/>
        <w:autoSpaceDN/>
        <w:bidi w:val="0"/>
        <w:adjustRightInd/>
        <w:snapToGrid/>
        <w:spacing w:beforeAutospacing="0" w:afterAutospacing="0" w:line="360" w:lineRule="auto"/>
        <w:ind w:firstLine="480" w:firstLineChars="20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开标地点：</w:t>
      </w:r>
      <w:r>
        <w:rPr>
          <w:rFonts w:hint="eastAsia" w:ascii="宋体" w:hAnsi="宋体" w:eastAsia="宋体" w:cs="宋体"/>
          <w:color w:val="auto"/>
          <w:highlight w:val="none"/>
          <w:lang w:eastAsia="zh-CN"/>
        </w:rPr>
        <w:t>榆林市公共资源交易中心18楼开标室1805B</w:t>
      </w:r>
      <w:r>
        <w:rPr>
          <w:rFonts w:hint="eastAsia" w:ascii="宋体" w:hAnsi="宋体" w:eastAsia="宋体" w:cs="宋体"/>
          <w:color w:val="auto"/>
          <w:highlight w:val="none"/>
        </w:rPr>
        <w:t xml:space="preserve"> </w:t>
      </w:r>
    </w:p>
    <w:p w14:paraId="4F6EAA6F">
      <w:pPr>
        <w:pStyle w:val="5"/>
        <w:keepNext w:val="0"/>
        <w:keepLines w:val="0"/>
        <w:pageBreakBefore w:val="0"/>
        <w:widowControl/>
        <w:tabs>
          <w:tab w:val="left" w:pos="864"/>
        </w:tabs>
        <w:kinsoku/>
        <w:overflowPunct/>
        <w:topLinePunct w:val="0"/>
        <w:autoSpaceDE/>
        <w:autoSpaceDN/>
        <w:bidi w:val="0"/>
        <w:adjustRightInd/>
        <w:snapToGrid/>
        <w:spacing w:before="0" w:beforeLines="0" w:after="0" w:afterLines="0" w:line="360" w:lineRule="auto"/>
        <w:ind w:left="0" w:firstLine="0"/>
        <w:jc w:val="left"/>
        <w:textAlignment w:val="baseline"/>
        <w:rPr>
          <w:rFonts w:hint="eastAsia" w:ascii="宋体" w:hAnsi="宋体" w:eastAsia="宋体" w:cs="宋体"/>
          <w:bCs w:val="0"/>
          <w:color w:val="auto"/>
          <w:szCs w:val="24"/>
          <w:highlight w:val="none"/>
        </w:rPr>
      </w:pPr>
      <w:r>
        <w:rPr>
          <w:rStyle w:val="10"/>
          <w:rFonts w:hint="eastAsia" w:ascii="宋体" w:hAnsi="宋体" w:eastAsia="宋体" w:cs="宋体"/>
          <w:b w:val="0"/>
          <w:bCs/>
          <w:color w:val="auto"/>
          <w:szCs w:val="24"/>
          <w:highlight w:val="none"/>
          <w:shd w:val="clear" w:color="auto" w:fill="FFFFFF"/>
        </w:rPr>
        <w:t>五、公告期限</w:t>
      </w:r>
    </w:p>
    <w:p w14:paraId="48565820">
      <w:pPr>
        <w:pStyle w:val="7"/>
        <w:keepLines w:val="0"/>
        <w:pageBreakBefore w:val="0"/>
        <w:kinsoku/>
        <w:overflowPunct/>
        <w:topLinePunct w:val="0"/>
        <w:autoSpaceDE/>
        <w:autoSpaceDN/>
        <w:bidi w:val="0"/>
        <w:adjustRightInd/>
        <w:snapToGrid/>
        <w:spacing w:beforeAutospacing="0" w:afterAutospacing="0" w:line="360" w:lineRule="auto"/>
        <w:ind w:firstLine="48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自本公告发布之日起5个工作日。</w:t>
      </w:r>
    </w:p>
    <w:p w14:paraId="2EB30960">
      <w:pPr>
        <w:pStyle w:val="5"/>
        <w:keepNext w:val="0"/>
        <w:keepLines w:val="0"/>
        <w:pageBreakBefore w:val="0"/>
        <w:widowControl/>
        <w:tabs>
          <w:tab w:val="left" w:pos="864"/>
        </w:tabs>
        <w:kinsoku/>
        <w:overflowPunct/>
        <w:topLinePunct w:val="0"/>
        <w:autoSpaceDE/>
        <w:autoSpaceDN/>
        <w:bidi w:val="0"/>
        <w:adjustRightInd/>
        <w:snapToGrid/>
        <w:spacing w:before="0" w:beforeLines="0" w:after="0" w:afterLines="0" w:line="360" w:lineRule="auto"/>
        <w:ind w:left="0" w:firstLine="0"/>
        <w:jc w:val="left"/>
        <w:textAlignment w:val="baseline"/>
        <w:rPr>
          <w:rFonts w:hint="eastAsia" w:ascii="宋体" w:hAnsi="宋体" w:eastAsia="宋体" w:cs="宋体"/>
          <w:bCs w:val="0"/>
          <w:color w:val="auto"/>
          <w:szCs w:val="24"/>
          <w:highlight w:val="none"/>
        </w:rPr>
      </w:pPr>
      <w:r>
        <w:rPr>
          <w:rStyle w:val="10"/>
          <w:rFonts w:hint="eastAsia" w:ascii="宋体" w:hAnsi="宋体" w:eastAsia="宋体" w:cs="宋体"/>
          <w:b w:val="0"/>
          <w:bCs/>
          <w:color w:val="auto"/>
          <w:szCs w:val="24"/>
          <w:highlight w:val="none"/>
          <w:shd w:val="clear" w:color="auto" w:fill="FFFFFF"/>
        </w:rPr>
        <w:t>六、其他补充事宜</w:t>
      </w:r>
    </w:p>
    <w:p w14:paraId="1BCECC92">
      <w:pPr>
        <w:pStyle w:val="7"/>
        <w:keepLines w:val="0"/>
        <w:pageBreakBefore w:val="0"/>
        <w:kinsoku/>
        <w:overflowPunct/>
        <w:topLinePunct w:val="0"/>
        <w:autoSpaceDE/>
        <w:autoSpaceDN/>
        <w:bidi w:val="0"/>
        <w:adjustRightInd/>
        <w:snapToGrid/>
        <w:spacing w:beforeAutospacing="0" w:afterAutospacing="0" w:line="360" w:lineRule="auto"/>
        <w:ind w:firstLine="480" w:firstLineChars="20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项目名称：榆林中科洁净能源创新研究院智能中试试验平台货物采购项目</w:t>
      </w:r>
    </w:p>
    <w:p w14:paraId="274466FD">
      <w:pPr>
        <w:pStyle w:val="7"/>
        <w:keepLines w:val="0"/>
        <w:pageBreakBefore w:val="0"/>
        <w:kinsoku/>
        <w:overflowPunct/>
        <w:topLinePunct w:val="0"/>
        <w:autoSpaceDE/>
        <w:autoSpaceDN/>
        <w:bidi w:val="0"/>
        <w:adjustRightInd/>
        <w:snapToGrid/>
        <w:spacing w:beforeAutospacing="0" w:afterAutospacing="0" w:line="360" w:lineRule="auto"/>
        <w:ind w:firstLine="480" w:firstLineChars="20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特别提醒：（1）投标人可登录全国公共资源交易中心平台（陕西省）（http://www.sxggzyjy.cn/）,选择“电子交易平台-陕西政府采购交易系统-陕西省公共资源交易平台-投标人”进行登录，登录后选择“交易乙方”身份进入投标人界面进行报名并免费下载招标文件；（2）CA锁购买:①现场购买榆林市市民大厦3楼，E18、E19窗口,电话:0912-3452148；②线上购买操作指南：http://www.sobot.com/chat-web/user/chatByDocId.action?docId=829e079c5f0a4bd6a51365f5b942c676&amp;cid=267&amp;robotNo=1）。（3）本项目采用电子化招投标方式和“不见面”开标形式，投标人使用数字认证证书（CA 锁）对投标文件进行签章、加密、递交及开标时解密等相关招投标事宜。投标人应于投标文件递交截止时间前任意时段登录交易平台〖首页〉电子交易平台〉企业端〗在线提交电子投标文件，逾期提交系统将拒绝接收。投标人可登录榆林交易平台〖首页〉不见面开标〗在线参与开评标过程，详见《榆林市不见面开标大厅操作手册（投标人）》（交易平台〖首页〉服务指南〉下载专区〗中的《榆林市不见面开标大厅操作手册（投标人）》）；（4）请投标人按照陕西省财政厅关于政府采购投标人注册登记有关事项的通知中的要求，通过陕西省政府采购网（http://www.ccgp-shaanxi.gov.cn/）注册登记加入陕西省政府采购投标人库；（5）投标人应随时关注发布的变更公告，当澄清或修改的内容影响投标文件编制时，将在交易平台上同步发布答疑文件，此时投标人应从“项目流程〉答疑文件下载”下载最新发布的答疑文件（*.SXSCF 格式），并使用该文件重新编制电子投标文件（*.SXSTF 格式），使用旧版电子招标文件或旧版答疑文件制作的电子投标文件，系统将拒绝接收。</w:t>
      </w:r>
    </w:p>
    <w:p w14:paraId="4B7EDADE">
      <w:pPr>
        <w:pStyle w:val="5"/>
        <w:keepNext w:val="0"/>
        <w:keepLines w:val="0"/>
        <w:pageBreakBefore w:val="0"/>
        <w:widowControl/>
        <w:tabs>
          <w:tab w:val="left" w:pos="864"/>
        </w:tabs>
        <w:kinsoku/>
        <w:overflowPunct/>
        <w:topLinePunct w:val="0"/>
        <w:autoSpaceDE/>
        <w:autoSpaceDN/>
        <w:bidi w:val="0"/>
        <w:adjustRightInd/>
        <w:snapToGrid/>
        <w:spacing w:before="0" w:beforeLines="0" w:after="0" w:afterLines="0" w:line="360" w:lineRule="auto"/>
        <w:ind w:left="0" w:firstLine="0"/>
        <w:jc w:val="left"/>
        <w:textAlignment w:val="baseline"/>
        <w:rPr>
          <w:rFonts w:hint="eastAsia" w:ascii="宋体" w:hAnsi="宋体" w:eastAsia="宋体" w:cs="宋体"/>
          <w:bCs w:val="0"/>
          <w:color w:val="auto"/>
          <w:szCs w:val="24"/>
          <w:highlight w:val="none"/>
        </w:rPr>
      </w:pPr>
      <w:r>
        <w:rPr>
          <w:rStyle w:val="10"/>
          <w:rFonts w:hint="eastAsia" w:ascii="宋体" w:hAnsi="宋体" w:eastAsia="宋体" w:cs="宋体"/>
          <w:b w:val="0"/>
          <w:bCs/>
          <w:color w:val="auto"/>
          <w:szCs w:val="24"/>
          <w:highlight w:val="none"/>
          <w:shd w:val="clear" w:color="auto" w:fill="FFFFFF"/>
        </w:rPr>
        <w:t>七、对本次招标提出询问，请按以下方式联系。</w:t>
      </w:r>
    </w:p>
    <w:p w14:paraId="7429A89F">
      <w:pPr>
        <w:keepLines w:val="0"/>
        <w:pageBreakBefore w:val="0"/>
        <w:kinsoku/>
        <w:overflowPunct/>
        <w:topLinePunct w:val="0"/>
        <w:autoSpaceDE/>
        <w:autoSpaceDN/>
        <w:bidi w:val="0"/>
        <w:adjustRightInd/>
        <w:snapToGrid/>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1.采购人信息</w:t>
      </w:r>
    </w:p>
    <w:p w14:paraId="7EB562B5">
      <w:pPr>
        <w:pStyle w:val="7"/>
        <w:keepLines w:val="0"/>
        <w:pageBreakBefore w:val="0"/>
        <w:kinsoku/>
        <w:overflowPunct/>
        <w:topLinePunct w:val="0"/>
        <w:autoSpaceDE/>
        <w:autoSpaceDN/>
        <w:bidi w:val="0"/>
        <w:adjustRightInd/>
        <w:snapToGrid/>
        <w:spacing w:beforeAutospacing="0" w:afterAutospacing="0" w:line="360" w:lineRule="auto"/>
        <w:ind w:firstLine="48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名称：榆林中科洁净能源创新研究院</w:t>
      </w:r>
    </w:p>
    <w:p w14:paraId="39358712">
      <w:pPr>
        <w:pStyle w:val="7"/>
        <w:keepLines w:val="0"/>
        <w:pageBreakBefore w:val="0"/>
        <w:kinsoku/>
        <w:overflowPunct/>
        <w:topLinePunct w:val="0"/>
        <w:autoSpaceDE/>
        <w:autoSpaceDN/>
        <w:bidi w:val="0"/>
        <w:adjustRightInd/>
        <w:snapToGrid/>
        <w:spacing w:beforeAutospacing="0" w:afterAutospacing="0" w:line="360" w:lineRule="auto"/>
        <w:ind w:firstLine="48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地址：陕西省榆林市科创新城科创四路</w:t>
      </w:r>
    </w:p>
    <w:p w14:paraId="6201EFE0">
      <w:pPr>
        <w:pStyle w:val="7"/>
        <w:keepLines w:val="0"/>
        <w:pageBreakBefore w:val="0"/>
        <w:kinsoku/>
        <w:overflowPunct/>
        <w:topLinePunct w:val="0"/>
        <w:autoSpaceDE/>
        <w:autoSpaceDN/>
        <w:bidi w:val="0"/>
        <w:adjustRightInd/>
        <w:snapToGrid/>
        <w:spacing w:beforeAutospacing="0" w:afterAutospacing="0" w:line="360" w:lineRule="auto"/>
        <w:ind w:firstLine="48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联系方式：0912-6197963</w:t>
      </w:r>
    </w:p>
    <w:p w14:paraId="69AF18FE">
      <w:pPr>
        <w:keepLines w:val="0"/>
        <w:pageBreakBefore w:val="0"/>
        <w:kinsoku/>
        <w:overflowPunct/>
        <w:topLinePunct w:val="0"/>
        <w:autoSpaceDE/>
        <w:autoSpaceDN/>
        <w:bidi w:val="0"/>
        <w:adjustRightInd/>
        <w:snapToGrid/>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2.采购代理机构信息</w:t>
      </w:r>
    </w:p>
    <w:p w14:paraId="66110FAB">
      <w:pPr>
        <w:pStyle w:val="7"/>
        <w:keepLines w:val="0"/>
        <w:pageBreakBefore w:val="0"/>
        <w:kinsoku/>
        <w:overflowPunct/>
        <w:topLinePunct w:val="0"/>
        <w:autoSpaceDE/>
        <w:autoSpaceDN/>
        <w:bidi w:val="0"/>
        <w:adjustRightInd/>
        <w:snapToGrid/>
        <w:spacing w:beforeAutospacing="0" w:afterAutospacing="0" w:line="360" w:lineRule="auto"/>
        <w:ind w:firstLine="48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名称：陕西中财招标代理有限公司</w:t>
      </w:r>
    </w:p>
    <w:p w14:paraId="36A54173">
      <w:pPr>
        <w:pStyle w:val="7"/>
        <w:keepLines w:val="0"/>
        <w:pageBreakBefore w:val="0"/>
        <w:kinsoku/>
        <w:overflowPunct/>
        <w:topLinePunct w:val="0"/>
        <w:autoSpaceDE/>
        <w:autoSpaceDN/>
        <w:bidi w:val="0"/>
        <w:adjustRightInd/>
        <w:snapToGrid/>
        <w:spacing w:beforeAutospacing="0" w:afterAutospacing="0" w:line="360" w:lineRule="auto"/>
        <w:ind w:firstLine="48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地址：陕西省榆林市榆阳区航宇路住建局正对面（中财）二楼</w:t>
      </w:r>
    </w:p>
    <w:p w14:paraId="4832441D">
      <w:pPr>
        <w:pStyle w:val="7"/>
        <w:keepLines w:val="0"/>
        <w:pageBreakBefore w:val="0"/>
        <w:kinsoku/>
        <w:overflowPunct/>
        <w:topLinePunct w:val="0"/>
        <w:autoSpaceDE/>
        <w:autoSpaceDN/>
        <w:bidi w:val="0"/>
        <w:adjustRightInd/>
        <w:snapToGrid/>
        <w:spacing w:beforeAutospacing="0" w:afterAutospacing="0" w:line="360" w:lineRule="auto"/>
        <w:ind w:firstLine="48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联系方式：0912-8101110、18329267972</w:t>
      </w:r>
    </w:p>
    <w:p w14:paraId="75F9CFBF">
      <w:pPr>
        <w:keepLines w:val="0"/>
        <w:pageBreakBefore w:val="0"/>
        <w:kinsoku/>
        <w:overflowPunct/>
        <w:topLinePunct w:val="0"/>
        <w:autoSpaceDE/>
        <w:autoSpaceDN/>
        <w:bidi w:val="0"/>
        <w:adjustRightInd/>
        <w:snapToGrid/>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3.项目联系方式</w:t>
      </w:r>
    </w:p>
    <w:p w14:paraId="34C54135">
      <w:pPr>
        <w:pStyle w:val="7"/>
        <w:keepLines w:val="0"/>
        <w:pageBreakBefore w:val="0"/>
        <w:kinsoku/>
        <w:overflowPunct/>
        <w:topLinePunct w:val="0"/>
        <w:autoSpaceDE/>
        <w:autoSpaceDN/>
        <w:bidi w:val="0"/>
        <w:adjustRightInd/>
        <w:snapToGrid/>
        <w:spacing w:beforeAutospacing="0" w:afterAutospacing="0" w:line="360" w:lineRule="auto"/>
        <w:ind w:firstLine="480"/>
        <w:jc w:val="both"/>
        <w:textAlignment w:val="baseline"/>
        <w:rPr>
          <w:rFonts w:hint="eastAsia" w:ascii="宋体" w:hAnsi="宋体" w:eastAsia="宋体" w:cs="宋体"/>
          <w:color w:val="auto"/>
          <w:highlight w:val="none"/>
        </w:rPr>
      </w:pPr>
      <w:r>
        <w:rPr>
          <w:rFonts w:hint="eastAsia" w:ascii="宋体" w:hAnsi="宋体" w:eastAsia="宋体" w:cs="宋体"/>
          <w:color w:val="auto"/>
          <w:highlight w:val="none"/>
        </w:rPr>
        <w:t>项目联系人：冯莹</w:t>
      </w:r>
    </w:p>
    <w:p w14:paraId="1ABA3073">
      <w:pPr>
        <w:pStyle w:val="7"/>
        <w:keepLines w:val="0"/>
        <w:pageBreakBefore w:val="0"/>
        <w:kinsoku/>
        <w:overflowPunct/>
        <w:topLinePunct w:val="0"/>
        <w:autoSpaceDE/>
        <w:autoSpaceDN/>
        <w:bidi w:val="0"/>
        <w:adjustRightInd/>
        <w:snapToGrid/>
        <w:spacing w:beforeAutospacing="0" w:afterAutospacing="0" w:line="360" w:lineRule="auto"/>
        <w:ind w:firstLine="480"/>
        <w:jc w:val="both"/>
        <w:textAlignment w:val="baseline"/>
        <w:rPr>
          <w:rFonts w:hint="eastAsia" w:ascii="宋体" w:hAnsi="宋体" w:eastAsia="宋体" w:cs="宋体"/>
        </w:rPr>
      </w:pPr>
      <w:r>
        <w:rPr>
          <w:rFonts w:hint="eastAsia" w:ascii="宋体" w:hAnsi="宋体" w:eastAsia="宋体" w:cs="宋体"/>
          <w:color w:val="auto"/>
          <w:highlight w:val="none"/>
        </w:rPr>
        <w:t>电话：0912-8101110、18329267972</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335B1F2"/>
    <w:multiLevelType w:val="singleLevel"/>
    <w:tmpl w:val="7335B1F2"/>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43167E2"/>
    <w:rsid w:val="44250812"/>
    <w:rsid w:val="4EB379B2"/>
    <w:rsid w:val="51004B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eastAsia="宋体" w:asciiTheme="minorHAnsi" w:hAnsiTheme="minorHAnsi" w:cstheme="minorBidi"/>
      <w:kern w:val="2"/>
      <w:sz w:val="24"/>
      <w:szCs w:val="24"/>
      <w:lang w:val="en-US" w:eastAsia="zh-CN" w:bidi="ar-SA"/>
    </w:rPr>
  </w:style>
  <w:style w:type="paragraph" w:styleId="2">
    <w:name w:val="heading 1"/>
    <w:basedOn w:val="1"/>
    <w:next w:val="1"/>
    <w:qFormat/>
    <w:uiPriority w:val="0"/>
    <w:pPr>
      <w:keepNext/>
      <w:jc w:val="center"/>
      <w:outlineLvl w:val="0"/>
    </w:pPr>
    <w:rPr>
      <w:rFonts w:hint="eastAsia" w:ascii="仿宋_GB2312" w:hAnsi="仿宋_GB2312" w:cs="Times New Roman"/>
      <w:b/>
      <w:sz w:val="32"/>
      <w:szCs w:val="20"/>
    </w:rPr>
  </w:style>
  <w:style w:type="paragraph" w:styleId="3">
    <w:name w:val="heading 2"/>
    <w:basedOn w:val="1"/>
    <w:next w:val="1"/>
    <w:semiHidden/>
    <w:unhideWhenUsed/>
    <w:qFormat/>
    <w:uiPriority w:val="0"/>
    <w:pPr>
      <w:keepNext/>
      <w:keepLines/>
      <w:spacing w:before="140" w:beforeLines="0" w:beforeAutospacing="0" w:after="140" w:afterLines="0" w:afterAutospacing="0" w:line="240" w:lineRule="auto"/>
      <w:jc w:val="center"/>
      <w:outlineLvl w:val="1"/>
    </w:pPr>
    <w:rPr>
      <w:rFonts w:ascii="Arial" w:hAnsi="Arial" w:eastAsia="宋体" w:cs="Times New Roman"/>
      <w:b/>
      <w:snapToGrid w:val="0"/>
      <w:color w:val="000000"/>
      <w:kern w:val="0"/>
      <w:sz w:val="28"/>
      <w:szCs w:val="21"/>
      <w:lang w:eastAsia="en-US"/>
    </w:rPr>
  </w:style>
  <w:style w:type="paragraph" w:styleId="4">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6">
    <w:name w:val="footer"/>
    <w:basedOn w:val="1"/>
    <w:qFormat/>
    <w:uiPriority w:val="0"/>
    <w:pPr>
      <w:tabs>
        <w:tab w:val="center" w:pos="4153"/>
        <w:tab w:val="right" w:pos="8306"/>
      </w:tabs>
      <w:snapToGrid w:val="0"/>
      <w:jc w:val="left"/>
    </w:pPr>
    <w:rPr>
      <w:rFonts w:ascii="Times New Roman" w:hAnsi="Times New Roman" w:cs="Times New Roman"/>
      <w:sz w:val="18"/>
      <w:szCs w:val="18"/>
    </w:rPr>
  </w:style>
  <w:style w:type="paragraph" w:styleId="7">
    <w:name w:val="Normal (Web)"/>
    <w:basedOn w:val="1"/>
    <w:qFormat/>
    <w:uiPriority w:val="0"/>
    <w:pPr>
      <w:widowControl/>
      <w:spacing w:beforeAutospacing="1" w:afterAutospacing="1"/>
      <w:jc w:val="left"/>
    </w:pPr>
    <w:rPr>
      <w:rFonts w:hint="eastAsia" w:ascii="宋体" w:hAnsi="宋体" w:cs="Times New Roman"/>
      <w:kern w:val="0"/>
    </w:rPr>
  </w:style>
  <w:style w:type="character" w:styleId="10">
    <w:name w:val="Strong"/>
    <w:basedOn w:val="9"/>
    <w:qFormat/>
    <w:uiPriority w:val="0"/>
    <w:rPr>
      <w:b/>
      <w:bC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2748</Words>
  <Characters>3286</Characters>
  <Lines>0</Lines>
  <Paragraphs>0</Paragraphs>
  <TotalTime>0</TotalTime>
  <ScaleCrop>false</ScaleCrop>
  <LinksUpToDate>false</LinksUpToDate>
  <CharactersWithSpaces>3291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2024-09-07T07:41:00Z</dcterms:created>
  <dc:creator>user</dc:creator>
  <cp:lastModifiedBy>WPS_1460553866</cp:lastModifiedBy>
  <dcterms:modified xsi:type="dcterms:W3CDTF">2026-07-30T08:03:58Z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E9AD2F231B734F14A3CEFF1925DE308D_12</vt:lpwstr>
  </property>
  <property fmtid="{D5CDD505-2E9C-101B-9397-08002B2CF9AE}" pid="4" name="KSOTemplateDocerSaveRecord">
    <vt:lpwstr>eyJoZGlkIjoiOTJiZDU3NWRiZTE5M2ZmNmE0NjZmZDcxMzMzNGZjNjciLCJ1c2VySWQiOiIyMTA5Nzk1NzMifQ==</vt:lpwstr>
  </property>
</Properties>
</file>