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117C34">
      <w:pPr>
        <w:pStyle w:val="7"/>
        <w:jc w:val="center"/>
        <w:outlineLvl w:val="2"/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采购需求</w:t>
      </w:r>
    </w:p>
    <w:p w14:paraId="0C070EA0">
      <w:pPr>
        <w:pStyle w:val="7"/>
      </w:pPr>
      <w:r>
        <w:rPr>
          <w:rFonts w:ascii="仿宋_GB2312" w:hAnsi="仿宋_GB2312" w:eastAsia="仿宋_GB2312" w:cs="仿宋_GB2312"/>
        </w:rPr>
        <w:t>采购包1：</w:t>
      </w:r>
    </w:p>
    <w:p w14:paraId="7162CA25">
      <w:pPr>
        <w:pStyle w:val="7"/>
      </w:pPr>
      <w:r>
        <w:rPr>
          <w:rFonts w:ascii="仿宋_GB2312" w:hAnsi="仿宋_GB2312" w:eastAsia="仿宋_GB2312" w:cs="仿宋_GB2312"/>
        </w:rPr>
        <w:t>标的名称：血液与体液</w:t>
      </w:r>
    </w:p>
    <w:tbl>
      <w:tblPr>
        <w:tblStyle w:val="4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2"/>
        <w:gridCol w:w="1159"/>
        <w:gridCol w:w="6601"/>
      </w:tblGrid>
      <w:tr w14:paraId="2774A8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2" w:type="dxa"/>
          </w:tcPr>
          <w:p w14:paraId="3065F637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59" w:type="dxa"/>
          </w:tcPr>
          <w:p w14:paraId="6E31291F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601" w:type="dxa"/>
          </w:tcPr>
          <w:p w14:paraId="3BFE6CB6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158F22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2" w:type="dxa"/>
          </w:tcPr>
          <w:p w14:paraId="710E7290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59" w:type="dxa"/>
          </w:tcPr>
          <w:p w14:paraId="4BFB65F6"/>
        </w:tc>
        <w:tc>
          <w:tcPr>
            <w:tcW w:w="6601" w:type="dxa"/>
          </w:tcPr>
          <w:p w14:paraId="21A7A1A5">
            <w:pPr>
              <w:pStyle w:val="7"/>
            </w:pPr>
            <w:r>
              <w:rPr>
                <w:rFonts w:ascii="仿宋_GB2312" w:hAnsi="仿宋_GB2312" w:eastAsia="仿宋_GB2312" w:cs="仿宋_GB2312"/>
                <w:b/>
              </w:rPr>
              <w:t>一、采购清单</w:t>
            </w:r>
          </w:p>
          <w:tbl>
            <w:tblPr>
              <w:tblStyle w:val="4"/>
              <w:tblW w:w="4996" w:type="pct"/>
              <w:tblInd w:w="0" w:type="dxa"/>
              <w:tblBorders>
                <w:top w:val="single" w:color="auto" w:sz="0" w:space="0"/>
                <w:left w:val="single" w:color="auto" w:sz="0" w:space="0"/>
                <w:bottom w:val="single" w:color="auto" w:sz="0" w:space="0"/>
                <w:right w:val="single" w:color="auto" w:sz="0" w:space="0"/>
                <w:insideH w:val="single" w:color="auto" w:sz="0" w:space="0"/>
                <w:insideV w:val="singl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14"/>
              <w:gridCol w:w="714"/>
              <w:gridCol w:w="1402"/>
              <w:gridCol w:w="1058"/>
              <w:gridCol w:w="714"/>
              <w:gridCol w:w="1058"/>
              <w:gridCol w:w="715"/>
            </w:tblGrid>
            <w:tr w14:paraId="5DCD92E0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60" w:type="pct"/>
                </w:tcPr>
                <w:p w14:paraId="4A5DDA32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序号</w:t>
                  </w:r>
                </w:p>
              </w:tc>
              <w:tc>
                <w:tcPr>
                  <w:tcW w:w="560" w:type="pct"/>
                </w:tcPr>
                <w:p w14:paraId="7F78658C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质评样本名称</w:t>
                  </w:r>
                </w:p>
              </w:tc>
              <w:tc>
                <w:tcPr>
                  <w:tcW w:w="1099" w:type="pct"/>
                </w:tcPr>
                <w:p w14:paraId="2F9AD498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规格</w:t>
                  </w:r>
                </w:p>
              </w:tc>
              <w:tc>
                <w:tcPr>
                  <w:tcW w:w="829" w:type="pct"/>
                </w:tcPr>
                <w:p w14:paraId="1A2CDECB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单价最高限价（元/支）</w:t>
                  </w:r>
                </w:p>
              </w:tc>
              <w:tc>
                <w:tcPr>
                  <w:tcW w:w="560" w:type="pct"/>
                </w:tcPr>
                <w:p w14:paraId="3F5D96E9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支数/套</w:t>
                  </w:r>
                </w:p>
              </w:tc>
              <w:tc>
                <w:tcPr>
                  <w:tcW w:w="829" w:type="pct"/>
                </w:tcPr>
                <w:p w14:paraId="49CBDCFD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订购套数</w:t>
                  </w:r>
                </w:p>
              </w:tc>
              <w:tc>
                <w:tcPr>
                  <w:tcW w:w="560" w:type="pct"/>
                </w:tcPr>
                <w:p w14:paraId="222FF1E4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备注</w:t>
                  </w:r>
                </w:p>
              </w:tc>
            </w:tr>
            <w:tr w14:paraId="55E73EE3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60" w:type="pct"/>
                </w:tcPr>
                <w:p w14:paraId="65C7BD4B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560" w:type="pct"/>
                </w:tcPr>
                <w:p w14:paraId="76B44C68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全血细胞计数</w:t>
                  </w:r>
                </w:p>
              </w:tc>
              <w:tc>
                <w:tcPr>
                  <w:tcW w:w="1099" w:type="pct"/>
                </w:tcPr>
                <w:p w14:paraId="29CB9CF1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2.0mL/支</w:t>
                  </w:r>
                </w:p>
              </w:tc>
              <w:tc>
                <w:tcPr>
                  <w:tcW w:w="829" w:type="pct"/>
                </w:tcPr>
                <w:p w14:paraId="61F5F6E3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33</w:t>
                  </w:r>
                </w:p>
              </w:tc>
              <w:tc>
                <w:tcPr>
                  <w:tcW w:w="560" w:type="pct"/>
                </w:tcPr>
                <w:p w14:paraId="023CF9E3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10</w:t>
                  </w:r>
                </w:p>
              </w:tc>
              <w:tc>
                <w:tcPr>
                  <w:tcW w:w="829" w:type="pct"/>
                </w:tcPr>
                <w:p w14:paraId="6209CAB9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1314</w:t>
                  </w:r>
                </w:p>
              </w:tc>
              <w:tc>
                <w:tcPr>
                  <w:tcW w:w="560" w:type="pct"/>
                </w:tcPr>
                <w:p w14:paraId="48A859F5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核心产品</w:t>
                  </w:r>
                </w:p>
              </w:tc>
            </w:tr>
            <w:tr w14:paraId="286A32ED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60" w:type="pct"/>
                </w:tcPr>
                <w:p w14:paraId="12235F25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560" w:type="pct"/>
                </w:tcPr>
                <w:p w14:paraId="4DC70150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尿液化学分析</w:t>
                  </w:r>
                </w:p>
              </w:tc>
              <w:tc>
                <w:tcPr>
                  <w:tcW w:w="1099" w:type="pct"/>
                </w:tcPr>
                <w:p w14:paraId="4545C56A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8.0mL/支</w:t>
                  </w:r>
                </w:p>
              </w:tc>
              <w:tc>
                <w:tcPr>
                  <w:tcW w:w="829" w:type="pct"/>
                </w:tcPr>
                <w:p w14:paraId="43C4F12A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16</w:t>
                  </w:r>
                </w:p>
              </w:tc>
              <w:tc>
                <w:tcPr>
                  <w:tcW w:w="560" w:type="pct"/>
                </w:tcPr>
                <w:p w14:paraId="65CB736F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10</w:t>
                  </w:r>
                </w:p>
              </w:tc>
              <w:tc>
                <w:tcPr>
                  <w:tcW w:w="829" w:type="pct"/>
                </w:tcPr>
                <w:p w14:paraId="7BD85921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1197</w:t>
                  </w:r>
                </w:p>
              </w:tc>
              <w:tc>
                <w:tcPr>
                  <w:tcW w:w="560" w:type="pct"/>
                </w:tcPr>
                <w:p w14:paraId="2FAB7E8D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 xml:space="preserve"> </w:t>
                  </w:r>
                </w:p>
              </w:tc>
            </w:tr>
            <w:tr w14:paraId="36AC19F2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60" w:type="pct"/>
                </w:tcPr>
                <w:p w14:paraId="64A0ECAD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3</w:t>
                  </w:r>
                </w:p>
              </w:tc>
              <w:tc>
                <w:tcPr>
                  <w:tcW w:w="560" w:type="pct"/>
                </w:tcPr>
                <w:p w14:paraId="5F14BC6C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凝血试验</w:t>
                  </w:r>
                </w:p>
              </w:tc>
              <w:tc>
                <w:tcPr>
                  <w:tcW w:w="1099" w:type="pct"/>
                </w:tcPr>
                <w:p w14:paraId="19C14641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1.0mL/支</w:t>
                  </w:r>
                </w:p>
              </w:tc>
              <w:tc>
                <w:tcPr>
                  <w:tcW w:w="829" w:type="pct"/>
                </w:tcPr>
                <w:p w14:paraId="457F8A4D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17</w:t>
                  </w:r>
                </w:p>
              </w:tc>
              <w:tc>
                <w:tcPr>
                  <w:tcW w:w="560" w:type="pct"/>
                </w:tcPr>
                <w:p w14:paraId="6C051C4E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10</w:t>
                  </w:r>
                </w:p>
              </w:tc>
              <w:tc>
                <w:tcPr>
                  <w:tcW w:w="829" w:type="pct"/>
                </w:tcPr>
                <w:p w14:paraId="263B3828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687</w:t>
                  </w:r>
                </w:p>
              </w:tc>
              <w:tc>
                <w:tcPr>
                  <w:tcW w:w="560" w:type="pct"/>
                </w:tcPr>
                <w:p w14:paraId="7C5692C5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 xml:space="preserve"> </w:t>
                  </w:r>
                </w:p>
              </w:tc>
            </w:tr>
            <w:tr w14:paraId="3B8574BD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60" w:type="pct"/>
                </w:tcPr>
                <w:p w14:paraId="20BC75F7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4</w:t>
                  </w:r>
                </w:p>
              </w:tc>
              <w:tc>
                <w:tcPr>
                  <w:tcW w:w="560" w:type="pct"/>
                </w:tcPr>
                <w:p w14:paraId="05488C23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粪便隐血</w:t>
                  </w:r>
                </w:p>
              </w:tc>
              <w:tc>
                <w:tcPr>
                  <w:tcW w:w="1099" w:type="pct"/>
                </w:tcPr>
                <w:p w14:paraId="5D91923D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1条</w:t>
                  </w:r>
                </w:p>
              </w:tc>
              <w:tc>
                <w:tcPr>
                  <w:tcW w:w="829" w:type="pct"/>
                </w:tcPr>
                <w:p w14:paraId="15610269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10</w:t>
                  </w:r>
                </w:p>
              </w:tc>
              <w:tc>
                <w:tcPr>
                  <w:tcW w:w="560" w:type="pct"/>
                </w:tcPr>
                <w:p w14:paraId="6FD6B4BD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10</w:t>
                  </w:r>
                </w:p>
              </w:tc>
              <w:tc>
                <w:tcPr>
                  <w:tcW w:w="829" w:type="pct"/>
                </w:tcPr>
                <w:p w14:paraId="329682C5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558</w:t>
                  </w:r>
                </w:p>
              </w:tc>
              <w:tc>
                <w:tcPr>
                  <w:tcW w:w="560" w:type="pct"/>
                </w:tcPr>
                <w:p w14:paraId="67919F98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 xml:space="preserve"> </w:t>
                  </w:r>
                </w:p>
              </w:tc>
            </w:tr>
            <w:tr w14:paraId="066EB2D9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60" w:type="pct"/>
                </w:tcPr>
                <w:p w14:paraId="5192AC9D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5</w:t>
                  </w:r>
                </w:p>
              </w:tc>
              <w:tc>
                <w:tcPr>
                  <w:tcW w:w="560" w:type="pct"/>
                </w:tcPr>
                <w:p w14:paraId="4C76AABC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血液粘度检测</w:t>
                  </w:r>
                </w:p>
              </w:tc>
              <w:tc>
                <w:tcPr>
                  <w:tcW w:w="1099" w:type="pct"/>
                </w:tcPr>
                <w:p w14:paraId="61E34E25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10mL/支</w:t>
                  </w:r>
                </w:p>
              </w:tc>
              <w:tc>
                <w:tcPr>
                  <w:tcW w:w="829" w:type="pct"/>
                </w:tcPr>
                <w:p w14:paraId="5FABAABE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15</w:t>
                  </w:r>
                </w:p>
              </w:tc>
              <w:tc>
                <w:tcPr>
                  <w:tcW w:w="560" w:type="pct"/>
                </w:tcPr>
                <w:p w14:paraId="47355003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10</w:t>
                  </w:r>
                </w:p>
              </w:tc>
              <w:tc>
                <w:tcPr>
                  <w:tcW w:w="829" w:type="pct"/>
                </w:tcPr>
                <w:p w14:paraId="2B8A0F37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174</w:t>
                  </w:r>
                </w:p>
              </w:tc>
              <w:tc>
                <w:tcPr>
                  <w:tcW w:w="560" w:type="pct"/>
                </w:tcPr>
                <w:p w14:paraId="52F73AD5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 xml:space="preserve"> </w:t>
                  </w:r>
                </w:p>
              </w:tc>
            </w:tr>
            <w:tr w14:paraId="6722B558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60" w:type="pct"/>
                </w:tcPr>
                <w:p w14:paraId="7117A82C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6</w:t>
                  </w:r>
                </w:p>
              </w:tc>
              <w:tc>
                <w:tcPr>
                  <w:tcW w:w="560" w:type="pct"/>
                </w:tcPr>
                <w:p w14:paraId="762C3807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D-二聚体检测</w:t>
                  </w:r>
                </w:p>
              </w:tc>
              <w:tc>
                <w:tcPr>
                  <w:tcW w:w="1099" w:type="pct"/>
                </w:tcPr>
                <w:p w14:paraId="603D0FA2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1.0mL/支</w:t>
                  </w:r>
                </w:p>
              </w:tc>
              <w:tc>
                <w:tcPr>
                  <w:tcW w:w="829" w:type="pct"/>
                </w:tcPr>
                <w:p w14:paraId="529E4BE9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47</w:t>
                  </w:r>
                </w:p>
              </w:tc>
              <w:tc>
                <w:tcPr>
                  <w:tcW w:w="560" w:type="pct"/>
                </w:tcPr>
                <w:p w14:paraId="367E48F5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10</w:t>
                  </w:r>
                </w:p>
              </w:tc>
              <w:tc>
                <w:tcPr>
                  <w:tcW w:w="829" w:type="pct"/>
                </w:tcPr>
                <w:p w14:paraId="3E0E6C6F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483</w:t>
                  </w:r>
                </w:p>
              </w:tc>
              <w:tc>
                <w:tcPr>
                  <w:tcW w:w="560" w:type="pct"/>
                </w:tcPr>
                <w:p w14:paraId="184ECE31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 xml:space="preserve"> </w:t>
                  </w:r>
                </w:p>
              </w:tc>
            </w:tr>
            <w:tr w14:paraId="5CD11D17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60" w:type="pct"/>
                </w:tcPr>
                <w:p w14:paraId="4669FB08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7</w:t>
                  </w:r>
                </w:p>
              </w:tc>
              <w:tc>
                <w:tcPr>
                  <w:tcW w:w="560" w:type="pct"/>
                </w:tcPr>
                <w:p w14:paraId="21526FD7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尿液定量生化</w:t>
                  </w:r>
                </w:p>
              </w:tc>
              <w:tc>
                <w:tcPr>
                  <w:tcW w:w="1099" w:type="pct"/>
                </w:tcPr>
                <w:p w14:paraId="37A1AE39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2.5mL/支</w:t>
                  </w:r>
                </w:p>
              </w:tc>
              <w:tc>
                <w:tcPr>
                  <w:tcW w:w="829" w:type="pct"/>
                </w:tcPr>
                <w:p w14:paraId="5B8889F3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26</w:t>
                  </w:r>
                </w:p>
              </w:tc>
              <w:tc>
                <w:tcPr>
                  <w:tcW w:w="560" w:type="pct"/>
                </w:tcPr>
                <w:p w14:paraId="01CF4D50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10</w:t>
                  </w:r>
                </w:p>
              </w:tc>
              <w:tc>
                <w:tcPr>
                  <w:tcW w:w="829" w:type="pct"/>
                </w:tcPr>
                <w:p w14:paraId="6FA3565F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151</w:t>
                  </w:r>
                </w:p>
              </w:tc>
              <w:tc>
                <w:tcPr>
                  <w:tcW w:w="560" w:type="pct"/>
                </w:tcPr>
                <w:p w14:paraId="756EBB7A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 xml:space="preserve"> </w:t>
                  </w:r>
                </w:p>
              </w:tc>
            </w:tr>
            <w:tr w14:paraId="4F906EEC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60" w:type="pct"/>
                </w:tcPr>
                <w:p w14:paraId="7E15ECEF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8</w:t>
                  </w:r>
                </w:p>
              </w:tc>
              <w:tc>
                <w:tcPr>
                  <w:tcW w:w="560" w:type="pct"/>
                </w:tcPr>
                <w:p w14:paraId="6EAF7DF1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粪便形态学</w:t>
                  </w:r>
                </w:p>
              </w:tc>
              <w:tc>
                <w:tcPr>
                  <w:tcW w:w="1099" w:type="pct"/>
                </w:tcPr>
                <w:p w14:paraId="7EA2FC59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3.0mL/支</w:t>
                  </w:r>
                </w:p>
              </w:tc>
              <w:tc>
                <w:tcPr>
                  <w:tcW w:w="829" w:type="pct"/>
                </w:tcPr>
                <w:p w14:paraId="5F862371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35</w:t>
                  </w:r>
                </w:p>
              </w:tc>
              <w:tc>
                <w:tcPr>
                  <w:tcW w:w="560" w:type="pct"/>
                </w:tcPr>
                <w:p w14:paraId="3FD12ADB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10</w:t>
                  </w:r>
                </w:p>
              </w:tc>
              <w:tc>
                <w:tcPr>
                  <w:tcW w:w="829" w:type="pct"/>
                </w:tcPr>
                <w:p w14:paraId="0FA38435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90</w:t>
                  </w:r>
                </w:p>
              </w:tc>
              <w:tc>
                <w:tcPr>
                  <w:tcW w:w="560" w:type="pct"/>
                </w:tcPr>
                <w:p w14:paraId="164B0D99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 xml:space="preserve"> </w:t>
                  </w:r>
                </w:p>
              </w:tc>
            </w:tr>
            <w:tr w14:paraId="196ED05E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60" w:type="pct"/>
                </w:tcPr>
                <w:p w14:paraId="5CA9E5FA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9</w:t>
                  </w:r>
                </w:p>
              </w:tc>
              <w:tc>
                <w:tcPr>
                  <w:tcW w:w="560" w:type="pct"/>
                </w:tcPr>
                <w:p w14:paraId="2F79EB2E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阴道分泌物干化学检测</w:t>
                  </w:r>
                </w:p>
              </w:tc>
              <w:tc>
                <w:tcPr>
                  <w:tcW w:w="1099" w:type="pct"/>
                </w:tcPr>
                <w:p w14:paraId="0EDC5882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1.0mL/支</w:t>
                  </w:r>
                </w:p>
              </w:tc>
              <w:tc>
                <w:tcPr>
                  <w:tcW w:w="829" w:type="pct"/>
                </w:tcPr>
                <w:p w14:paraId="48F8075D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18</w:t>
                  </w:r>
                </w:p>
              </w:tc>
              <w:tc>
                <w:tcPr>
                  <w:tcW w:w="560" w:type="pct"/>
                </w:tcPr>
                <w:p w14:paraId="4E4EA5B2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10</w:t>
                  </w:r>
                </w:p>
              </w:tc>
              <w:tc>
                <w:tcPr>
                  <w:tcW w:w="829" w:type="pct"/>
                </w:tcPr>
                <w:p w14:paraId="576D33C0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>106</w:t>
                  </w:r>
                </w:p>
              </w:tc>
              <w:tc>
                <w:tcPr>
                  <w:tcW w:w="560" w:type="pct"/>
                </w:tcPr>
                <w:p w14:paraId="539BFD36">
                  <w:pPr>
                    <w:pStyle w:val="7"/>
                  </w:pPr>
                  <w:r>
                    <w:rPr>
                      <w:rFonts w:ascii="仿宋_GB2312" w:hAnsi="仿宋_GB2312" w:eastAsia="仿宋_GB2312" w:cs="仿宋_GB2312"/>
                    </w:rPr>
                    <w:t xml:space="preserve"> </w:t>
                  </w:r>
                </w:p>
              </w:tc>
            </w:tr>
          </w:tbl>
          <w:p w14:paraId="642263C4">
            <w:pPr>
              <w:pStyle w:val="7"/>
            </w:pPr>
            <w:r>
              <w:rPr>
                <w:rFonts w:ascii="仿宋_GB2312" w:hAnsi="仿宋_GB2312" w:eastAsia="仿宋_GB2312" w:cs="仿宋_GB2312"/>
                <w:b/>
              </w:rPr>
              <w:t>二、技术要求</w:t>
            </w:r>
          </w:p>
          <w:p w14:paraId="68D3A4B7">
            <w:pPr>
              <w:pStyle w:val="7"/>
            </w:pPr>
            <w:r>
              <w:rPr>
                <w:rFonts w:ascii="仿宋_GB2312" w:hAnsi="仿宋_GB2312" w:eastAsia="仿宋_GB2312" w:cs="仿宋_GB2312"/>
                <w:b/>
              </w:rPr>
              <w:t>（一）共性技术要求</w:t>
            </w:r>
          </w:p>
          <w:p w14:paraId="0A05B192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★1.投标人能根据临检中心的要求，制定合理浓度的质评样本；定量项目每批5个样本应包括质评项目分析范围的参考值、异常高值和低值；定性项目每批5个样本应包括质评项目检测结果的阴性、阳性，其中阳性样本至少2个。</w:t>
            </w:r>
          </w:p>
          <w:p w14:paraId="62EA32D6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★2.质评样本基质效应小、互通性好，适用于不同检测方法或检测仪器。</w:t>
            </w:r>
          </w:p>
          <w:p w14:paraId="14A0867E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3.投标人能提供质评样本在主流检测系统上的预期结果。</w:t>
            </w:r>
          </w:p>
          <w:p w14:paraId="44532533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★4.质评样本均匀性和稳定性符合《能力验证样品均匀性和稳定性评价指南》（CNAS-GL 003:2018）的要求。</w:t>
            </w:r>
          </w:p>
          <w:p w14:paraId="2F59F5F7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5.每种质评样本至少提供3家临床检验中心的供货合同证明。</w:t>
            </w:r>
          </w:p>
          <w:p w14:paraId="4AB802D1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上述1、2、4项标注★号指标，投标人须提供承诺函并加盖投标人公章，否则按无效文件处理。</w:t>
            </w:r>
          </w:p>
          <w:p w14:paraId="06B01E00">
            <w:pPr>
              <w:pStyle w:val="7"/>
            </w:pPr>
            <w:r>
              <w:rPr>
                <w:rFonts w:ascii="仿宋_GB2312" w:hAnsi="仿宋_GB2312" w:eastAsia="仿宋_GB2312" w:cs="仿宋_GB2312"/>
                <w:b/>
              </w:rPr>
              <w:t>（二）不同质评样本个性技术要求</w:t>
            </w:r>
          </w:p>
          <w:p w14:paraId="47721189">
            <w:pPr>
              <w:pStyle w:val="7"/>
            </w:pPr>
            <w:r>
              <w:rPr>
                <w:rFonts w:ascii="仿宋_GB2312" w:hAnsi="仿宋_GB2312" w:eastAsia="仿宋_GB2312" w:cs="仿宋_GB2312"/>
                <w:b/>
              </w:rPr>
              <w:t>1.全血细胞计数</w:t>
            </w:r>
          </w:p>
          <w:p w14:paraId="3A393E86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1.1规格：2.0mL/支</w:t>
            </w:r>
          </w:p>
          <w:p w14:paraId="502BF1A6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1.2原材料：全血</w:t>
            </w:r>
          </w:p>
          <w:p w14:paraId="43C9BD4D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1.3有效期≥3个月</w:t>
            </w:r>
          </w:p>
          <w:p w14:paraId="5BC9817F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1.4包含质评项目：定量项目8个：白细胞计数（WBC）、红细胞计数（RBC）、血红蛋白（Hb）、红细胞压积（HCT）、血小板计数（PLT）、平均红细胞体积（MCV）、平均红细胞血红蛋白含量（MCH）、平均红细胞血红蛋白浓度（MCHC）。</w:t>
            </w:r>
          </w:p>
          <w:p w14:paraId="212160F7">
            <w:pPr>
              <w:pStyle w:val="7"/>
            </w:pPr>
            <w:r>
              <w:rPr>
                <w:rFonts w:ascii="仿宋_GB2312" w:hAnsi="仿宋_GB2312" w:eastAsia="仿宋_GB2312" w:cs="仿宋_GB2312"/>
                <w:b/>
              </w:rPr>
              <w:t>2.尿液化学分析</w:t>
            </w:r>
          </w:p>
          <w:p w14:paraId="147A30E9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2.1规格：8.0mL/支</w:t>
            </w:r>
          </w:p>
          <w:p w14:paraId="6AB85DBF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2.2原材料：模拟样本</w:t>
            </w:r>
          </w:p>
          <w:p w14:paraId="7E086644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2.3有效期≥12个月</w:t>
            </w:r>
          </w:p>
          <w:p w14:paraId="190FC91A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2.4包含质评项目：半定量项目2个：比重（SG）、酸碱度（pH）；8个定性评价项目，分别为：蛋白（PRO）、葡萄糖（GLU）、酮体（KET）、胆红素（BIL）、隐血（BLD）、亚硝酸盐（NIT）、尿胆原（URO）、白细胞酯酶（LEU）。</w:t>
            </w:r>
          </w:p>
          <w:p w14:paraId="5CDCC45E">
            <w:pPr>
              <w:pStyle w:val="7"/>
            </w:pPr>
            <w:r>
              <w:rPr>
                <w:rFonts w:ascii="仿宋_GB2312" w:hAnsi="仿宋_GB2312" w:eastAsia="仿宋_GB2312" w:cs="仿宋_GB2312"/>
                <w:b/>
              </w:rPr>
              <w:t>3.凝血试验</w:t>
            </w:r>
          </w:p>
          <w:p w14:paraId="2DC549AE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3.1规格：1.0mL/支</w:t>
            </w:r>
          </w:p>
          <w:p w14:paraId="6FA82071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3.2原材料：血浆</w:t>
            </w:r>
          </w:p>
          <w:p w14:paraId="3AEA3107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3.3有效期≥12个月</w:t>
            </w:r>
          </w:p>
          <w:p w14:paraId="7376048D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3.4包含质评项目：定量项目5个：凝血酶原时间（PT）、活化部分凝血活酶时间（APTT）、INR、纤维蛋白原（Fbg）、凝血酶时间（TT）。</w:t>
            </w:r>
          </w:p>
          <w:p w14:paraId="58082F95">
            <w:pPr>
              <w:pStyle w:val="7"/>
            </w:pPr>
            <w:r>
              <w:rPr>
                <w:rFonts w:ascii="仿宋_GB2312" w:hAnsi="仿宋_GB2312" w:eastAsia="仿宋_GB2312" w:cs="仿宋_GB2312"/>
                <w:b/>
              </w:rPr>
              <w:t>4.粪便隐血</w:t>
            </w:r>
          </w:p>
          <w:p w14:paraId="6AA886FB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4.1规格：1条</w:t>
            </w:r>
          </w:p>
          <w:p w14:paraId="0404735D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4.2原材料：模拟样本</w:t>
            </w:r>
          </w:p>
          <w:p w14:paraId="06DB37BD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4.3有效期≥6个月</w:t>
            </w:r>
          </w:p>
          <w:p w14:paraId="7077A4DA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4.4包含质评项目：定性项目1个：粪便隐血（OB）。</w:t>
            </w:r>
          </w:p>
          <w:p w14:paraId="1CAC36E5">
            <w:pPr>
              <w:pStyle w:val="7"/>
            </w:pPr>
            <w:r>
              <w:rPr>
                <w:rFonts w:ascii="仿宋_GB2312" w:hAnsi="仿宋_GB2312" w:eastAsia="仿宋_GB2312" w:cs="仿宋_GB2312"/>
                <w:b/>
              </w:rPr>
              <w:t>5.血液粘度检测</w:t>
            </w:r>
          </w:p>
          <w:p w14:paraId="4DF52211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5.1规格：10mL/支</w:t>
            </w:r>
          </w:p>
          <w:p w14:paraId="1449C106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5.2原材料：模拟样本</w:t>
            </w:r>
          </w:p>
          <w:p w14:paraId="7F985CF7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5.3有效期≥12个月</w:t>
            </w:r>
          </w:p>
          <w:p w14:paraId="5C04AA20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5.4包含质评项目：定量项目3个：分别为测定不同切变率（1/S、50/S、200/S）时的全血粘度值。</w:t>
            </w:r>
          </w:p>
          <w:p w14:paraId="2ED81983">
            <w:pPr>
              <w:pStyle w:val="7"/>
            </w:pPr>
            <w:r>
              <w:rPr>
                <w:rFonts w:ascii="仿宋_GB2312" w:hAnsi="仿宋_GB2312" w:eastAsia="仿宋_GB2312" w:cs="仿宋_GB2312"/>
                <w:b/>
              </w:rPr>
              <w:t>6.D-二聚体检测</w:t>
            </w:r>
          </w:p>
          <w:p w14:paraId="1844FE92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6.1规格：1.0mL/支</w:t>
            </w:r>
          </w:p>
          <w:p w14:paraId="25A8FEB6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6.2原材料：血浆</w:t>
            </w:r>
          </w:p>
          <w:p w14:paraId="31791411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6.3有效期≥12个月</w:t>
            </w:r>
          </w:p>
          <w:p w14:paraId="6C849820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6.4包含质评项目：定量项目1个：D-二聚体浓度（D-Dimer）。</w:t>
            </w:r>
          </w:p>
          <w:p w14:paraId="6DDAFC7B">
            <w:pPr>
              <w:pStyle w:val="7"/>
            </w:pPr>
            <w:r>
              <w:rPr>
                <w:rFonts w:ascii="仿宋_GB2312" w:hAnsi="仿宋_GB2312" w:eastAsia="仿宋_GB2312" w:cs="仿宋_GB2312"/>
                <w:b/>
              </w:rPr>
              <w:t>7.尿液定量生化</w:t>
            </w:r>
          </w:p>
          <w:p w14:paraId="45E04DCD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7.1规格：2.5mL/支</w:t>
            </w:r>
          </w:p>
          <w:p w14:paraId="41E83DFB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7.2原材料：尿液模拟样本</w:t>
            </w:r>
          </w:p>
          <w:p w14:paraId="3AED693D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7.3有效期≥12个月</w:t>
            </w:r>
          </w:p>
          <w:p w14:paraId="129B94E3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7.4包含质评项目：定量项目13个：钾（K）、钠（Na）、氯（Cl）、钙（Ca）、镁（Mg）、磷（P）、尿素（Urea）、肌酐（Cre）、尿酸（UA）、葡萄糖（Glu）、总蛋白（TP）、微量白蛋白（mAlb）、淀粉酶（AMY）。</w:t>
            </w:r>
          </w:p>
          <w:p w14:paraId="12DF085C">
            <w:pPr>
              <w:pStyle w:val="7"/>
            </w:pPr>
            <w:r>
              <w:rPr>
                <w:rFonts w:ascii="仿宋_GB2312" w:hAnsi="仿宋_GB2312" w:eastAsia="仿宋_GB2312" w:cs="仿宋_GB2312"/>
                <w:b/>
              </w:rPr>
              <w:t>8.粪便形态学</w:t>
            </w:r>
          </w:p>
          <w:p w14:paraId="0E745A8E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8.1规格：3.0mL/支</w:t>
            </w:r>
          </w:p>
          <w:p w14:paraId="5CC760F4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8.2原材料：模拟样本</w:t>
            </w:r>
          </w:p>
          <w:p w14:paraId="3F6FDDED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8.3有效期≥12个月</w:t>
            </w:r>
          </w:p>
          <w:p w14:paraId="41F08D88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8.4包含质评项目：定性项目4个：粪便中细胞、结晶、微生物、寄生虫等物质的识别。</w:t>
            </w:r>
          </w:p>
          <w:p w14:paraId="1FAD127D">
            <w:pPr>
              <w:pStyle w:val="7"/>
            </w:pPr>
            <w:r>
              <w:rPr>
                <w:rFonts w:ascii="仿宋_GB2312" w:hAnsi="仿宋_GB2312" w:eastAsia="仿宋_GB2312" w:cs="仿宋_GB2312"/>
                <w:b/>
              </w:rPr>
              <w:t>9.阴道分泌物干化学检测</w:t>
            </w:r>
          </w:p>
          <w:p w14:paraId="1BF84A09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9.1规格：1.0mL/支</w:t>
            </w:r>
          </w:p>
          <w:p w14:paraId="4A233818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9.2原材料：模拟样本</w:t>
            </w:r>
          </w:p>
          <w:p w14:paraId="4D75EB9B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9.3有效期≥12个月</w:t>
            </w:r>
          </w:p>
          <w:p w14:paraId="3F9EE60E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9.4包含质评项目：定性项目6个：过氧化氢（H</w:t>
            </w:r>
            <w:r>
              <w:rPr>
                <w:rFonts w:ascii="仿宋_GB2312" w:hAnsi="仿宋_GB2312" w:eastAsia="仿宋_GB2312" w:cs="仿宋_GB2312"/>
                <w:vertAlign w:val="subscript"/>
              </w:rPr>
              <w:t>2</w:t>
            </w:r>
            <w:r>
              <w:rPr>
                <w:rFonts w:ascii="仿宋_GB2312" w:hAnsi="仿宋_GB2312" w:eastAsia="仿宋_GB2312" w:cs="仿宋_GB2312"/>
              </w:rPr>
              <w:t>O</w:t>
            </w:r>
            <w:r>
              <w:rPr>
                <w:rFonts w:ascii="仿宋_GB2312" w:hAnsi="仿宋_GB2312" w:eastAsia="仿宋_GB2312" w:cs="仿宋_GB2312"/>
                <w:vertAlign w:val="subscript"/>
              </w:rPr>
              <w:t>2</w:t>
            </w:r>
            <w:r>
              <w:rPr>
                <w:rFonts w:ascii="仿宋_GB2312" w:hAnsi="仿宋_GB2312" w:eastAsia="仿宋_GB2312" w:cs="仿宋_GB2312"/>
              </w:rPr>
              <w:t xml:space="preserve">）、白细胞酯酶（LEU）、唾液酸苷酶（SNA）、β-葡萄糖醛酸酶（β-GUS）、乙酰氨基葡萄糖苷酶（NAG）、脯氨酸氨基肽酶（PLD）。 </w:t>
            </w:r>
          </w:p>
        </w:tc>
      </w:tr>
    </w:tbl>
    <w:p w14:paraId="03FDFA6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0B333E"/>
    <w:rsid w:val="127E1741"/>
    <w:rsid w:val="1770383D"/>
    <w:rsid w:val="520B333E"/>
    <w:rsid w:val="673116E4"/>
    <w:rsid w:val="6ADE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6"/>
    <w:qFormat/>
    <w:uiPriority w:val="0"/>
    <w:rPr>
      <w:rFonts w:ascii="仿宋" w:hAnsi="仿宋"/>
      <w:szCs w:val="21"/>
    </w:rPr>
  </w:style>
  <w:style w:type="character" w:customStyle="1" w:styleId="6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2816</Words>
  <Characters>3563</Characters>
  <Lines>0</Lines>
  <Paragraphs>0</Paragraphs>
  <TotalTime>1</TotalTime>
  <ScaleCrop>false</ScaleCrop>
  <LinksUpToDate>false</LinksUpToDate>
  <CharactersWithSpaces>3590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2026-05-12T09:18:00Z</dcterms:created>
  <dc:creator>1</dc:creator>
  <cp:lastModifiedBy>1</cp:lastModifiedBy>
  <dcterms:modified xsi:type="dcterms:W3CDTF">2026-06-04T01:49:47Z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7D84B8C2335C4823AA92851D5E583705_11</vt:lpwstr>
  </property>
  <property fmtid="{D5CDD505-2E9C-101B-9397-08002B2CF9AE}" pid="4" name="KSOTemplateDocerSaveRecord">
    <vt:lpwstr>eyJoZGlkIjoiZjAzOWYwMjhiYjBlMzhhYzY1ODE1MTc0MGNiNjg5NmYiLCJ1c2VySWQiOiIxMDE0MTg1NzcyIn0=</vt:lpwstr>
  </property>
</Properties>
</file>