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版本号：SXBRTBJ-2026-01920260909002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2026年医疗设备采购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SXBRTBJ-2026-019</w:t>
      </w:r>
      <w:r>
        <w:br/>
      </w:r>
      <w:r>
        <w:br/>
      </w:r>
      <w:r>
        <w:br/>
      </w:r>
    </w:p>
    <w:p>
      <w:pPr>
        <w:pStyle w:val="null3"/>
        <w:jc w:val="center"/>
        <w:outlineLvl w:val="2"/>
      </w:pPr>
      <w:r>
        <w:rPr>
          <w:rFonts w:ascii="仿宋_GB2312" w:hAnsi="仿宋_GB2312" w:cs="仿宋_GB2312" w:eastAsia="仿宋_GB2312"/>
          <w:sz w:val="28"/>
          <w:b/>
        </w:rPr>
        <w:t>陕西省荣复军人第一医院</w:t>
      </w:r>
    </w:p>
    <w:p>
      <w:pPr>
        <w:pStyle w:val="null3"/>
        <w:jc w:val="center"/>
        <w:outlineLvl w:val="2"/>
      </w:pPr>
      <w:r>
        <w:rPr>
          <w:rFonts w:ascii="仿宋_GB2312" w:hAnsi="仿宋_GB2312" w:cs="仿宋_GB2312" w:eastAsia="仿宋_GB2312"/>
          <w:sz w:val="28"/>
          <w:b/>
        </w:rPr>
        <w:t>陕西博锐特项目管理有限公司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陕西博锐特项目管理有限公司</w:t>
      </w:r>
      <w:r>
        <w:rPr>
          <w:rFonts w:ascii="仿宋_GB2312" w:hAnsi="仿宋_GB2312" w:cs="仿宋_GB2312" w:eastAsia="仿宋_GB2312"/>
        </w:rPr>
        <w:t>（以下简称“代理机构”）受</w:t>
      </w:r>
      <w:r>
        <w:rPr>
          <w:rFonts w:ascii="仿宋_GB2312" w:hAnsi="仿宋_GB2312" w:cs="仿宋_GB2312" w:eastAsia="仿宋_GB2312"/>
        </w:rPr>
        <w:t>陕西省荣复军人第一医院</w:t>
      </w:r>
      <w:r>
        <w:rPr>
          <w:rFonts w:ascii="仿宋_GB2312" w:hAnsi="仿宋_GB2312" w:cs="仿宋_GB2312" w:eastAsia="仿宋_GB2312"/>
        </w:rPr>
        <w:t>委托，拟对</w:t>
      </w:r>
      <w:r>
        <w:rPr>
          <w:rFonts w:ascii="仿宋_GB2312" w:hAnsi="仿宋_GB2312" w:cs="仿宋_GB2312" w:eastAsia="仿宋_GB2312"/>
        </w:rPr>
        <w:t>2026年医疗设备采购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SXBRTBJ-2026-019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2026年医疗设备采购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采购包1：包含病区护理呼叫系统改造及医疗器械采购。 采购包2：包含多类医用设备，以二、三类医疗器械为主，用于补齐临床设备缺口、淘汰老旧超期设备，保障全院诊疗工作有序开展。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6月至2026年8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所投产品纳入医疗器械管理的，投标人的投标产品经营资格应符合国家相关规定并提供相关证明文件：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供应商需在项目电子化交易系统中按要求上传相应证明文件并进行电子签章</w:t>
      </w:r>
    </w:p>
    <w:p>
      <w:pPr>
        <w:pStyle w:val="null3"/>
      </w:pPr>
      <w:r>
        <w:rPr>
          <w:rFonts w:ascii="仿宋_GB2312" w:hAnsi="仿宋_GB2312" w:cs="仿宋_GB2312" w:eastAsia="仿宋_GB2312"/>
        </w:rPr>
        <w:t>4、税收缴纳凭证及社会保险缴纳的凭证：供应商在本项目投标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5、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供应商需在项目电子化交易系统中按要求上传相应证明文件并进行电子签章</w:t>
      </w:r>
    </w:p>
    <w:p>
      <w:pPr>
        <w:pStyle w:val="null3"/>
      </w:pPr>
      <w:r>
        <w:rPr>
          <w:rFonts w:ascii="仿宋_GB2312" w:hAnsi="仿宋_GB2312" w:cs="仿宋_GB2312" w:eastAsia="仿宋_GB2312"/>
        </w:rPr>
        <w:t>6、参加政府采购活动前3年内在经营活动中没有重大违法记录的书面声明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8、控股关系声明：单位负责⼈为同⼀⼈或存在直接控股、管理关系的不同单位，不得参加同⼀合同项下的政府采购活动；供应商需在项目电子化交易系统中按要求上传相应证明文件并进行电子签章</w:t>
      </w:r>
    </w:p>
    <w:p>
      <w:pPr>
        <w:pStyle w:val="null3"/>
      </w:pPr>
      <w:r>
        <w:rPr>
          <w:rFonts w:ascii="仿宋_GB2312" w:hAnsi="仿宋_GB2312" w:cs="仿宋_GB2312" w:eastAsia="仿宋_GB2312"/>
        </w:rPr>
        <w:t>9、供应商法定代表人、出资人、参股人非采购人及代理机构在职工作人员：供应商承诺本公司法定代表人、出资人、参股人非采购人及代理机构在职工作人员。供应商需在项目电子化交易系统中按要求上传相应证明文件并进行电子签章</w:t>
      </w:r>
    </w:p>
    <w:p>
      <w:pPr>
        <w:pStyle w:val="null3"/>
      </w:pPr>
      <w:r>
        <w:rPr>
          <w:rFonts w:ascii="仿宋_GB2312" w:hAnsi="仿宋_GB2312" w:cs="仿宋_GB2312" w:eastAsia="仿宋_GB2312"/>
        </w:rPr>
        <w:t>10、信用状况：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6月至2026年8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所投产品纳入医疗器械管理的，投标人的投标产品经营资格应符合国家相关规定并提供相关证明文件：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供应商需在项目电子化交易系统中按要求上传相应证明文件并进行电子签章</w:t>
      </w:r>
    </w:p>
    <w:p>
      <w:pPr>
        <w:pStyle w:val="null3"/>
      </w:pPr>
      <w:r>
        <w:rPr>
          <w:rFonts w:ascii="仿宋_GB2312" w:hAnsi="仿宋_GB2312" w:cs="仿宋_GB2312" w:eastAsia="仿宋_GB2312"/>
        </w:rPr>
        <w:t>4、税收缴纳凭证及社会保险缴纳的凭证：供应商在本项目投标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5、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供应商需在项目电子化交易系统中按要求上传相应证明文件并进行电子签章</w:t>
      </w:r>
    </w:p>
    <w:p>
      <w:pPr>
        <w:pStyle w:val="null3"/>
      </w:pPr>
      <w:r>
        <w:rPr>
          <w:rFonts w:ascii="仿宋_GB2312" w:hAnsi="仿宋_GB2312" w:cs="仿宋_GB2312" w:eastAsia="仿宋_GB2312"/>
        </w:rPr>
        <w:t>6、参加政府采购活动前3年内在经营活动中没有重大违法记录的书面声明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8、控股关系声明：单位负责⼈为同⼀⼈或存在直接控股、管理关系的不同单位，不得参加同⼀合同项下的政府采购活动；供应商需在项目电子化交易系统中按要求上传相应证明文件并进行电子签章</w:t>
      </w:r>
    </w:p>
    <w:p>
      <w:pPr>
        <w:pStyle w:val="null3"/>
      </w:pPr>
      <w:r>
        <w:rPr>
          <w:rFonts w:ascii="仿宋_GB2312" w:hAnsi="仿宋_GB2312" w:cs="仿宋_GB2312" w:eastAsia="仿宋_GB2312"/>
        </w:rPr>
        <w:t>9、供应商法定代表人、出资人、参股人非采购人及代理机构在职工作人员：供应商承诺本公司法定代表人、出资人、参股人非采购人及代理机构在职工作人员。供应商需在项目电子化交易系统中按要求上传相应证明文件并进行电子签章</w:t>
      </w:r>
    </w:p>
    <w:p>
      <w:pPr>
        <w:pStyle w:val="null3"/>
      </w:pPr>
      <w:r>
        <w:rPr>
          <w:rFonts w:ascii="仿宋_GB2312" w:hAnsi="仿宋_GB2312" w:cs="仿宋_GB2312" w:eastAsia="仿宋_GB2312"/>
        </w:rPr>
        <w:t>10、信用状况：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陕西省荣复军人第一医院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宝鸡市陈仓区西虢大道43号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陕西省荣复军人第一医院经办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09176269518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陕西博锐特项目管理有限公司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宝鸡市金台区大庆路113号凯旋城铭座13层1310号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孙亚明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0917-3567767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采购包1：1,221,600.00元</w:t>
            </w:r>
          </w:p>
          <w:p>
            <w:pPr>
              <w:pStyle w:val="null3"/>
            </w:pPr>
            <w:r>
              <w:rPr>
                <w:rFonts w:ascii="仿宋_GB2312" w:hAnsi="仿宋_GB2312" w:cs="仿宋_GB2312" w:eastAsia="仿宋_GB2312"/>
              </w:rPr>
              <w:t>采购包2：1,310,000.00元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开户名称：陕西博锐特项目管理有限公司</w:t>
            </w:r>
          </w:p>
          <w:p>
            <w:pPr>
              <w:pStyle w:val="null3"/>
            </w:pPr>
            <w:r>
              <w:rPr>
                <w:rFonts w:ascii="仿宋_GB2312" w:hAnsi="仿宋_GB2312" w:cs="仿宋_GB2312" w:eastAsia="仿宋_GB2312"/>
              </w:rPr>
              <w:t>开户银行：中国光大银行股份有限公司宝鸡火炬路支行</w:t>
            </w:r>
          </w:p>
          <w:p>
            <w:pPr>
              <w:pStyle w:val="null3"/>
            </w:pPr>
            <w:r>
              <w:rPr>
                <w:rFonts w:ascii="仿宋_GB2312" w:hAnsi="仿宋_GB2312" w:cs="仿宋_GB2312" w:eastAsia="仿宋_GB2312"/>
              </w:rPr>
              <w:t>银行账号：52850188000004520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代理服务费收费标准：1、参照国家计委颁发的《招标代理服务收费管理暂⾏办法》（计价格[2002]1980号）和国家发展改⾰委办公厅颁发的《关于招标代理服务收费有关问题的通知》（发改办价格[2003] 857号）的收费标准下浮10%，向采购代理机构⼀次付清代理服务费。 2、中标单位按以下账⼾缴纳服务费（对公转账）： 3、招标代理服务费以转账或现金形式缴纳至以下账户：开⼾名称：陕西博锐特项目管理有限公司；开户银行：中国光大银行股份有限公司宝鸡火炬路支行；账号：52850188000004520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陕西省荣复军人第一医院</w:t>
      </w:r>
      <w:r>
        <w:rPr>
          <w:rFonts w:ascii="仿宋_GB2312" w:hAnsi="仿宋_GB2312" w:cs="仿宋_GB2312" w:eastAsia="仿宋_GB2312"/>
        </w:rPr>
        <w:t>和</w:t>
      </w:r>
      <w:r>
        <w:rPr>
          <w:rFonts w:ascii="仿宋_GB2312" w:hAnsi="仿宋_GB2312" w:cs="仿宋_GB2312" w:eastAsia="仿宋_GB2312"/>
        </w:rPr>
        <w:t>陕西博锐特项目管理有限公司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陕西省荣复军人第一医院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陕西博锐特项目管理有限公司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陕西省荣复军人第一医院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陕西博锐特项目管理有限公司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2、供应商将在采购项目实施过程中采用自有或者第三方知识成果的，采购项目涉及采购标的的知识产权相关事宜由采购人结合项目实际自主确认或协商约定，具体如下： 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验收标准以国家相应的标准、规范等为依据，按照招标⽂件、澄清⽂件、投标⽂件及合同约定执⾏。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验收标准以国家相应的标准、规范等为依据，按照招标⽂件、澄清⽂件、投标⽂件及合同约定执⾏。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联系人：孙亚明</w:t>
      </w:r>
    </w:p>
    <w:p>
      <w:pPr>
        <w:pStyle w:val="null3"/>
      </w:pPr>
      <w:r>
        <w:rPr>
          <w:rFonts w:ascii="仿宋_GB2312" w:hAnsi="仿宋_GB2312" w:cs="仿宋_GB2312" w:eastAsia="仿宋_GB2312"/>
        </w:rPr>
        <w:t>联系电话：0917-3567767</w:t>
      </w:r>
    </w:p>
    <w:p>
      <w:pPr>
        <w:pStyle w:val="null3"/>
      </w:pPr>
      <w:r>
        <w:rPr>
          <w:rFonts w:ascii="仿宋_GB2312" w:hAnsi="仿宋_GB2312" w:cs="仿宋_GB2312" w:eastAsia="仿宋_GB2312"/>
        </w:rPr>
        <w:t>地址：宝鸡市金台区大庆路113号凯旋城铭座13层1310号</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2026年度医疗设备设施采购包含病区护理呼叫系统改造及二、三类医疗器械采购，用于补齐临床设备缺口、淘汰老旧超期设备，保障全院诊疗工作有序开展。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1,221,600.00</w:t>
      </w:r>
    </w:p>
    <w:p>
      <w:pPr>
        <w:pStyle w:val="null3"/>
      </w:pPr>
      <w:r>
        <w:rPr>
          <w:rFonts w:ascii="仿宋_GB2312" w:hAnsi="仿宋_GB2312" w:cs="仿宋_GB2312" w:eastAsia="仿宋_GB2312"/>
        </w:rPr>
        <w:t>采购包最高限价（元）: 1,221,600.00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病区护理单元呼叫系统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脑电图仪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病床及床头柜</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197,600.00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四肢联动康复训练仪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心理CT系统升级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1,310,000.00</w:t>
      </w:r>
    </w:p>
    <w:p>
      <w:pPr>
        <w:pStyle w:val="null3"/>
      </w:pPr>
      <w:r>
        <w:rPr>
          <w:rFonts w:ascii="仿宋_GB2312" w:hAnsi="仿宋_GB2312" w:cs="仿宋_GB2312" w:eastAsia="仿宋_GB2312"/>
        </w:rPr>
        <w:t>采购包最高限价（元）: 1,310,000.00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血药浓度监测仪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体外反博治疗仪及全自动煎药机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203,000.00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生物安全柜</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遥测心电监护设备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麻醉机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AED（自动体外除颤仪）</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尿动力分析仪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212,000.00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病人监护仪</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67,000.00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标的名称：病区护理单元呼叫系统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0"/>
            </w:pPr>
            <w:r>
              <w:rPr>
                <w:rFonts w:ascii="仿宋_GB2312" w:hAnsi="仿宋_GB2312" w:cs="仿宋_GB2312" w:eastAsia="仿宋_GB2312"/>
                <w:sz w:val="22"/>
                <w:b/>
                <w:color w:val="000000"/>
              </w:rPr>
              <w:t>（一）主要功能</w:t>
            </w:r>
            <w:r>
              <w:rPr>
                <w:rFonts w:ascii="仿宋_GB2312" w:hAnsi="仿宋_GB2312" w:cs="仿宋_GB2312" w:eastAsia="仿宋_GB2312"/>
                <w:sz w:val="22"/>
                <w:color w:val="000000"/>
              </w:rPr>
              <w:t>：</w:t>
            </w:r>
          </w:p>
          <w:p>
            <w:pPr>
              <w:pStyle w:val="null3"/>
              <w:ind w:firstLine="440"/>
            </w:pPr>
            <w:r>
              <w:rPr>
                <w:rFonts w:ascii="仿宋_GB2312" w:hAnsi="仿宋_GB2312" w:cs="仿宋_GB2312" w:eastAsia="仿宋_GB2312"/>
                <w:sz w:val="22"/>
                <w:color w:val="000000"/>
              </w:rPr>
              <w:t>1、</w:t>
            </w:r>
            <w:r>
              <w:rPr>
                <w:rFonts w:ascii="仿宋_GB2312" w:hAnsi="仿宋_GB2312" w:cs="仿宋_GB2312" w:eastAsia="仿宋_GB2312"/>
                <w:sz w:val="22"/>
                <w:color w:val="000000"/>
              </w:rPr>
              <w:t>护士站主机有一览功能。</w:t>
            </w:r>
          </w:p>
          <w:p>
            <w:pPr>
              <w:pStyle w:val="null3"/>
              <w:ind w:firstLine="440"/>
            </w:pPr>
            <w:r>
              <w:rPr>
                <w:rFonts w:ascii="仿宋_GB2312" w:hAnsi="仿宋_GB2312" w:cs="仿宋_GB2312" w:eastAsia="仿宋_GB2312"/>
                <w:sz w:val="22"/>
                <w:color w:val="000000"/>
              </w:rPr>
              <w:t>2、</w:t>
            </w:r>
            <w:r>
              <w:rPr>
                <w:rFonts w:ascii="仿宋_GB2312" w:hAnsi="仿宋_GB2312" w:cs="仿宋_GB2312" w:eastAsia="仿宋_GB2312"/>
                <w:sz w:val="22"/>
                <w:color w:val="000000"/>
              </w:rPr>
              <w:t>同时呼叫时能避免叠加，双向对讲。</w:t>
            </w:r>
          </w:p>
          <w:p>
            <w:pPr>
              <w:pStyle w:val="null3"/>
              <w:ind w:firstLine="440"/>
            </w:pPr>
            <w:r>
              <w:rPr>
                <w:rFonts w:ascii="仿宋_GB2312" w:hAnsi="仿宋_GB2312" w:cs="仿宋_GB2312" w:eastAsia="仿宋_GB2312"/>
                <w:sz w:val="22"/>
                <w:color w:val="000000"/>
              </w:rPr>
              <w:t>3、</w:t>
            </w:r>
            <w:r>
              <w:rPr>
                <w:rFonts w:ascii="仿宋_GB2312" w:hAnsi="仿宋_GB2312" w:cs="仿宋_GB2312" w:eastAsia="仿宋_GB2312"/>
                <w:sz w:val="22"/>
                <w:color w:val="000000"/>
              </w:rPr>
              <w:t>护理等级不同色系提示。</w:t>
            </w:r>
          </w:p>
          <w:p>
            <w:pPr>
              <w:pStyle w:val="null3"/>
              <w:ind w:firstLine="440"/>
            </w:pPr>
            <w:r>
              <w:rPr>
                <w:rFonts w:ascii="仿宋_GB2312" w:hAnsi="仿宋_GB2312" w:cs="仿宋_GB2312" w:eastAsia="仿宋_GB2312"/>
                <w:sz w:val="22"/>
                <w:color w:val="000000"/>
              </w:rPr>
              <w:t>4、</w:t>
            </w:r>
            <w:r>
              <w:rPr>
                <w:rFonts w:ascii="仿宋_GB2312" w:hAnsi="仿宋_GB2312" w:cs="仿宋_GB2312" w:eastAsia="仿宋_GB2312"/>
                <w:sz w:val="22"/>
                <w:color w:val="000000"/>
              </w:rPr>
              <w:t>HIS自动同步。</w:t>
            </w:r>
          </w:p>
          <w:p>
            <w:pPr>
              <w:pStyle w:val="null3"/>
              <w:ind w:firstLine="440"/>
            </w:pPr>
            <w:r>
              <w:rPr>
                <w:rFonts w:ascii="仿宋_GB2312" w:hAnsi="仿宋_GB2312" w:cs="仿宋_GB2312" w:eastAsia="仿宋_GB2312"/>
                <w:sz w:val="22"/>
                <w:color w:val="000000"/>
              </w:rPr>
              <w:t>5、</w:t>
            </w:r>
            <w:r>
              <w:rPr>
                <w:rFonts w:ascii="仿宋_GB2312" w:hAnsi="仿宋_GB2312" w:cs="仿宋_GB2312" w:eastAsia="仿宋_GB2312"/>
                <w:sz w:val="22"/>
                <w:color w:val="000000"/>
              </w:rPr>
              <w:t>病房门口安装小液晶显示屏，显示床位床号、病人基本信息，护理等级等病人信息。</w:t>
            </w:r>
          </w:p>
          <w:p>
            <w:pPr>
              <w:pStyle w:val="null3"/>
              <w:ind w:firstLine="440"/>
            </w:pPr>
            <w:r>
              <w:rPr>
                <w:rFonts w:ascii="仿宋_GB2312" w:hAnsi="仿宋_GB2312" w:cs="仿宋_GB2312" w:eastAsia="仿宋_GB2312"/>
                <w:sz w:val="22"/>
                <w:color w:val="000000"/>
              </w:rPr>
              <w:t>6、</w:t>
            </w:r>
            <w:r>
              <w:rPr>
                <w:rFonts w:ascii="仿宋_GB2312" w:hAnsi="仿宋_GB2312" w:cs="仿宋_GB2312" w:eastAsia="仿宋_GB2312"/>
                <w:sz w:val="22"/>
                <w:color w:val="000000"/>
              </w:rPr>
              <w:t>卫生间一键紧急呼叫。</w:t>
            </w:r>
          </w:p>
          <w:p>
            <w:pPr>
              <w:pStyle w:val="null3"/>
              <w:ind w:firstLine="440"/>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≥24个月。</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w:t>
            </w:r>
            <w:r>
              <w:rPr>
                <w:rFonts w:ascii="仿宋_GB2312" w:hAnsi="仿宋_GB2312" w:cs="仿宋_GB2312" w:eastAsia="仿宋_GB2312"/>
                <w:sz w:val="22"/>
                <w:color w:val="000000"/>
              </w:rPr>
              <w:t>个月</w:t>
            </w:r>
            <w:r>
              <w:rPr>
                <w:rFonts w:ascii="仿宋_GB2312" w:hAnsi="仿宋_GB2312" w:cs="仿宋_GB2312" w:eastAsia="仿宋_GB2312"/>
                <w:sz w:val="22"/>
                <w:color w:val="000000"/>
              </w:rPr>
              <w:t>。</w:t>
            </w:r>
          </w:p>
          <w:p>
            <w:pPr>
              <w:pStyle w:val="null3"/>
              <w:ind w:firstLine="440"/>
            </w:pPr>
            <w:r>
              <w:rPr>
                <w:rFonts w:ascii="仿宋_GB2312" w:hAnsi="仿宋_GB2312" w:cs="仿宋_GB2312" w:eastAsia="仿宋_GB2312"/>
                <w:sz w:val="22"/>
                <w:b/>
                <w:color w:val="000000"/>
              </w:rPr>
              <w:t>（二）</w:t>
            </w:r>
            <w:r>
              <w:rPr>
                <w:rFonts w:ascii="仿宋_GB2312" w:hAnsi="仿宋_GB2312" w:cs="仿宋_GB2312" w:eastAsia="仿宋_GB2312"/>
                <w:sz w:val="22"/>
                <w:b/>
                <w:color w:val="000000"/>
              </w:rPr>
              <w:t>配置清单</w:t>
            </w:r>
            <w:r>
              <w:rPr>
                <w:rFonts w:ascii="仿宋_GB2312" w:hAnsi="仿宋_GB2312" w:cs="仿宋_GB2312" w:eastAsia="仿宋_GB2312"/>
                <w:sz w:val="22"/>
                <w:b/>
                <w:color w:val="000000"/>
              </w:rPr>
              <w:t>（包括但不限于）</w:t>
            </w:r>
            <w:r>
              <w:rPr>
                <w:rFonts w:ascii="仿宋_GB2312" w:hAnsi="仿宋_GB2312" w:cs="仿宋_GB2312" w:eastAsia="仿宋_GB2312"/>
                <w:sz w:val="22"/>
                <w:b/>
                <w:color w:val="000000"/>
              </w:rPr>
              <w:t>：</w:t>
            </w:r>
          </w:p>
          <w:tbl>
            <w:tblPr>
              <w:tblInd w:type="dxa" w:w="90"/>
              <w:tblBorders>
                <w:top w:val="none" w:color="000000" w:sz="4"/>
                <w:left w:val="none" w:color="000000" w:sz="4"/>
                <w:bottom w:val="none" w:color="000000" w:sz="4"/>
                <w:right w:val="none" w:color="000000" w:sz="4"/>
                <w:insideH w:val="none"/>
                <w:insideV w:val="none"/>
              </w:tblBorders>
            </w:tblPr>
            <w:tblGrid>
              <w:gridCol w:w="440"/>
              <w:gridCol w:w="1184"/>
              <w:gridCol w:w="459"/>
              <w:gridCol w:w="468"/>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护理通讯信息系统软件</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护理智能看板管理软件</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医护主机</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床头分机</w:t>
                  </w:r>
                  <w:r>
                    <w:rPr>
                      <w:rFonts w:ascii="仿宋_GB2312" w:hAnsi="仿宋_GB2312" w:cs="仿宋_GB2312" w:eastAsia="仿宋_GB2312"/>
                      <w:sz w:val="22"/>
                      <w:color w:val="000000"/>
                    </w:rPr>
                    <w:t>（带呼叫手柄）</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253</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卫生间分机</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走廊显示屏</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网络液晶一体机</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值班室分机</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台式电脑</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病房门口分机</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门禁分机</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床头分机呼叫手柄</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bl>
          <w:p>
            <w:pPr>
              <w:pStyle w:val="null3"/>
              <w:spacing w:before="105" w:after="105"/>
              <w:jc w:val="left"/>
              <w:outlineLvl w:val="1"/>
            </w:pPr>
            <w:r>
              <w:rPr>
                <w:rFonts w:ascii="仿宋_GB2312" w:hAnsi="仿宋_GB2312" w:cs="仿宋_GB2312" w:eastAsia="仿宋_GB2312"/>
                <w:sz w:val="22"/>
                <w:b/>
                <w:color w:val="000000"/>
              </w:rPr>
              <w:t>（三）</w:t>
            </w:r>
            <w:r>
              <w:rPr>
                <w:rFonts w:ascii="仿宋_GB2312" w:hAnsi="仿宋_GB2312" w:cs="仿宋_GB2312" w:eastAsia="仿宋_GB2312"/>
                <w:sz w:val="22"/>
                <w:b/>
                <w:color w:val="000000"/>
              </w:rPr>
              <w:t>总体要求</w:t>
            </w:r>
          </w:p>
          <w:p>
            <w:pPr>
              <w:pStyle w:val="null3"/>
              <w:ind w:firstLine="440"/>
            </w:pPr>
            <w:r>
              <w:rPr>
                <w:rFonts w:ascii="仿宋_GB2312" w:hAnsi="仿宋_GB2312" w:cs="仿宋_GB2312" w:eastAsia="仿宋_GB2312"/>
                <w:sz w:val="22"/>
                <w:color w:val="000000"/>
              </w:rPr>
              <w:t>完成共计十个病区的旧呼叫系统的拆装，拆装后的复原，新呼叫系统的安装调试并做好与院内信息系统的</w:t>
            </w:r>
            <w:r>
              <w:rPr>
                <w:rFonts w:ascii="仿宋_GB2312" w:hAnsi="仿宋_GB2312" w:cs="仿宋_GB2312" w:eastAsia="仿宋_GB2312"/>
                <w:sz w:val="22"/>
                <w:color w:val="000000"/>
              </w:rPr>
              <w:t>对接（</w:t>
            </w:r>
            <w:r>
              <w:rPr>
                <w:rFonts w:ascii="仿宋_GB2312" w:hAnsi="仿宋_GB2312" w:cs="仿宋_GB2312" w:eastAsia="仿宋_GB2312"/>
                <w:sz w:val="22"/>
                <w:color w:val="000000"/>
              </w:rPr>
              <w:t>his对接），确保各个主机及显示器各类护理信息显示正常。医护主机、走廊显示屏、网络液晶一体机提供范围内尺寸，施工时根据场地大小进行选择。</w:t>
            </w:r>
          </w:p>
          <w:p>
            <w:pPr>
              <w:pStyle w:val="null3"/>
              <w:spacing w:before="105" w:after="105"/>
              <w:jc w:val="left"/>
              <w:outlineLvl w:val="1"/>
            </w:pPr>
            <w:r>
              <w:rPr>
                <w:rFonts w:ascii="仿宋_GB2312" w:hAnsi="仿宋_GB2312" w:cs="仿宋_GB2312" w:eastAsia="仿宋_GB2312"/>
                <w:sz w:val="22"/>
                <w:b/>
                <w:color w:val="000000"/>
              </w:rPr>
              <w:t>（四）</w:t>
            </w:r>
            <w:r>
              <w:rPr>
                <w:rFonts w:ascii="仿宋_GB2312" w:hAnsi="仿宋_GB2312" w:cs="仿宋_GB2312" w:eastAsia="仿宋_GB2312"/>
                <w:sz w:val="22"/>
                <w:b/>
                <w:color w:val="000000"/>
              </w:rPr>
              <w:t>护理通讯信息系统软件</w:t>
            </w:r>
          </w:p>
          <w:p>
            <w:pPr>
              <w:pStyle w:val="null3"/>
              <w:ind w:firstLine="440"/>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组织架构：管理系统中的组织架构层级相关内容，支持对科室、区域、房间、床位等进行添加、编辑、删除等操作；</w:t>
            </w:r>
          </w:p>
          <w:p>
            <w:pPr>
              <w:pStyle w:val="null3"/>
              <w:ind w:firstLine="440"/>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用户账号：管理系统中的用户账号权限相关内容，支持对账号、角色、岗位、层级等进行添加、编辑、删除等操作；</w:t>
            </w:r>
          </w:p>
          <w:p>
            <w:pPr>
              <w:pStyle w:val="null3"/>
              <w:ind w:firstLine="440"/>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终端管理：管理系统中的各个终端设备，支持对终端进行注册、编辑、监控、配置、删除等操作；</w:t>
            </w:r>
          </w:p>
          <w:p>
            <w:pPr>
              <w:pStyle w:val="null3"/>
              <w:ind w:firstLine="440"/>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标签管理：管理系统中患者相关的标签内容，用于展示患者详情字段、病区护理统计、整体统计信息等；</w:t>
            </w:r>
          </w:p>
          <w:p>
            <w:pPr>
              <w:pStyle w:val="null3"/>
              <w:ind w:firstLine="440"/>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院内服务：维护接入系统的院内商家的小程序二维码，并推送至床头分机上显示；</w:t>
            </w:r>
          </w:p>
          <w:p>
            <w:pPr>
              <w:pStyle w:val="null3"/>
              <w:ind w:firstLine="440"/>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系统设置：设置系统的服务器、个性化显示、个性化报号等内容；</w:t>
            </w:r>
          </w:p>
          <w:p>
            <w:pPr>
              <w:pStyle w:val="null3"/>
              <w:ind w:firstLine="440"/>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应用管理：管理系统中各终端类型的安装包、菜单、模板等内容；</w:t>
            </w:r>
          </w:p>
          <w:p>
            <w:pPr>
              <w:pStyle w:val="null3"/>
              <w:ind w:firstLine="440"/>
            </w:pP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系统运维：显示系统的运行情况、授权情况以及登录日志、操作日志等内容；</w:t>
            </w:r>
          </w:p>
          <w:p>
            <w:pPr>
              <w:pStyle w:val="null3"/>
              <w:ind w:firstLine="440"/>
            </w:pP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2"/>
                <w:color w:val="000000"/>
              </w:rPr>
              <w:t>患者信息：显示病区床位一览，并展示患者的详细信息、费用详情等内容；</w:t>
            </w:r>
          </w:p>
          <w:p>
            <w:pPr>
              <w:pStyle w:val="null3"/>
              <w:ind w:firstLine="440"/>
            </w:pP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2"/>
                <w:color w:val="000000"/>
              </w:rPr>
              <w:t>病区管理：管理病区医护分组、医护排班等内容；</w:t>
            </w:r>
          </w:p>
          <w:p>
            <w:pPr>
              <w:pStyle w:val="null3"/>
              <w:ind w:firstLine="440"/>
            </w:pP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2"/>
                <w:color w:val="000000"/>
              </w:rPr>
              <w:t>健康宣教：管理系统中的图文与音视频宣教素材，维护分类、标签，并具备推送宣教文章至指定终端的功能；</w:t>
            </w:r>
          </w:p>
          <w:p>
            <w:pPr>
              <w:pStyle w:val="null3"/>
              <w:ind w:firstLine="440"/>
            </w:pPr>
            <w:r>
              <w:rPr>
                <w:rFonts w:ascii="仿宋_GB2312" w:hAnsi="仿宋_GB2312" w:cs="仿宋_GB2312" w:eastAsia="仿宋_GB2312"/>
                <w:sz w:val="22"/>
                <w:color w:val="000000"/>
              </w:rPr>
              <w:t>12</w:t>
            </w:r>
            <w:r>
              <w:rPr>
                <w:rFonts w:ascii="仿宋_GB2312" w:hAnsi="仿宋_GB2312" w:cs="仿宋_GB2312" w:eastAsia="仿宋_GB2312"/>
                <w:sz w:val="22"/>
                <w:color w:val="000000"/>
              </w:rPr>
              <w:t>、</w:t>
            </w:r>
            <w:r>
              <w:rPr>
                <w:rFonts w:ascii="仿宋_GB2312" w:hAnsi="仿宋_GB2312" w:cs="仿宋_GB2312" w:eastAsia="仿宋_GB2312"/>
                <w:sz w:val="22"/>
                <w:color w:val="000000"/>
              </w:rPr>
              <w:t>消息提醒：设置消息提醒模板、内容与规则后，将消息推送至各个终端上展示；</w:t>
            </w:r>
          </w:p>
          <w:p>
            <w:pPr>
              <w:pStyle w:val="null3"/>
              <w:ind w:firstLine="440"/>
            </w:pPr>
            <w:r>
              <w:rPr>
                <w:rFonts w:ascii="仿宋_GB2312" w:hAnsi="仿宋_GB2312" w:cs="仿宋_GB2312" w:eastAsia="仿宋_GB2312"/>
                <w:sz w:val="22"/>
                <w:color w:val="000000"/>
              </w:rPr>
              <w:t>13</w:t>
            </w:r>
            <w:r>
              <w:rPr>
                <w:rFonts w:ascii="仿宋_GB2312" w:hAnsi="仿宋_GB2312" w:cs="仿宋_GB2312" w:eastAsia="仿宋_GB2312"/>
                <w:sz w:val="22"/>
                <w:color w:val="000000"/>
              </w:rPr>
              <w:t>、</w:t>
            </w:r>
            <w:r>
              <w:rPr>
                <w:rFonts w:ascii="仿宋_GB2312" w:hAnsi="仿宋_GB2312" w:cs="仿宋_GB2312" w:eastAsia="仿宋_GB2312"/>
                <w:sz w:val="22"/>
                <w:color w:val="000000"/>
              </w:rPr>
              <w:t>统计分析：显示系统中的各类</w:t>
            </w:r>
            <w:r>
              <w:rPr>
                <w:rFonts w:ascii="仿宋_GB2312" w:hAnsi="仿宋_GB2312" w:cs="仿宋_GB2312" w:eastAsia="仿宋_GB2312"/>
                <w:sz w:val="22"/>
                <w:color w:val="000000"/>
              </w:rPr>
              <w:t>统计图表</w:t>
            </w:r>
            <w:r>
              <w:rPr>
                <w:rFonts w:ascii="仿宋_GB2312" w:hAnsi="仿宋_GB2312" w:cs="仿宋_GB2312" w:eastAsia="仿宋_GB2312"/>
                <w:sz w:val="22"/>
                <w:color w:val="000000"/>
              </w:rPr>
              <w:t>，包括呼叫记录、病区出入记录、呼叫对比图等内容。</w:t>
            </w:r>
          </w:p>
          <w:p>
            <w:pPr>
              <w:pStyle w:val="null3"/>
              <w:ind w:firstLine="440"/>
            </w:pPr>
            <w:r>
              <w:rPr>
                <w:rFonts w:ascii="仿宋_GB2312" w:hAnsi="仿宋_GB2312" w:cs="仿宋_GB2312" w:eastAsia="仿宋_GB2312"/>
                <w:sz w:val="22"/>
                <w:color w:val="000000"/>
              </w:rPr>
              <w:t>14</w:t>
            </w:r>
            <w:r>
              <w:rPr>
                <w:rFonts w:ascii="仿宋_GB2312" w:hAnsi="仿宋_GB2312" w:cs="仿宋_GB2312" w:eastAsia="仿宋_GB2312"/>
                <w:sz w:val="22"/>
                <w:color w:val="000000"/>
              </w:rPr>
              <w:t>、</w:t>
            </w:r>
            <w:r>
              <w:rPr>
                <w:rFonts w:ascii="仿宋_GB2312" w:hAnsi="仿宋_GB2312" w:cs="仿宋_GB2312" w:eastAsia="仿宋_GB2312"/>
                <w:sz w:val="22"/>
                <w:color w:val="000000"/>
              </w:rPr>
              <w:t>终端安全保障设计：采用</w:t>
            </w:r>
            <w:r>
              <w:rPr>
                <w:rFonts w:ascii="仿宋_GB2312" w:hAnsi="仿宋_GB2312" w:cs="仿宋_GB2312" w:eastAsia="仿宋_GB2312"/>
                <w:sz w:val="22"/>
                <w:color w:val="000000"/>
              </w:rPr>
              <w:t>RTA终端授权接入机制。</w:t>
            </w:r>
          </w:p>
          <w:p>
            <w:pPr>
              <w:pStyle w:val="null3"/>
              <w:ind w:firstLine="440"/>
            </w:pP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提供多重防护策略，可防护</w:t>
            </w:r>
            <w:r>
              <w:rPr>
                <w:rFonts w:ascii="仿宋_GB2312" w:hAnsi="仿宋_GB2312" w:cs="仿宋_GB2312" w:eastAsia="仿宋_GB2312"/>
                <w:sz w:val="22"/>
                <w:color w:val="000000"/>
              </w:rPr>
              <w:t>DDoS、CC、SQL注入、XSS跨站等常见Web服务器漏洞攻击、核心文件非授权访问、路径穿越等，保障网络安全。</w:t>
            </w:r>
          </w:p>
          <w:p>
            <w:pPr>
              <w:pStyle w:val="null3"/>
              <w:ind w:firstLine="440"/>
            </w:pPr>
            <w:r>
              <w:rPr>
                <w:rFonts w:ascii="仿宋_GB2312" w:hAnsi="仿宋_GB2312" w:cs="仿宋_GB2312" w:eastAsia="仿宋_GB2312"/>
                <w:sz w:val="22"/>
                <w:color w:val="000000"/>
              </w:rPr>
              <w:t>16</w:t>
            </w:r>
            <w:r>
              <w:rPr>
                <w:rFonts w:ascii="仿宋_GB2312" w:hAnsi="仿宋_GB2312" w:cs="仿宋_GB2312" w:eastAsia="仿宋_GB2312"/>
                <w:sz w:val="22"/>
                <w:color w:val="000000"/>
              </w:rPr>
              <w:t>、</w:t>
            </w:r>
            <w:r>
              <w:rPr>
                <w:rFonts w:ascii="仿宋_GB2312" w:hAnsi="仿宋_GB2312" w:cs="仿宋_GB2312" w:eastAsia="仿宋_GB2312"/>
                <w:sz w:val="22"/>
                <w:color w:val="000000"/>
              </w:rPr>
              <w:t>具备</w:t>
            </w:r>
            <w:r>
              <w:rPr>
                <w:rFonts w:ascii="仿宋_GB2312" w:hAnsi="仿宋_GB2312" w:cs="仿宋_GB2312" w:eastAsia="仿宋_GB2312"/>
                <w:sz w:val="22"/>
                <w:color w:val="000000"/>
              </w:rPr>
              <w:t>.安全传输：HTTPS、WSS、结合数字签名技术，防伪造，防篡改，有效保障数据安全传输。</w:t>
            </w:r>
          </w:p>
          <w:p>
            <w:pPr>
              <w:pStyle w:val="null3"/>
              <w:spacing w:before="105" w:after="105"/>
              <w:jc w:val="left"/>
              <w:outlineLvl w:val="1"/>
            </w:pPr>
            <w:r>
              <w:rPr>
                <w:rFonts w:ascii="仿宋_GB2312" w:hAnsi="仿宋_GB2312" w:cs="仿宋_GB2312" w:eastAsia="仿宋_GB2312"/>
                <w:sz w:val="22"/>
                <w:b/>
                <w:color w:val="000000"/>
              </w:rPr>
              <w:t>（五）</w:t>
            </w:r>
            <w:r>
              <w:rPr>
                <w:rFonts w:ascii="仿宋_GB2312" w:hAnsi="仿宋_GB2312" w:cs="仿宋_GB2312" w:eastAsia="仿宋_GB2312"/>
                <w:sz w:val="22"/>
                <w:b/>
                <w:color w:val="000000"/>
              </w:rPr>
              <w:t>护理智能看板管理软件</w:t>
            </w:r>
          </w:p>
          <w:p>
            <w:pPr>
              <w:pStyle w:val="null3"/>
              <w:ind w:firstLine="440"/>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APP管理：应用和系统分离。</w:t>
            </w:r>
          </w:p>
          <w:p>
            <w:pPr>
              <w:pStyle w:val="null3"/>
              <w:ind w:firstLine="440"/>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病区呼叫系统对接：支持与呼叫系统对接，展示病床呼叫、紧急报警，呼叫等待，护士进入，增援呼叫等动态信息。</w:t>
            </w:r>
          </w:p>
          <w:p>
            <w:pPr>
              <w:pStyle w:val="null3"/>
              <w:ind w:firstLine="440"/>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病区首页：</w:t>
            </w:r>
          </w:p>
          <w:p>
            <w:pPr>
              <w:pStyle w:val="null3"/>
              <w:ind w:firstLine="440"/>
            </w:pPr>
            <w:r>
              <w:rPr>
                <w:rFonts w:ascii="仿宋_GB2312" w:hAnsi="仿宋_GB2312" w:cs="仿宋_GB2312" w:eastAsia="仿宋_GB2312"/>
                <w:sz w:val="22"/>
                <w:color w:val="000000"/>
              </w:rPr>
              <w:t>a展示病区统计信息，支持自定义配置。</w:t>
            </w:r>
          </w:p>
          <w:p>
            <w:pPr>
              <w:pStyle w:val="null3"/>
              <w:ind w:firstLine="440"/>
            </w:pPr>
            <w:r>
              <w:rPr>
                <w:rFonts w:ascii="仿宋_GB2312" w:hAnsi="仿宋_GB2312" w:cs="仿宋_GB2312" w:eastAsia="仿宋_GB2312"/>
                <w:sz w:val="22"/>
                <w:color w:val="000000"/>
              </w:rPr>
              <w:t>b.展示护理任务提醒，系统可自动更新。护理任务项目支持自定义配置。</w:t>
            </w:r>
          </w:p>
          <w:p>
            <w:pPr>
              <w:pStyle w:val="null3"/>
              <w:ind w:firstLine="440"/>
            </w:pPr>
            <w:r>
              <w:rPr>
                <w:rFonts w:ascii="仿宋_GB2312" w:hAnsi="仿宋_GB2312" w:cs="仿宋_GB2312" w:eastAsia="仿宋_GB2312"/>
                <w:sz w:val="22"/>
                <w:color w:val="000000"/>
              </w:rPr>
              <w:t>c.呼叫信息可对接病房呼叫信息。</w:t>
            </w:r>
          </w:p>
          <w:p>
            <w:pPr>
              <w:pStyle w:val="null3"/>
              <w:ind w:firstLine="440"/>
            </w:pPr>
            <w:r>
              <w:rPr>
                <w:rFonts w:ascii="仿宋_GB2312" w:hAnsi="仿宋_GB2312" w:cs="仿宋_GB2312" w:eastAsia="仿宋_GB2312"/>
                <w:sz w:val="22"/>
                <w:color w:val="000000"/>
              </w:rPr>
              <w:t>d.接收并展示病区公告、全院公告等信息。</w:t>
            </w:r>
          </w:p>
          <w:p>
            <w:pPr>
              <w:pStyle w:val="null3"/>
              <w:ind w:firstLine="440"/>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处置查询：护理治疗信息分类展示，同时可展示护理项目的执行状态。</w:t>
            </w:r>
          </w:p>
          <w:p>
            <w:pPr>
              <w:pStyle w:val="null3"/>
              <w:ind w:firstLine="440"/>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床位一览：</w:t>
            </w:r>
          </w:p>
          <w:p>
            <w:pPr>
              <w:pStyle w:val="null3"/>
              <w:ind w:firstLine="440"/>
            </w:pPr>
            <w:r>
              <w:rPr>
                <w:rFonts w:ascii="仿宋_GB2312" w:hAnsi="仿宋_GB2312" w:cs="仿宋_GB2312" w:eastAsia="仿宋_GB2312"/>
                <w:sz w:val="22"/>
                <w:color w:val="000000"/>
              </w:rPr>
              <w:t>a.病区床位信息展示，包含患者的：床号、姓名</w:t>
            </w:r>
            <w:r>
              <w:rPr>
                <w:rFonts w:ascii="仿宋_GB2312" w:hAnsi="仿宋_GB2312" w:cs="仿宋_GB2312" w:eastAsia="仿宋_GB2312"/>
                <w:sz w:val="22"/>
                <w:color w:val="000000"/>
              </w:rPr>
              <w:t>、</w:t>
            </w:r>
            <w:r>
              <w:rPr>
                <w:rFonts w:ascii="仿宋_GB2312" w:hAnsi="仿宋_GB2312" w:cs="仿宋_GB2312" w:eastAsia="仿宋_GB2312"/>
                <w:sz w:val="22"/>
                <w:color w:val="000000"/>
              </w:rPr>
              <w:t>性别、年龄</w:t>
            </w:r>
            <w:r>
              <w:rPr>
                <w:rFonts w:ascii="仿宋_GB2312" w:hAnsi="仿宋_GB2312" w:cs="仿宋_GB2312" w:eastAsia="仿宋_GB2312"/>
                <w:sz w:val="22"/>
                <w:color w:val="000000"/>
              </w:rPr>
              <w:t>、费用、护理等级、过敏等信息。患者姓名可根据设置进行隐私保护展示。</w:t>
            </w:r>
          </w:p>
          <w:p>
            <w:pPr>
              <w:pStyle w:val="null3"/>
              <w:ind w:firstLine="440"/>
            </w:pPr>
            <w:r>
              <w:rPr>
                <w:rFonts w:ascii="仿宋_GB2312" w:hAnsi="仿宋_GB2312" w:cs="仿宋_GB2312" w:eastAsia="仿宋_GB2312"/>
                <w:sz w:val="22"/>
                <w:color w:val="000000"/>
              </w:rPr>
              <w:t>b.展示患者护理标识，包含费别、待测评估等信息，可自定义配置显示项目和显示样式。</w:t>
            </w:r>
          </w:p>
          <w:p>
            <w:pPr>
              <w:pStyle w:val="null3"/>
              <w:ind w:firstLine="440"/>
            </w:pPr>
            <w:r>
              <w:rPr>
                <w:rFonts w:ascii="仿宋_GB2312" w:hAnsi="仿宋_GB2312" w:cs="仿宋_GB2312" w:eastAsia="仿宋_GB2312"/>
                <w:sz w:val="22"/>
                <w:color w:val="000000"/>
              </w:rPr>
              <w:t>c.通过患者一览卡查看患者信息、患者动态、检查检验信息、医嘱详情等内容。</w:t>
            </w:r>
          </w:p>
          <w:p>
            <w:pPr>
              <w:pStyle w:val="null3"/>
              <w:ind w:firstLine="440"/>
            </w:pPr>
            <w:r>
              <w:rPr>
                <w:rFonts w:ascii="仿宋_GB2312" w:hAnsi="仿宋_GB2312" w:cs="仿宋_GB2312" w:eastAsia="仿宋_GB2312"/>
                <w:sz w:val="22"/>
                <w:color w:val="000000"/>
              </w:rPr>
              <w:t>d.存在简卡和详卡两种方式。</w:t>
            </w:r>
          </w:p>
          <w:p>
            <w:pPr>
              <w:pStyle w:val="null3"/>
              <w:ind w:firstLine="440"/>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可展示病区患者的手术信息和检查信息。</w:t>
            </w:r>
          </w:p>
          <w:p>
            <w:pPr>
              <w:pStyle w:val="null3"/>
              <w:ind w:firstLine="440"/>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医护排班：可根据排班情况展示排班流水信息，也可按护理分组、医疗分组展示相关分管床位信息。</w:t>
            </w:r>
          </w:p>
          <w:p>
            <w:pPr>
              <w:pStyle w:val="null3"/>
              <w:ind w:firstLine="440"/>
            </w:pP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病区宣教：可展示病区宣教、全院宣教信息，支持文本、视频、音频的直接展示。</w:t>
            </w:r>
          </w:p>
          <w:p>
            <w:pPr>
              <w:pStyle w:val="null3"/>
              <w:ind w:firstLine="440"/>
            </w:pP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2"/>
                <w:color w:val="000000"/>
              </w:rPr>
              <w:t>可按日期、班次展示病区交班信息，可对交班信息进行查看，编辑等操作。</w:t>
            </w:r>
          </w:p>
          <w:p>
            <w:pPr>
              <w:pStyle w:val="null3"/>
              <w:ind w:firstLine="440"/>
            </w:pP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2"/>
                <w:color w:val="000000"/>
              </w:rPr>
              <w:t>手写板</w:t>
            </w:r>
            <w:r>
              <w:rPr>
                <w:rFonts w:ascii="仿宋_GB2312" w:hAnsi="仿宋_GB2312" w:cs="仿宋_GB2312" w:eastAsia="仿宋_GB2312"/>
                <w:sz w:val="22"/>
                <w:color w:val="000000"/>
              </w:rPr>
              <w:t>具备</w:t>
            </w:r>
            <w:r>
              <w:rPr>
                <w:rFonts w:ascii="仿宋_GB2312" w:hAnsi="仿宋_GB2312" w:cs="仿宋_GB2312" w:eastAsia="仿宋_GB2312"/>
                <w:sz w:val="22"/>
                <w:color w:val="000000"/>
              </w:rPr>
              <w:t>：独立的备忘录界面，涂鸦自然式书写。备注信息可留存历史记录，随时编辑更新。</w:t>
            </w:r>
          </w:p>
          <w:p>
            <w:pPr>
              <w:pStyle w:val="null3"/>
              <w:ind w:firstLine="440"/>
            </w:pP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2"/>
                <w:color w:val="000000"/>
              </w:rPr>
              <w:t>展示内容配置：展示页面内容、顺序，可自定义配置。</w:t>
            </w:r>
          </w:p>
          <w:p>
            <w:pPr>
              <w:pStyle w:val="null3"/>
              <w:ind w:firstLine="440"/>
            </w:pPr>
            <w:r>
              <w:rPr>
                <w:rFonts w:ascii="仿宋_GB2312" w:hAnsi="仿宋_GB2312" w:cs="仿宋_GB2312" w:eastAsia="仿宋_GB2312"/>
                <w:sz w:val="22"/>
                <w:color w:val="000000"/>
              </w:rPr>
              <w:t>12</w:t>
            </w:r>
            <w:r>
              <w:rPr>
                <w:rFonts w:ascii="仿宋_GB2312" w:hAnsi="仿宋_GB2312" w:cs="仿宋_GB2312" w:eastAsia="仿宋_GB2312"/>
                <w:sz w:val="22"/>
                <w:color w:val="000000"/>
              </w:rPr>
              <w:t>、</w:t>
            </w:r>
            <w:r>
              <w:rPr>
                <w:rFonts w:ascii="仿宋_GB2312" w:hAnsi="仿宋_GB2312" w:cs="仿宋_GB2312" w:eastAsia="仿宋_GB2312"/>
                <w:sz w:val="22"/>
                <w:color w:val="000000"/>
              </w:rPr>
              <w:t>展示内容可通过设置自动进行切换展示，切换时长可自定义配置。</w:t>
            </w:r>
          </w:p>
          <w:p>
            <w:pPr>
              <w:pStyle w:val="null3"/>
              <w:ind w:firstLine="440"/>
            </w:pPr>
            <w:r>
              <w:rPr>
                <w:rFonts w:ascii="仿宋_GB2312" w:hAnsi="仿宋_GB2312" w:cs="仿宋_GB2312" w:eastAsia="仿宋_GB2312"/>
                <w:sz w:val="22"/>
                <w:color w:val="000000"/>
              </w:rPr>
              <w:t>13</w:t>
            </w:r>
            <w:r>
              <w:rPr>
                <w:rFonts w:ascii="仿宋_GB2312" w:hAnsi="仿宋_GB2312" w:cs="仿宋_GB2312" w:eastAsia="仿宋_GB2312"/>
                <w:sz w:val="22"/>
                <w:color w:val="000000"/>
              </w:rPr>
              <w:t>、</w:t>
            </w:r>
            <w:r>
              <w:rPr>
                <w:rFonts w:ascii="仿宋_GB2312" w:hAnsi="仿宋_GB2312" w:cs="仿宋_GB2312" w:eastAsia="仿宋_GB2312"/>
                <w:sz w:val="22"/>
                <w:color w:val="000000"/>
              </w:rPr>
              <w:t>可通过浏览器对展示内容设置切换时间，可对调床信息、常用联系方式等内容进行手动维护。</w:t>
            </w:r>
          </w:p>
          <w:p>
            <w:pPr>
              <w:pStyle w:val="null3"/>
              <w:spacing w:before="105" w:after="105"/>
              <w:jc w:val="left"/>
              <w:outlineLvl w:val="1"/>
            </w:pPr>
            <w:r>
              <w:rPr>
                <w:rFonts w:ascii="仿宋_GB2312" w:hAnsi="仿宋_GB2312" w:cs="仿宋_GB2312" w:eastAsia="仿宋_GB2312"/>
                <w:sz w:val="22"/>
                <w:b/>
                <w:color w:val="000000"/>
              </w:rPr>
              <w:t>（六）</w:t>
            </w:r>
            <w:r>
              <w:rPr>
                <w:rFonts w:ascii="仿宋_GB2312" w:hAnsi="仿宋_GB2312" w:cs="仿宋_GB2312" w:eastAsia="仿宋_GB2312"/>
                <w:sz w:val="22"/>
                <w:b/>
                <w:color w:val="000000"/>
              </w:rPr>
              <w:t>医护主机</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操作系统，</w:t>
            </w:r>
            <w:r>
              <w:rPr>
                <w:rFonts w:ascii="仿宋_GB2312" w:hAnsi="仿宋_GB2312" w:cs="仿宋_GB2312" w:eastAsia="仿宋_GB2312"/>
                <w:sz w:val="22"/>
                <w:color w:val="000000"/>
              </w:rPr>
              <w:t>≥15</w:t>
            </w:r>
            <w:r>
              <w:rPr>
                <w:rFonts w:ascii="仿宋_GB2312" w:hAnsi="仿宋_GB2312" w:cs="仿宋_GB2312" w:eastAsia="仿宋_GB2312"/>
                <w:sz w:val="22"/>
                <w:color w:val="000000"/>
              </w:rPr>
              <w:t>英寸高清液晶屏</w:t>
            </w:r>
            <w:r>
              <w:rPr>
                <w:rFonts w:ascii="仿宋_GB2312" w:hAnsi="仿宋_GB2312" w:cs="仿宋_GB2312" w:eastAsia="仿宋_GB2312"/>
                <w:sz w:val="22"/>
                <w:color w:val="000000"/>
              </w:rPr>
              <w:t>（</w:t>
            </w:r>
            <w:r>
              <w:rPr>
                <w:rFonts w:ascii="仿宋_GB2312" w:hAnsi="仿宋_GB2312" w:cs="仿宋_GB2312" w:eastAsia="仿宋_GB2312"/>
                <w:sz w:val="22"/>
                <w:color w:val="000000"/>
              </w:rPr>
              <w:t>根据</w:t>
            </w:r>
            <w:r>
              <w:rPr>
                <w:rFonts w:ascii="仿宋_GB2312" w:hAnsi="仿宋_GB2312" w:cs="仿宋_GB2312" w:eastAsia="仿宋_GB2312"/>
                <w:sz w:val="22"/>
                <w:color w:val="000000"/>
              </w:rPr>
              <w:t>施工时根据场地大小进行选择确定尺寸）</w:t>
            </w:r>
            <w:r>
              <w:rPr>
                <w:rFonts w:ascii="仿宋_GB2312" w:hAnsi="仿宋_GB2312" w:cs="仿宋_GB2312" w:eastAsia="仿宋_GB2312"/>
                <w:sz w:val="22"/>
                <w:color w:val="000000"/>
              </w:rPr>
              <w:t>，液晶屏，分辨率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1920*1080；</w:t>
            </w:r>
            <w:r>
              <w:rPr>
                <w:rFonts w:ascii="仿宋_GB2312" w:hAnsi="仿宋_GB2312" w:cs="仿宋_GB2312" w:eastAsia="仿宋_GB2312"/>
                <w:sz w:val="22"/>
                <w:color w:val="000000"/>
              </w:rPr>
              <w:t>≥</w:t>
            </w:r>
            <w:r>
              <w:rPr>
                <w:rFonts w:ascii="仿宋_GB2312" w:hAnsi="仿宋_GB2312" w:cs="仿宋_GB2312" w:eastAsia="仿宋_GB2312"/>
                <w:sz w:val="22"/>
                <w:color w:val="000000"/>
              </w:rPr>
              <w:t>500</w:t>
            </w:r>
            <w:r>
              <w:rPr>
                <w:rFonts w:ascii="仿宋_GB2312" w:hAnsi="仿宋_GB2312" w:cs="仿宋_GB2312" w:eastAsia="仿宋_GB2312"/>
                <w:sz w:val="22"/>
                <w:color w:val="000000"/>
              </w:rPr>
              <w:t>万像素前置摄像头；</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核</w:t>
            </w:r>
            <w:r>
              <w:rPr>
                <w:rFonts w:ascii="仿宋_GB2312" w:hAnsi="仿宋_GB2312" w:cs="仿宋_GB2312" w:eastAsia="仿宋_GB2312"/>
                <w:sz w:val="22"/>
                <w:color w:val="000000"/>
              </w:rPr>
              <w:t>CPU，主频</w:t>
            </w:r>
            <w:r>
              <w:rPr>
                <w:rFonts w:ascii="仿宋_GB2312" w:hAnsi="仿宋_GB2312" w:cs="仿宋_GB2312" w:eastAsia="仿宋_GB2312"/>
                <w:sz w:val="22"/>
                <w:color w:val="000000"/>
              </w:rPr>
              <w:t>≥</w:t>
            </w:r>
            <w:r>
              <w:rPr>
                <w:rFonts w:ascii="仿宋_GB2312" w:hAnsi="仿宋_GB2312" w:cs="仿宋_GB2312" w:eastAsia="仿宋_GB2312"/>
                <w:sz w:val="22"/>
                <w:color w:val="000000"/>
              </w:rPr>
              <w:t>1.8GHz，</w:t>
            </w:r>
            <w:r>
              <w:rPr>
                <w:rFonts w:ascii="仿宋_GB2312" w:hAnsi="仿宋_GB2312" w:cs="仿宋_GB2312" w:eastAsia="仿宋_GB2312"/>
                <w:sz w:val="22"/>
                <w:color w:val="000000"/>
              </w:rPr>
              <w:t>≥2</w:t>
            </w:r>
            <w:r>
              <w:rPr>
                <w:rFonts w:ascii="仿宋_GB2312" w:hAnsi="仿宋_GB2312" w:cs="仿宋_GB2312" w:eastAsia="仿宋_GB2312"/>
                <w:sz w:val="22"/>
                <w:color w:val="000000"/>
              </w:rPr>
              <w:t>G+</w:t>
            </w:r>
            <w:r>
              <w:rPr>
                <w:rFonts w:ascii="仿宋_GB2312" w:hAnsi="仿宋_GB2312" w:cs="仿宋_GB2312" w:eastAsia="仿宋_GB2312"/>
                <w:sz w:val="22"/>
                <w:color w:val="000000"/>
              </w:rPr>
              <w:t>32</w:t>
            </w:r>
            <w:r>
              <w:rPr>
                <w:rFonts w:ascii="仿宋_GB2312" w:hAnsi="仿宋_GB2312" w:cs="仿宋_GB2312" w:eastAsia="仿宋_GB2312"/>
                <w:sz w:val="22"/>
                <w:color w:val="000000"/>
              </w:rPr>
              <w:t>G内存组合；</w:t>
            </w:r>
          </w:p>
          <w:p>
            <w:pPr>
              <w:pStyle w:val="null3"/>
              <w:ind w:firstLine="440"/>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双声道立体声输出扬声器，支持</w:t>
            </w:r>
            <w:r>
              <w:rPr>
                <w:rFonts w:ascii="仿宋_GB2312" w:hAnsi="仿宋_GB2312" w:cs="仿宋_GB2312" w:eastAsia="仿宋_GB2312"/>
                <w:sz w:val="22"/>
                <w:color w:val="000000"/>
              </w:rPr>
              <w:t>MIC输入；</w:t>
            </w:r>
          </w:p>
          <w:p>
            <w:pPr>
              <w:pStyle w:val="null3"/>
              <w:ind w:firstLine="440"/>
            </w:pPr>
            <w:r>
              <w:rPr>
                <w:rFonts w:ascii="仿宋_GB2312" w:hAnsi="仿宋_GB2312" w:cs="仿宋_GB2312" w:eastAsia="仿宋_GB2312"/>
                <w:sz w:val="22"/>
                <w:color w:val="000000"/>
              </w:rPr>
              <w:t>4.电话式话筒，摘机自动接听；</w:t>
            </w:r>
          </w:p>
          <w:p>
            <w:pPr>
              <w:pStyle w:val="null3"/>
              <w:ind w:firstLine="440"/>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至少</w:t>
            </w:r>
            <w:r>
              <w:rPr>
                <w:rFonts w:ascii="仿宋_GB2312" w:hAnsi="仿宋_GB2312" w:cs="仿宋_GB2312" w:eastAsia="仿宋_GB2312"/>
                <w:sz w:val="22"/>
                <w:color w:val="000000"/>
              </w:rPr>
              <w:t>wifi与有线两种网络形式；</w:t>
            </w:r>
          </w:p>
          <w:p>
            <w:pPr>
              <w:pStyle w:val="null3"/>
              <w:ind w:firstLine="440"/>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包含但不限于</w:t>
            </w:r>
            <w:r>
              <w:rPr>
                <w:rFonts w:ascii="仿宋_GB2312" w:hAnsi="仿宋_GB2312" w:cs="仿宋_GB2312" w:eastAsia="仿宋_GB2312"/>
                <w:sz w:val="22"/>
                <w:color w:val="000000"/>
              </w:rPr>
              <w:t>电源箱集中供电、</w:t>
            </w:r>
            <w:r>
              <w:rPr>
                <w:rFonts w:ascii="仿宋_GB2312" w:hAnsi="仿宋_GB2312" w:cs="仿宋_GB2312" w:eastAsia="仿宋_GB2312"/>
                <w:sz w:val="22"/>
                <w:color w:val="000000"/>
              </w:rPr>
              <w:t>以太网</w:t>
            </w:r>
            <w:r>
              <w:rPr>
                <w:rFonts w:ascii="仿宋_GB2312" w:hAnsi="仿宋_GB2312" w:cs="仿宋_GB2312" w:eastAsia="仿宋_GB2312"/>
                <w:sz w:val="22"/>
                <w:color w:val="000000"/>
              </w:rPr>
              <w:t>供电、电源适配器单独供电</w:t>
            </w:r>
            <w:r>
              <w:rPr>
                <w:rFonts w:ascii="仿宋_GB2312" w:hAnsi="仿宋_GB2312" w:cs="仿宋_GB2312" w:eastAsia="仿宋_GB2312"/>
                <w:sz w:val="22"/>
                <w:color w:val="000000"/>
              </w:rPr>
              <w:t>多</w:t>
            </w:r>
            <w:r>
              <w:rPr>
                <w:rFonts w:ascii="仿宋_GB2312" w:hAnsi="仿宋_GB2312" w:cs="仿宋_GB2312" w:eastAsia="仿宋_GB2312"/>
                <w:sz w:val="22"/>
                <w:color w:val="000000"/>
              </w:rPr>
              <w:t>种供电方式。</w:t>
            </w:r>
          </w:p>
          <w:p>
            <w:pPr>
              <w:pStyle w:val="null3"/>
              <w:ind w:firstLine="440"/>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软件</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：护理通讯、床位一览、呼叫分机、医声助手、门禁控制、话筒广播、音频广播、呼叫记录、留影留言、系统设置等</w:t>
            </w:r>
            <w:r>
              <w:rPr>
                <w:rFonts w:ascii="仿宋_GB2312" w:hAnsi="仿宋_GB2312" w:cs="仿宋_GB2312" w:eastAsia="仿宋_GB2312"/>
                <w:sz w:val="22"/>
                <w:color w:val="000000"/>
              </w:rPr>
              <w:t>功能</w:t>
            </w:r>
            <w:r>
              <w:rPr>
                <w:rFonts w:ascii="仿宋_GB2312" w:hAnsi="仿宋_GB2312" w:cs="仿宋_GB2312" w:eastAsia="仿宋_GB2312"/>
                <w:sz w:val="22"/>
                <w:color w:val="000000"/>
              </w:rPr>
              <w:t>。</w:t>
            </w:r>
          </w:p>
          <w:p>
            <w:pPr>
              <w:pStyle w:val="null3"/>
              <w:spacing w:before="105" w:after="105"/>
              <w:jc w:val="left"/>
              <w:outlineLvl w:val="1"/>
            </w:pPr>
            <w:r>
              <w:rPr>
                <w:rFonts w:ascii="仿宋_GB2312" w:hAnsi="仿宋_GB2312" w:cs="仿宋_GB2312" w:eastAsia="仿宋_GB2312"/>
                <w:sz w:val="22"/>
                <w:b/>
                <w:color w:val="000000"/>
              </w:rPr>
              <w:t>（七）</w:t>
            </w:r>
            <w:r>
              <w:rPr>
                <w:rFonts w:ascii="仿宋_GB2312" w:hAnsi="仿宋_GB2312" w:cs="仿宋_GB2312" w:eastAsia="仿宋_GB2312"/>
                <w:sz w:val="22"/>
                <w:b/>
                <w:color w:val="000000"/>
              </w:rPr>
              <w:t>床头分机</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操作系统，</w:t>
            </w:r>
            <w:r>
              <w:rPr>
                <w:rFonts w:ascii="仿宋_GB2312" w:hAnsi="仿宋_GB2312" w:cs="仿宋_GB2312" w:eastAsia="仿宋_GB2312"/>
                <w:sz w:val="22"/>
                <w:color w:val="000000"/>
              </w:rPr>
              <w:t>≥</w:t>
            </w:r>
            <w:r>
              <w:rPr>
                <w:rFonts w:ascii="仿宋_GB2312" w:hAnsi="仿宋_GB2312" w:cs="仿宋_GB2312" w:eastAsia="仿宋_GB2312"/>
                <w:sz w:val="22"/>
                <w:color w:val="000000"/>
              </w:rPr>
              <w:t>7英寸液晶屏，多点式触摸屏，分辨率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1024*600；</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4核</w:t>
            </w:r>
            <w:r>
              <w:rPr>
                <w:rFonts w:ascii="仿宋_GB2312" w:hAnsi="仿宋_GB2312" w:cs="仿宋_GB2312" w:eastAsia="仿宋_GB2312"/>
                <w:sz w:val="22"/>
                <w:color w:val="000000"/>
              </w:rPr>
              <w:t>≥</w:t>
            </w:r>
            <w:r>
              <w:rPr>
                <w:rFonts w:ascii="仿宋_GB2312" w:hAnsi="仿宋_GB2312" w:cs="仿宋_GB2312" w:eastAsia="仿宋_GB2312"/>
                <w:sz w:val="22"/>
                <w:color w:val="000000"/>
              </w:rPr>
              <w:t>1.6GHzCPU</w:t>
            </w:r>
            <w:r>
              <w:rPr>
                <w:rFonts w:ascii="仿宋_GB2312" w:hAnsi="仿宋_GB2312" w:cs="仿宋_GB2312" w:eastAsia="仿宋_GB2312"/>
                <w:sz w:val="22"/>
                <w:color w:val="000000"/>
              </w:rPr>
              <w:t>、</w:t>
            </w:r>
            <w:r>
              <w:rPr>
                <w:rFonts w:ascii="仿宋_GB2312" w:hAnsi="仿宋_GB2312" w:cs="仿宋_GB2312" w:eastAsia="仿宋_GB2312"/>
                <w:sz w:val="22"/>
                <w:color w:val="000000"/>
              </w:rPr>
              <w:t>1G+8G的内存组合；</w:t>
            </w:r>
            <w:r>
              <w:rPr>
                <w:rFonts w:ascii="仿宋_GB2312" w:hAnsi="仿宋_GB2312" w:cs="仿宋_GB2312" w:eastAsia="仿宋_GB2312"/>
                <w:sz w:val="22"/>
                <w:color w:val="000000"/>
              </w:rPr>
              <w:t>≥200万像素前置摄像头.。</w:t>
            </w:r>
          </w:p>
          <w:p>
            <w:pPr>
              <w:pStyle w:val="null3"/>
              <w:ind w:firstLine="440"/>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软件</w:t>
            </w:r>
            <w:r>
              <w:rPr>
                <w:rFonts w:ascii="仿宋_GB2312" w:hAnsi="仿宋_GB2312" w:cs="仿宋_GB2312" w:eastAsia="仿宋_GB2312"/>
                <w:sz w:val="22"/>
                <w:color w:val="000000"/>
              </w:rPr>
              <w:t>具备</w:t>
            </w:r>
            <w:r>
              <w:rPr>
                <w:rFonts w:ascii="仿宋_GB2312" w:hAnsi="仿宋_GB2312" w:cs="仿宋_GB2312" w:eastAsia="仿宋_GB2312"/>
                <w:sz w:val="22"/>
                <w:color w:val="000000"/>
              </w:rPr>
              <w:t>：护理通讯、电子床头卡、生活服务二维码、入院须知、科室简介、服务信息、医护信息、图文音视频宣教、消息提醒、费用查询。</w:t>
            </w:r>
          </w:p>
          <w:p>
            <w:pPr>
              <w:pStyle w:val="null3"/>
              <w:ind w:firstLine="440"/>
            </w:pPr>
            <w:r>
              <w:rPr>
                <w:rFonts w:ascii="仿宋_GB2312" w:hAnsi="仿宋_GB2312" w:cs="仿宋_GB2312" w:eastAsia="仿宋_GB2312"/>
                <w:sz w:val="22"/>
                <w:color w:val="000000"/>
              </w:rPr>
              <w:t>4、带呼叫手柄。</w:t>
            </w:r>
          </w:p>
          <w:p>
            <w:pPr>
              <w:pStyle w:val="null3"/>
              <w:spacing w:before="105" w:after="105"/>
              <w:jc w:val="left"/>
              <w:outlineLvl w:val="1"/>
            </w:pPr>
            <w:r>
              <w:rPr>
                <w:rFonts w:ascii="仿宋_GB2312" w:hAnsi="仿宋_GB2312" w:cs="仿宋_GB2312" w:eastAsia="仿宋_GB2312"/>
                <w:sz w:val="22"/>
                <w:b/>
                <w:color w:val="000000"/>
              </w:rPr>
              <w:t>（八）</w:t>
            </w:r>
            <w:r>
              <w:rPr>
                <w:rFonts w:ascii="仿宋_GB2312" w:hAnsi="仿宋_GB2312" w:cs="仿宋_GB2312" w:eastAsia="仿宋_GB2312"/>
                <w:sz w:val="22"/>
                <w:b/>
                <w:color w:val="000000"/>
              </w:rPr>
              <w:t>卫生间分机</w:t>
            </w:r>
          </w:p>
          <w:p>
            <w:pPr>
              <w:pStyle w:val="null3"/>
              <w:ind w:firstLine="440"/>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红色显著紧急呼叫按钮及拉绳；</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呼叫时有明显的声光报警提示，并在病区中有广播提示；</w:t>
            </w:r>
          </w:p>
          <w:p>
            <w:pPr>
              <w:pStyle w:val="null3"/>
              <w:ind w:firstLine="440"/>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专用的取消按键；</w:t>
            </w:r>
          </w:p>
          <w:p>
            <w:pPr>
              <w:pStyle w:val="null3"/>
              <w:ind w:firstLine="440"/>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防水等级</w:t>
            </w:r>
            <w:r>
              <w:rPr>
                <w:rFonts w:ascii="仿宋_GB2312" w:hAnsi="仿宋_GB2312" w:cs="仿宋_GB2312" w:eastAsia="仿宋_GB2312"/>
                <w:sz w:val="22"/>
                <w:color w:val="000000"/>
              </w:rPr>
              <w:t>至少</w:t>
            </w:r>
            <w:r>
              <w:rPr>
                <w:rFonts w:ascii="仿宋_GB2312" w:hAnsi="仿宋_GB2312" w:cs="仿宋_GB2312" w:eastAsia="仿宋_GB2312"/>
                <w:sz w:val="22"/>
                <w:color w:val="000000"/>
              </w:rPr>
              <w:t>IP68</w:t>
            </w:r>
            <w:r>
              <w:rPr>
                <w:rFonts w:ascii="仿宋_GB2312" w:hAnsi="仿宋_GB2312" w:cs="仿宋_GB2312" w:eastAsia="仿宋_GB2312"/>
                <w:sz w:val="22"/>
                <w:color w:val="000000"/>
              </w:rPr>
              <w:t>，</w:t>
            </w:r>
            <w:r>
              <w:rPr>
                <w:rFonts w:ascii="仿宋_GB2312" w:hAnsi="仿宋_GB2312" w:cs="仿宋_GB2312" w:eastAsia="仿宋_GB2312"/>
                <w:sz w:val="22"/>
                <w:color w:val="000000"/>
              </w:rPr>
              <w:t>含防尘需求</w:t>
            </w:r>
            <w:r>
              <w:rPr>
                <w:rFonts w:ascii="仿宋_GB2312" w:hAnsi="仿宋_GB2312" w:cs="仿宋_GB2312" w:eastAsia="仿宋_GB2312"/>
                <w:sz w:val="22"/>
                <w:color w:val="000000"/>
              </w:rPr>
              <w:t>。</w:t>
            </w:r>
          </w:p>
          <w:p>
            <w:pPr>
              <w:pStyle w:val="null3"/>
              <w:spacing w:before="105" w:after="105"/>
              <w:jc w:val="left"/>
              <w:outlineLvl w:val="1"/>
            </w:pPr>
            <w:r>
              <w:rPr>
                <w:rFonts w:ascii="仿宋_GB2312" w:hAnsi="仿宋_GB2312" w:cs="仿宋_GB2312" w:eastAsia="仿宋_GB2312"/>
                <w:sz w:val="22"/>
                <w:b/>
                <w:color w:val="000000"/>
              </w:rPr>
              <w:t>（九）</w:t>
            </w:r>
            <w:r>
              <w:rPr>
                <w:rFonts w:ascii="仿宋_GB2312" w:hAnsi="仿宋_GB2312" w:cs="仿宋_GB2312" w:eastAsia="仿宋_GB2312"/>
                <w:sz w:val="22"/>
                <w:b/>
                <w:color w:val="000000"/>
              </w:rPr>
              <w:t>走廊显示屏</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双面</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2</w:t>
            </w:r>
            <w:r>
              <w:rPr>
                <w:rFonts w:ascii="仿宋_GB2312" w:hAnsi="仿宋_GB2312" w:cs="仿宋_GB2312" w:eastAsia="仿宋_GB2312"/>
                <w:sz w:val="22"/>
                <w:color w:val="000000"/>
              </w:rPr>
              <w:t>英寸液晶屏（提供范围内尺寸，施工时根据场地大小进行选择），分辨率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1920</w:t>
            </w:r>
            <w:r>
              <w:rPr>
                <w:rFonts w:ascii="仿宋_GB2312" w:hAnsi="仿宋_GB2312" w:cs="仿宋_GB2312" w:eastAsia="仿宋_GB2312"/>
                <w:sz w:val="22"/>
                <w:color w:val="000000"/>
              </w:rPr>
              <w:t>×</w:t>
            </w:r>
            <w:r>
              <w:rPr>
                <w:rFonts w:ascii="仿宋_GB2312" w:hAnsi="仿宋_GB2312" w:cs="仿宋_GB2312" w:eastAsia="仿宋_GB2312"/>
                <w:sz w:val="22"/>
                <w:color w:val="000000"/>
              </w:rPr>
              <w:t>540</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核</w:t>
            </w:r>
            <w:r>
              <w:rPr>
                <w:rFonts w:ascii="仿宋_GB2312" w:hAnsi="仿宋_GB2312" w:cs="仿宋_GB2312" w:eastAsia="仿宋_GB2312"/>
                <w:sz w:val="22"/>
                <w:color w:val="000000"/>
              </w:rPr>
              <w:t>CPU</w:t>
            </w:r>
            <w:r>
              <w:rPr>
                <w:rFonts w:ascii="仿宋_GB2312" w:hAnsi="仿宋_GB2312" w:cs="仿宋_GB2312" w:eastAsia="仿宋_GB2312"/>
                <w:sz w:val="22"/>
                <w:color w:val="000000"/>
              </w:rPr>
              <w:t>，主频≥</w:t>
            </w:r>
            <w:r>
              <w:rPr>
                <w:rFonts w:ascii="仿宋_GB2312" w:hAnsi="仿宋_GB2312" w:cs="仿宋_GB2312" w:eastAsia="仿宋_GB2312"/>
                <w:sz w:val="22"/>
                <w:color w:val="000000"/>
              </w:rPr>
              <w:t>1.8GHz</w:t>
            </w:r>
            <w:r>
              <w:rPr>
                <w:rFonts w:ascii="仿宋_GB2312" w:hAnsi="仿宋_GB2312" w:cs="仿宋_GB2312" w:eastAsia="仿宋_GB2312"/>
                <w:sz w:val="22"/>
                <w:color w:val="000000"/>
              </w:rPr>
              <w:t>，内存≥</w:t>
            </w:r>
            <w:r>
              <w:rPr>
                <w:rFonts w:ascii="仿宋_GB2312" w:hAnsi="仿宋_GB2312" w:cs="仿宋_GB2312" w:eastAsia="仿宋_GB2312"/>
                <w:sz w:val="22"/>
                <w:color w:val="000000"/>
              </w:rPr>
              <w:t>2</w:t>
            </w:r>
            <w:r>
              <w:rPr>
                <w:rFonts w:ascii="仿宋_GB2312" w:hAnsi="仿宋_GB2312" w:cs="仿宋_GB2312" w:eastAsia="仿宋_GB2312"/>
                <w:sz w:val="22"/>
                <w:color w:val="000000"/>
              </w:rPr>
              <w:t>GB</w:t>
            </w:r>
            <w:r>
              <w:rPr>
                <w:rFonts w:ascii="仿宋_GB2312" w:hAnsi="仿宋_GB2312" w:cs="仿宋_GB2312" w:eastAsia="仿宋_GB2312"/>
                <w:sz w:val="22"/>
                <w:color w:val="000000"/>
              </w:rPr>
              <w:t>，存储容量≥</w:t>
            </w:r>
            <w:r>
              <w:rPr>
                <w:rFonts w:ascii="仿宋_GB2312" w:hAnsi="仿宋_GB2312" w:cs="仿宋_GB2312" w:eastAsia="仿宋_GB2312"/>
                <w:sz w:val="22"/>
                <w:color w:val="000000"/>
              </w:rPr>
              <w:t>32</w:t>
            </w:r>
            <w:r>
              <w:rPr>
                <w:rFonts w:ascii="仿宋_GB2312" w:hAnsi="仿宋_GB2312" w:cs="仿宋_GB2312" w:eastAsia="仿宋_GB2312"/>
                <w:sz w:val="22"/>
                <w:color w:val="000000"/>
              </w:rPr>
              <w:t>G</w:t>
            </w:r>
            <w:r>
              <w:rPr>
                <w:rFonts w:ascii="仿宋_GB2312" w:hAnsi="仿宋_GB2312" w:cs="仿宋_GB2312" w:eastAsia="仿宋_GB2312"/>
                <w:sz w:val="22"/>
                <w:color w:val="000000"/>
              </w:rPr>
              <w:t>。</w:t>
            </w:r>
          </w:p>
          <w:p>
            <w:pPr>
              <w:pStyle w:val="null3"/>
              <w:ind w:firstLine="440"/>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展示当前正在进行以及未处理的呼叫信息；</w:t>
            </w:r>
          </w:p>
          <w:p>
            <w:pPr>
              <w:pStyle w:val="null3"/>
              <w:ind w:firstLine="440"/>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对当前正在进行以及未处理的呼叫信息进行播报，支持区分紧急呼叫和普通呼叫；</w:t>
            </w:r>
          </w:p>
          <w:p>
            <w:pPr>
              <w:pStyle w:val="null3"/>
              <w:ind w:firstLine="440"/>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外接喇叭，呼叫播报及视频声音外扩喇叭处发声。</w:t>
            </w:r>
          </w:p>
          <w:p>
            <w:pPr>
              <w:pStyle w:val="null3"/>
              <w:spacing w:before="105" w:after="105"/>
              <w:jc w:val="left"/>
              <w:outlineLvl w:val="1"/>
            </w:pPr>
            <w:r>
              <w:rPr>
                <w:rFonts w:ascii="仿宋_GB2312" w:hAnsi="仿宋_GB2312" w:cs="仿宋_GB2312" w:eastAsia="仿宋_GB2312"/>
                <w:sz w:val="22"/>
                <w:b/>
                <w:color w:val="000000"/>
              </w:rPr>
              <w:t>（十）</w:t>
            </w:r>
            <w:r>
              <w:rPr>
                <w:rFonts w:ascii="仿宋_GB2312" w:hAnsi="仿宋_GB2312" w:cs="仿宋_GB2312" w:eastAsia="仿宋_GB2312"/>
                <w:sz w:val="22"/>
                <w:b/>
                <w:color w:val="000000"/>
              </w:rPr>
              <w:t>网络液晶一体机</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屏幕尺寸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55英寸,</w:t>
            </w:r>
            <w:r>
              <w:rPr>
                <w:rFonts w:ascii="仿宋_GB2312" w:hAnsi="仿宋_GB2312" w:cs="仿宋_GB2312" w:eastAsia="仿宋_GB2312"/>
                <w:sz w:val="22"/>
                <w:color w:val="000000"/>
              </w:rPr>
              <w:t>（提供范围内尺寸，施工时根据场地大小进行选择确定尺寸）</w:t>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3840*2160；</w:t>
            </w:r>
          </w:p>
          <w:p>
            <w:pPr>
              <w:pStyle w:val="null3"/>
              <w:ind w:firstLine="440"/>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与呼叫系统对接，展示病床呼叫、紧急报警，呼叫等待，护士进入，增援呼叫等动态信息；</w:t>
            </w:r>
          </w:p>
          <w:p>
            <w:pPr>
              <w:pStyle w:val="null3"/>
              <w:ind w:firstLine="440"/>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病区首页展示病区统计信息，支持自定义配置。展示护理任务提醒，系统可自动更新。护理任务项目支持自定义。呼叫信息可对接病房呼叫信息，实现呼叫信息的联动显示。接收并展示病区公告、全院公告等信息。展示转科及调床患者信息，并可由护士在信息看板中编辑修改。展示医护通讯录信息，可由护士进行内容编辑修改。支持对通讯录内容进行隐私化处理，保护医护个人信息。处置查询</w:t>
            </w:r>
            <w:r>
              <w:rPr>
                <w:rFonts w:ascii="仿宋_GB2312" w:hAnsi="仿宋_GB2312" w:cs="仿宋_GB2312" w:eastAsia="仿宋_GB2312"/>
                <w:sz w:val="22"/>
                <w:color w:val="000000"/>
              </w:rPr>
              <w:t>:护理治疗信息分类展示；</w:t>
            </w:r>
          </w:p>
          <w:p>
            <w:pPr>
              <w:pStyle w:val="null3"/>
              <w:ind w:firstLine="440"/>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床位一览</w:t>
            </w:r>
            <w:r>
              <w:rPr>
                <w:rFonts w:ascii="仿宋_GB2312" w:hAnsi="仿宋_GB2312" w:cs="仿宋_GB2312" w:eastAsia="仿宋_GB2312"/>
                <w:sz w:val="22"/>
                <w:color w:val="000000"/>
              </w:rPr>
              <w:t>:病区床位信息展示，包含患者的关键信息：床号、姓名、</w:t>
            </w:r>
            <w:r>
              <w:rPr>
                <w:rFonts w:ascii="仿宋_GB2312" w:hAnsi="仿宋_GB2312" w:cs="仿宋_GB2312" w:eastAsia="仿宋_GB2312"/>
                <w:sz w:val="22"/>
                <w:color w:val="000000"/>
              </w:rPr>
              <w:t>性别、</w:t>
            </w:r>
            <w:r>
              <w:rPr>
                <w:rFonts w:ascii="仿宋_GB2312" w:hAnsi="仿宋_GB2312" w:cs="仿宋_GB2312" w:eastAsia="仿宋_GB2312"/>
                <w:sz w:val="22"/>
                <w:color w:val="000000"/>
              </w:rPr>
              <w:t>费用、护理等级、过敏等信息。患者姓名根据设置进行隐私保护展示。展示患者护理标识，包含患者风险护理标识、费别、待测评估等信息，自定义配置显示项目和显示样式。通过患者一览卡查看患者信息、患者动态、检查检验信息、医嘱详情等。</w:t>
            </w:r>
          </w:p>
          <w:p>
            <w:pPr>
              <w:pStyle w:val="null3"/>
              <w:ind w:firstLine="440"/>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展示病区患者的手术信息和检查信息；</w:t>
            </w:r>
          </w:p>
          <w:p>
            <w:pPr>
              <w:pStyle w:val="null3"/>
              <w:ind w:firstLine="440"/>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医护排班</w:t>
            </w:r>
            <w:r>
              <w:rPr>
                <w:rFonts w:ascii="仿宋_GB2312" w:hAnsi="仿宋_GB2312" w:cs="仿宋_GB2312" w:eastAsia="仿宋_GB2312"/>
                <w:sz w:val="22"/>
                <w:color w:val="000000"/>
              </w:rPr>
              <w:t>:根据排班情况展示排班流水信息，按护理分组、医疗分组展示相关分管床位信息；</w:t>
            </w:r>
          </w:p>
          <w:p>
            <w:pPr>
              <w:pStyle w:val="null3"/>
              <w:ind w:firstLine="440"/>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展示病区宣教、全院宣教信息，支持文本、视频、音频的直接展示；</w:t>
            </w:r>
          </w:p>
          <w:p>
            <w:pPr>
              <w:pStyle w:val="null3"/>
              <w:ind w:firstLine="440"/>
            </w:pP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按日期、班次展示病区交班信息，对交班信息进行查看，编辑等操作；</w:t>
            </w:r>
          </w:p>
          <w:p>
            <w:pPr>
              <w:pStyle w:val="null3"/>
              <w:ind w:firstLine="440"/>
            </w:pP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2"/>
                <w:color w:val="000000"/>
              </w:rPr>
              <w:t>独立的</w:t>
            </w:r>
            <w:r>
              <w:rPr>
                <w:rFonts w:ascii="仿宋_GB2312" w:hAnsi="仿宋_GB2312" w:cs="仿宋_GB2312" w:eastAsia="仿宋_GB2312"/>
                <w:sz w:val="22"/>
                <w:color w:val="000000"/>
              </w:rPr>
              <w:t>目录版</w:t>
            </w:r>
            <w:r>
              <w:rPr>
                <w:rFonts w:ascii="仿宋_GB2312" w:hAnsi="仿宋_GB2312" w:cs="仿宋_GB2312" w:eastAsia="仿宋_GB2312"/>
                <w:sz w:val="22"/>
                <w:color w:val="000000"/>
              </w:rPr>
              <w:t>界面，涂鸦自然式书写。备注信息可留存历史记录，随时编辑更新；</w:t>
            </w:r>
          </w:p>
          <w:p>
            <w:pPr>
              <w:pStyle w:val="null3"/>
              <w:ind w:firstLine="440"/>
            </w:pP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2"/>
                <w:color w:val="000000"/>
              </w:rPr>
              <w:t>展示内容</w:t>
            </w:r>
            <w:r>
              <w:rPr>
                <w:rFonts w:ascii="仿宋_GB2312" w:hAnsi="仿宋_GB2312" w:cs="仿宋_GB2312" w:eastAsia="仿宋_GB2312"/>
                <w:sz w:val="22"/>
                <w:color w:val="000000"/>
              </w:rPr>
              <w:t>:展示页面内容、顺序，自定义；</w:t>
            </w:r>
          </w:p>
          <w:p>
            <w:pPr>
              <w:pStyle w:val="null3"/>
              <w:ind w:firstLine="440"/>
            </w:pP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2"/>
                <w:color w:val="000000"/>
              </w:rPr>
              <w:t>展示内容通过设置自动进行切换展示，切换时长自定义配置；</w:t>
            </w:r>
          </w:p>
          <w:p>
            <w:pPr>
              <w:pStyle w:val="null3"/>
              <w:ind w:firstLine="440"/>
            </w:pPr>
            <w:r>
              <w:rPr>
                <w:rFonts w:ascii="仿宋_GB2312" w:hAnsi="仿宋_GB2312" w:cs="仿宋_GB2312" w:eastAsia="仿宋_GB2312"/>
                <w:sz w:val="22"/>
                <w:color w:val="000000"/>
              </w:rPr>
              <w:t>12</w:t>
            </w:r>
            <w:r>
              <w:rPr>
                <w:rFonts w:ascii="仿宋_GB2312" w:hAnsi="仿宋_GB2312" w:cs="仿宋_GB2312" w:eastAsia="仿宋_GB2312"/>
                <w:sz w:val="22"/>
                <w:color w:val="000000"/>
              </w:rPr>
              <w:t>、</w:t>
            </w:r>
            <w:r>
              <w:rPr>
                <w:rFonts w:ascii="仿宋_GB2312" w:hAnsi="仿宋_GB2312" w:cs="仿宋_GB2312" w:eastAsia="仿宋_GB2312"/>
                <w:sz w:val="22"/>
                <w:color w:val="000000"/>
              </w:rPr>
              <w:t>可通过浏览器对展示内容设置</w:t>
            </w:r>
            <w:r>
              <w:rPr>
                <w:rFonts w:ascii="仿宋_GB2312" w:hAnsi="仿宋_GB2312" w:cs="仿宋_GB2312" w:eastAsia="仿宋_GB2312"/>
                <w:sz w:val="22"/>
                <w:color w:val="000000"/>
              </w:rPr>
              <w:t>，</w:t>
            </w:r>
            <w:r>
              <w:rPr>
                <w:rFonts w:ascii="仿宋_GB2312" w:hAnsi="仿宋_GB2312" w:cs="仿宋_GB2312" w:eastAsia="仿宋_GB2312"/>
                <w:sz w:val="22"/>
                <w:color w:val="000000"/>
              </w:rPr>
              <w:t>切换时间，对调床信息、常用联系方式等内容进行手动维护。</w:t>
            </w:r>
          </w:p>
          <w:p>
            <w:pPr>
              <w:pStyle w:val="null3"/>
              <w:spacing w:before="105" w:after="105"/>
              <w:jc w:val="left"/>
              <w:outlineLvl w:val="1"/>
            </w:pPr>
            <w:r>
              <w:rPr>
                <w:rFonts w:ascii="仿宋_GB2312" w:hAnsi="仿宋_GB2312" w:cs="仿宋_GB2312" w:eastAsia="仿宋_GB2312"/>
                <w:sz w:val="22"/>
                <w:b/>
                <w:color w:val="000000"/>
              </w:rPr>
              <w:t>（十一）值班室分机</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操作系统，</w:t>
            </w:r>
            <w:r>
              <w:rPr>
                <w:rFonts w:ascii="仿宋_GB2312" w:hAnsi="仿宋_GB2312" w:cs="仿宋_GB2312" w:eastAsia="仿宋_GB2312"/>
                <w:sz w:val="22"/>
                <w:color w:val="000000"/>
              </w:rPr>
              <w:t>≥</w:t>
            </w:r>
            <w:r>
              <w:rPr>
                <w:rFonts w:ascii="仿宋_GB2312" w:hAnsi="仿宋_GB2312" w:cs="仿宋_GB2312" w:eastAsia="仿宋_GB2312"/>
                <w:sz w:val="22"/>
                <w:color w:val="000000"/>
              </w:rPr>
              <w:t>10英寸液晶屏，触摸屏，分辨率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1280*800，</w:t>
            </w:r>
            <w:r>
              <w:rPr>
                <w:rFonts w:ascii="仿宋_GB2312" w:hAnsi="仿宋_GB2312" w:cs="仿宋_GB2312" w:eastAsia="仿宋_GB2312"/>
                <w:sz w:val="22"/>
                <w:color w:val="000000"/>
              </w:rPr>
              <w:t>2</w:t>
            </w:r>
            <w:r>
              <w:rPr>
                <w:rFonts w:ascii="仿宋_GB2312" w:hAnsi="仿宋_GB2312" w:cs="仿宋_GB2312" w:eastAsia="仿宋_GB2312"/>
                <w:sz w:val="22"/>
                <w:color w:val="000000"/>
              </w:rPr>
              <w:t>00</w:t>
            </w:r>
            <w:r>
              <w:rPr>
                <w:rFonts w:ascii="仿宋_GB2312" w:hAnsi="仿宋_GB2312" w:cs="仿宋_GB2312" w:eastAsia="仿宋_GB2312"/>
                <w:sz w:val="22"/>
                <w:color w:val="000000"/>
              </w:rPr>
              <w:t>万像素</w:t>
            </w:r>
            <w:r>
              <w:rPr>
                <w:rFonts w:ascii="仿宋_GB2312" w:hAnsi="仿宋_GB2312" w:cs="仿宋_GB2312" w:eastAsia="仿宋_GB2312"/>
                <w:sz w:val="22"/>
                <w:color w:val="000000"/>
              </w:rPr>
              <w:t>前置摄像头；</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CPU</w:t>
            </w:r>
            <w:r>
              <w:rPr>
                <w:rFonts w:ascii="仿宋_GB2312" w:hAnsi="仿宋_GB2312" w:cs="仿宋_GB2312" w:eastAsia="仿宋_GB2312"/>
                <w:sz w:val="22"/>
                <w:color w:val="000000"/>
              </w:rPr>
              <w:t>≥</w:t>
            </w:r>
            <w:r>
              <w:rPr>
                <w:rFonts w:ascii="仿宋_GB2312" w:hAnsi="仿宋_GB2312" w:cs="仿宋_GB2312" w:eastAsia="仿宋_GB2312"/>
                <w:sz w:val="22"/>
                <w:color w:val="000000"/>
              </w:rPr>
              <w:t>4核1.</w:t>
            </w:r>
            <w:r>
              <w:rPr>
                <w:rFonts w:ascii="仿宋_GB2312" w:hAnsi="仿宋_GB2312" w:cs="仿宋_GB2312" w:eastAsia="仿宋_GB2312"/>
                <w:sz w:val="22"/>
                <w:color w:val="000000"/>
              </w:rPr>
              <w:t>6</w:t>
            </w:r>
            <w:r>
              <w:rPr>
                <w:rFonts w:ascii="仿宋_GB2312" w:hAnsi="仿宋_GB2312" w:cs="仿宋_GB2312" w:eastAsia="仿宋_GB2312"/>
                <w:sz w:val="22"/>
                <w:color w:val="000000"/>
              </w:rPr>
              <w:t>GHz</w:t>
            </w:r>
            <w:r>
              <w:rPr>
                <w:rFonts w:ascii="仿宋_GB2312" w:hAnsi="仿宋_GB2312" w:cs="仿宋_GB2312" w:eastAsia="仿宋_GB2312"/>
                <w:sz w:val="22"/>
                <w:color w:val="000000"/>
              </w:rPr>
              <w:t>、</w:t>
            </w:r>
            <w:r>
              <w:rPr>
                <w:rFonts w:ascii="仿宋_GB2312" w:hAnsi="仿宋_GB2312" w:cs="仿宋_GB2312" w:eastAsia="仿宋_GB2312"/>
                <w:sz w:val="22"/>
                <w:color w:val="000000"/>
              </w:rPr>
              <w:t>搭配</w:t>
            </w:r>
            <w:r>
              <w:rPr>
                <w:rFonts w:ascii="仿宋_GB2312" w:hAnsi="仿宋_GB2312" w:cs="仿宋_GB2312" w:eastAsia="仿宋_GB2312"/>
                <w:sz w:val="22"/>
                <w:color w:val="000000"/>
              </w:rPr>
              <w:t>2</w:t>
            </w:r>
            <w:r>
              <w:rPr>
                <w:rFonts w:ascii="仿宋_GB2312" w:hAnsi="仿宋_GB2312" w:cs="仿宋_GB2312" w:eastAsia="仿宋_GB2312"/>
                <w:sz w:val="22"/>
                <w:color w:val="000000"/>
              </w:rPr>
              <w:t>G+</w:t>
            </w:r>
            <w:r>
              <w:rPr>
                <w:rFonts w:ascii="仿宋_GB2312" w:hAnsi="仿宋_GB2312" w:cs="仿宋_GB2312" w:eastAsia="仿宋_GB2312"/>
                <w:sz w:val="22"/>
                <w:color w:val="000000"/>
              </w:rPr>
              <w:t>32</w:t>
            </w:r>
            <w:r>
              <w:rPr>
                <w:rFonts w:ascii="仿宋_GB2312" w:hAnsi="仿宋_GB2312" w:cs="仿宋_GB2312" w:eastAsia="仿宋_GB2312"/>
                <w:sz w:val="22"/>
                <w:color w:val="000000"/>
              </w:rPr>
              <w:t>G的内存组合；</w:t>
            </w:r>
          </w:p>
          <w:p>
            <w:pPr>
              <w:pStyle w:val="null3"/>
              <w:ind w:firstLine="440"/>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IC卡刷卡模块；</w:t>
            </w:r>
          </w:p>
          <w:p>
            <w:pPr>
              <w:pStyle w:val="null3"/>
              <w:ind w:firstLine="440"/>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包含但不限于</w:t>
            </w:r>
            <w:r>
              <w:rPr>
                <w:rFonts w:ascii="仿宋_GB2312" w:hAnsi="仿宋_GB2312" w:cs="仿宋_GB2312" w:eastAsia="仿宋_GB2312"/>
                <w:sz w:val="22"/>
                <w:color w:val="000000"/>
              </w:rPr>
              <w:t>电源箱集中供电、</w:t>
            </w:r>
            <w:r>
              <w:rPr>
                <w:rFonts w:ascii="仿宋_GB2312" w:hAnsi="仿宋_GB2312" w:cs="仿宋_GB2312" w:eastAsia="仿宋_GB2312"/>
                <w:sz w:val="22"/>
                <w:color w:val="000000"/>
              </w:rPr>
              <w:t>以太网</w:t>
            </w:r>
            <w:r>
              <w:rPr>
                <w:rFonts w:ascii="仿宋_GB2312" w:hAnsi="仿宋_GB2312" w:cs="仿宋_GB2312" w:eastAsia="仿宋_GB2312"/>
                <w:sz w:val="22"/>
                <w:color w:val="000000"/>
              </w:rPr>
              <w:t>供电、电源适配器单独供电</w:t>
            </w:r>
            <w:r>
              <w:rPr>
                <w:rFonts w:ascii="仿宋_GB2312" w:hAnsi="仿宋_GB2312" w:cs="仿宋_GB2312" w:eastAsia="仿宋_GB2312"/>
                <w:sz w:val="22"/>
                <w:color w:val="000000"/>
              </w:rPr>
              <w:t>多</w:t>
            </w:r>
            <w:r>
              <w:rPr>
                <w:rFonts w:ascii="仿宋_GB2312" w:hAnsi="仿宋_GB2312" w:cs="仿宋_GB2312" w:eastAsia="仿宋_GB2312"/>
                <w:sz w:val="22"/>
                <w:color w:val="000000"/>
              </w:rPr>
              <w:t>种供电方式；</w:t>
            </w:r>
          </w:p>
          <w:p>
            <w:pPr>
              <w:pStyle w:val="null3"/>
              <w:ind w:firstLine="440"/>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软件功能：呼叫患者、呼叫主机、呼叫其他值班室、呼叫处理、静音</w:t>
            </w:r>
            <w:r>
              <w:rPr>
                <w:rFonts w:ascii="仿宋_GB2312" w:hAnsi="仿宋_GB2312" w:cs="仿宋_GB2312" w:eastAsia="仿宋_GB2312"/>
                <w:sz w:val="22"/>
                <w:color w:val="000000"/>
              </w:rPr>
              <w:t>/恢复等。</w:t>
            </w:r>
          </w:p>
          <w:p>
            <w:pPr>
              <w:pStyle w:val="null3"/>
              <w:spacing w:before="105" w:after="105"/>
              <w:jc w:val="left"/>
              <w:outlineLvl w:val="1"/>
            </w:pPr>
            <w:r>
              <w:rPr>
                <w:rFonts w:ascii="仿宋_GB2312" w:hAnsi="仿宋_GB2312" w:cs="仿宋_GB2312" w:eastAsia="仿宋_GB2312"/>
                <w:sz w:val="22"/>
                <w:b/>
                <w:color w:val="000000"/>
              </w:rPr>
              <w:t>（十二）</w:t>
            </w:r>
            <w:r>
              <w:rPr>
                <w:rFonts w:ascii="仿宋_GB2312" w:hAnsi="仿宋_GB2312" w:cs="仿宋_GB2312" w:eastAsia="仿宋_GB2312"/>
                <w:sz w:val="22"/>
                <w:b/>
                <w:color w:val="000000"/>
              </w:rPr>
              <w:t>台式电脑</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处理器</w:t>
            </w:r>
            <w:r>
              <w:rPr>
                <w:rFonts w:ascii="仿宋_GB2312" w:hAnsi="仿宋_GB2312" w:cs="仿宋_GB2312" w:eastAsia="仿宋_GB2312"/>
                <w:sz w:val="22"/>
                <w:color w:val="000000"/>
              </w:rPr>
              <w:t>(CPU)</w:t>
            </w:r>
            <w:r>
              <w:rPr>
                <w:rFonts w:ascii="仿宋_GB2312" w:hAnsi="仿宋_GB2312" w:cs="仿宋_GB2312" w:eastAsia="仿宋_GB2312"/>
                <w:sz w:val="22"/>
                <w:color w:val="000000"/>
              </w:rPr>
              <w:t>：至少</w:t>
            </w:r>
            <w:r>
              <w:rPr>
                <w:rFonts w:ascii="仿宋_GB2312" w:hAnsi="仿宋_GB2312" w:cs="仿宋_GB2312" w:eastAsia="仿宋_GB2312"/>
                <w:sz w:val="22"/>
                <w:color w:val="000000"/>
              </w:rPr>
              <w:t>i5</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内存容量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16</w:t>
            </w:r>
            <w:r>
              <w:rPr>
                <w:rFonts w:ascii="仿宋_GB2312" w:hAnsi="仿宋_GB2312" w:cs="仿宋_GB2312" w:eastAsia="仿宋_GB2312"/>
                <w:sz w:val="22"/>
                <w:color w:val="000000"/>
              </w:rPr>
              <w:t>GB，预留扩容插槽。</w:t>
            </w:r>
          </w:p>
          <w:p>
            <w:pPr>
              <w:pStyle w:val="null3"/>
              <w:ind w:firstLine="440"/>
            </w:pPr>
            <w:r>
              <w:rPr>
                <w:rFonts w:ascii="仿宋_GB2312" w:hAnsi="仿宋_GB2312" w:cs="仿宋_GB2312" w:eastAsia="仿宋_GB2312"/>
                <w:sz w:val="22"/>
                <w:color w:val="000000"/>
              </w:rPr>
              <w:t>3</w:t>
            </w:r>
            <w:r>
              <w:rPr>
                <w:rFonts w:ascii="仿宋_GB2312" w:hAnsi="仿宋_GB2312" w:cs="仿宋_GB2312" w:eastAsia="仿宋_GB2312"/>
                <w:sz w:val="22"/>
                <w:color w:val="000000"/>
              </w:rPr>
              <w:t>、显卡：独立显卡。</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固态硬盘</w:t>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1T。</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显示器尺寸</w:t>
            </w:r>
            <w:r>
              <w:rPr>
                <w:rFonts w:ascii="仿宋_GB2312" w:hAnsi="仿宋_GB2312" w:cs="仿宋_GB2312" w:eastAsia="仿宋_GB2312"/>
                <w:sz w:val="22"/>
                <w:color w:val="000000"/>
              </w:rPr>
              <w:t>≥2</w:t>
            </w:r>
            <w:r>
              <w:rPr>
                <w:rFonts w:ascii="仿宋_GB2312" w:hAnsi="仿宋_GB2312" w:cs="仿宋_GB2312" w:eastAsia="仿宋_GB2312"/>
                <w:sz w:val="22"/>
                <w:color w:val="000000"/>
              </w:rPr>
              <w:t>7</w:t>
            </w:r>
            <w:r>
              <w:rPr>
                <w:rFonts w:ascii="仿宋_GB2312" w:hAnsi="仿宋_GB2312" w:cs="仿宋_GB2312" w:eastAsia="仿宋_GB2312"/>
                <w:sz w:val="22"/>
                <w:color w:val="000000"/>
              </w:rPr>
              <w:t>英寸，分辨率</w:t>
            </w:r>
            <w:r>
              <w:rPr>
                <w:rFonts w:ascii="仿宋_GB2312" w:hAnsi="仿宋_GB2312" w:cs="仿宋_GB2312" w:eastAsia="仿宋_GB2312"/>
                <w:sz w:val="22"/>
                <w:color w:val="000000"/>
              </w:rPr>
              <w:t>≥1920×1080。</w:t>
            </w:r>
          </w:p>
          <w:p>
            <w:pPr>
              <w:pStyle w:val="null3"/>
              <w:ind w:firstLine="440"/>
            </w:pPr>
            <w:r>
              <w:rPr>
                <w:rFonts w:ascii="仿宋_GB2312" w:hAnsi="仿宋_GB2312" w:cs="仿宋_GB2312" w:eastAsia="仿宋_GB2312"/>
                <w:sz w:val="22"/>
                <w:color w:val="000000"/>
              </w:rPr>
              <w:t>6、</w:t>
            </w:r>
            <w:r>
              <w:rPr>
                <w:rFonts w:ascii="仿宋_GB2312" w:hAnsi="仿宋_GB2312" w:cs="仿宋_GB2312" w:eastAsia="仿宋_GB2312"/>
                <w:sz w:val="22"/>
                <w:color w:val="000000"/>
              </w:rPr>
              <w:t>接口前置</w:t>
            </w:r>
            <w:r>
              <w:rPr>
                <w:rFonts w:ascii="仿宋_GB2312" w:hAnsi="仿宋_GB2312" w:cs="仿宋_GB2312" w:eastAsia="仿宋_GB2312"/>
                <w:sz w:val="22"/>
                <w:color w:val="000000"/>
              </w:rPr>
              <w:t>USB3.0接口≥3个，显示接口≥2个。</w:t>
            </w:r>
          </w:p>
          <w:p>
            <w:pPr>
              <w:pStyle w:val="null3"/>
              <w:ind w:firstLine="440"/>
            </w:pPr>
            <w:r>
              <w:rPr>
                <w:rFonts w:ascii="仿宋_GB2312" w:hAnsi="仿宋_GB2312" w:cs="仿宋_GB2312" w:eastAsia="仿宋_GB2312"/>
                <w:sz w:val="22"/>
                <w:color w:val="000000"/>
              </w:rPr>
              <w:t>7、</w:t>
            </w:r>
            <w:r>
              <w:rPr>
                <w:rFonts w:ascii="仿宋_GB2312" w:hAnsi="仿宋_GB2312" w:cs="仿宋_GB2312" w:eastAsia="仿宋_GB2312"/>
                <w:sz w:val="22"/>
                <w:color w:val="000000"/>
              </w:rPr>
              <w:t>操作系统预装正版操作系统需符合安全可靠测评要求。</w:t>
            </w:r>
          </w:p>
          <w:p>
            <w:pPr>
              <w:pStyle w:val="null3"/>
              <w:spacing w:before="105" w:after="105"/>
              <w:jc w:val="left"/>
              <w:outlineLvl w:val="1"/>
            </w:pPr>
            <w:r>
              <w:rPr>
                <w:rFonts w:ascii="仿宋_GB2312" w:hAnsi="仿宋_GB2312" w:cs="仿宋_GB2312" w:eastAsia="仿宋_GB2312"/>
                <w:sz w:val="22"/>
                <w:b/>
                <w:color w:val="000000"/>
              </w:rPr>
              <w:t>（十三）</w:t>
            </w:r>
            <w:r>
              <w:rPr>
                <w:rFonts w:ascii="仿宋_GB2312" w:hAnsi="仿宋_GB2312" w:cs="仿宋_GB2312" w:eastAsia="仿宋_GB2312"/>
                <w:sz w:val="22"/>
                <w:b/>
                <w:color w:val="000000"/>
              </w:rPr>
              <w:t>病房门口分机</w:t>
            </w:r>
          </w:p>
          <w:p>
            <w:pPr>
              <w:pStyle w:val="null3"/>
              <w:ind w:firstLine="440"/>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标准网络接入方式，双绞线</w:t>
            </w:r>
            <w:r>
              <w:rPr>
                <w:rFonts w:ascii="仿宋_GB2312" w:hAnsi="仿宋_GB2312" w:cs="仿宋_GB2312" w:eastAsia="仿宋_GB2312"/>
                <w:sz w:val="22"/>
                <w:color w:val="000000"/>
              </w:rPr>
              <w:t>/</w:t>
            </w:r>
            <w:r>
              <w:rPr>
                <w:rFonts w:ascii="仿宋_GB2312" w:hAnsi="仿宋_GB2312" w:cs="仿宋_GB2312" w:eastAsia="仿宋_GB2312"/>
                <w:sz w:val="22"/>
                <w:color w:val="000000"/>
              </w:rPr>
              <w:t>网线传输，支持</w:t>
            </w:r>
            <w:r>
              <w:rPr>
                <w:rFonts w:ascii="仿宋_GB2312" w:hAnsi="仿宋_GB2312" w:cs="仿宋_GB2312" w:eastAsia="仿宋_GB2312"/>
                <w:sz w:val="22"/>
                <w:color w:val="000000"/>
              </w:rPr>
              <w:t>PoE</w:t>
            </w:r>
            <w:r>
              <w:rPr>
                <w:rFonts w:ascii="仿宋_GB2312" w:hAnsi="仿宋_GB2312" w:cs="仿宋_GB2312" w:eastAsia="仿宋_GB2312"/>
                <w:sz w:val="22"/>
                <w:color w:val="000000"/>
              </w:rPr>
              <w:t>供电或独立电源供电，支持通过标准网络协议与主机组网通信。</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采用</w:t>
            </w:r>
            <w:r>
              <w:rPr>
                <w:rFonts w:ascii="仿宋_GB2312" w:hAnsi="仿宋_GB2312" w:cs="仿宋_GB2312" w:eastAsia="仿宋_GB2312"/>
                <w:sz w:val="22"/>
                <w:color w:val="000000"/>
              </w:rPr>
              <w:t>≥10英寸触摸屏，分辨率≥1024*600。</w:t>
            </w:r>
          </w:p>
          <w:p>
            <w:pPr>
              <w:pStyle w:val="null3"/>
              <w:ind w:firstLine="440"/>
            </w:pPr>
            <w:r>
              <w:rPr>
                <w:rFonts w:ascii="仿宋_GB2312" w:hAnsi="仿宋_GB2312" w:cs="仿宋_GB2312" w:eastAsia="仿宋_GB2312"/>
                <w:sz w:val="22"/>
                <w:color w:val="000000"/>
              </w:rPr>
              <w:t>3、</w:t>
            </w:r>
            <w:r>
              <w:rPr>
                <w:rFonts w:ascii="仿宋_GB2312" w:hAnsi="仿宋_GB2312" w:cs="仿宋_GB2312" w:eastAsia="仿宋_GB2312"/>
                <w:sz w:val="22"/>
                <w:color w:val="000000"/>
              </w:rPr>
              <w:t>避免金属材质造成的静电隐患。挂板式安装。</w:t>
            </w:r>
          </w:p>
          <w:p>
            <w:pPr>
              <w:pStyle w:val="null3"/>
              <w:ind w:firstLine="440"/>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当床头分机呼叫时，根据患者护理级别，门口分机灯显示相应颜色，采用</w:t>
            </w: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种颜色</w:t>
            </w:r>
            <w:r>
              <w:rPr>
                <w:rFonts w:ascii="仿宋_GB2312" w:hAnsi="仿宋_GB2312" w:cs="仿宋_GB2312" w:eastAsia="仿宋_GB2312"/>
                <w:sz w:val="22"/>
                <w:color w:val="000000"/>
              </w:rPr>
              <w:t>LED</w:t>
            </w:r>
            <w:r>
              <w:rPr>
                <w:rFonts w:ascii="仿宋_GB2312" w:hAnsi="仿宋_GB2312" w:cs="仿宋_GB2312" w:eastAsia="仿宋_GB2312"/>
                <w:sz w:val="22"/>
                <w:color w:val="000000"/>
              </w:rPr>
              <w:t>灯提示本房间的护理级别，颜色与护理级别的对应关系可自定义配置。卫生间分机呼叫时门口分机灯常亮显示。</w:t>
            </w:r>
          </w:p>
          <w:p>
            <w:pPr>
              <w:pStyle w:val="null3"/>
              <w:ind w:firstLine="440"/>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分机应支持增援呼叫、呼叫清除、护士定位、智能刷卡功能。</w:t>
            </w:r>
          </w:p>
          <w:p>
            <w:pPr>
              <w:pStyle w:val="null3"/>
              <w:ind w:firstLine="440"/>
            </w:pPr>
            <w:r>
              <w:rPr>
                <w:rFonts w:ascii="仿宋_GB2312" w:hAnsi="仿宋_GB2312" w:cs="仿宋_GB2312" w:eastAsia="仿宋_GB2312"/>
                <w:sz w:val="22"/>
                <w:color w:val="000000"/>
              </w:rPr>
              <w:t>6、</w:t>
            </w:r>
            <w:r>
              <w:rPr>
                <w:rFonts w:ascii="仿宋_GB2312" w:hAnsi="仿宋_GB2312" w:cs="仿宋_GB2312" w:eastAsia="仿宋_GB2312"/>
                <w:sz w:val="22"/>
                <w:color w:val="000000"/>
              </w:rPr>
              <w:t>支持文字滚动显示，可以实现大量文本上移或左移显示；展示界面可根据呼叫床位对相应的块闪烁显示，文字和背景可以指定显示颜色；支持同时展示</w:t>
            </w:r>
            <w:r>
              <w:rPr>
                <w:rFonts w:ascii="仿宋_GB2312" w:hAnsi="仿宋_GB2312" w:cs="仿宋_GB2312" w:eastAsia="仿宋_GB2312"/>
                <w:sz w:val="22"/>
                <w:color w:val="000000"/>
              </w:rPr>
              <w:t>≥5张病人信息界面，手动切换查看，支持设置正常待机默认界面。</w:t>
            </w:r>
          </w:p>
          <w:p>
            <w:pPr>
              <w:pStyle w:val="null3"/>
              <w:ind w:firstLine="440"/>
            </w:pPr>
            <w:r>
              <w:rPr>
                <w:rFonts w:ascii="仿宋_GB2312" w:hAnsi="仿宋_GB2312" w:cs="仿宋_GB2312" w:eastAsia="仿宋_GB2312"/>
                <w:sz w:val="22"/>
                <w:color w:val="000000"/>
              </w:rPr>
              <w:t>7、</w:t>
            </w:r>
            <w:r>
              <w:rPr>
                <w:rFonts w:ascii="仿宋_GB2312" w:hAnsi="仿宋_GB2312" w:cs="仿宋_GB2312" w:eastAsia="仿宋_GB2312"/>
                <w:sz w:val="22"/>
                <w:color w:val="000000"/>
              </w:rPr>
              <w:t>分机设备程序、素材可在线进行升级，支持由系统后台统一进行功能升级。</w:t>
            </w:r>
          </w:p>
          <w:p>
            <w:pPr>
              <w:pStyle w:val="null3"/>
              <w:spacing w:before="105" w:after="105"/>
              <w:jc w:val="left"/>
              <w:outlineLvl w:val="1"/>
            </w:pPr>
            <w:r>
              <w:rPr>
                <w:rFonts w:ascii="仿宋_GB2312" w:hAnsi="仿宋_GB2312" w:cs="仿宋_GB2312" w:eastAsia="仿宋_GB2312"/>
                <w:sz w:val="22"/>
                <w:b/>
                <w:color w:val="000000"/>
              </w:rPr>
              <w:t>（十四）</w:t>
            </w:r>
            <w:r>
              <w:rPr>
                <w:rFonts w:ascii="仿宋_GB2312" w:hAnsi="仿宋_GB2312" w:cs="仿宋_GB2312" w:eastAsia="仿宋_GB2312"/>
                <w:sz w:val="22"/>
                <w:b/>
                <w:color w:val="000000"/>
              </w:rPr>
              <w:t>门禁分机</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屏幕尺寸：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寸；</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≥1280*800；</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操作方式：电容触摸式；</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摄像头：</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00Ｗ；</w:t>
            </w:r>
          </w:p>
          <w:p>
            <w:pPr>
              <w:pStyle w:val="null3"/>
              <w:ind w:firstLine="440"/>
            </w:pPr>
            <w:r>
              <w:rPr>
                <w:rFonts w:ascii="仿宋_GB2312" w:hAnsi="仿宋_GB2312" w:cs="仿宋_GB2312" w:eastAsia="仿宋_GB2312"/>
                <w:sz w:val="22"/>
                <w:color w:val="000000"/>
              </w:rPr>
              <w:t>5、</w:t>
            </w:r>
            <w:r>
              <w:rPr>
                <w:rFonts w:ascii="仿宋_GB2312" w:hAnsi="仿宋_GB2312" w:cs="仿宋_GB2312" w:eastAsia="仿宋_GB2312"/>
                <w:sz w:val="22"/>
                <w:color w:val="000000"/>
              </w:rPr>
              <w:t>病区门口机是安装在病区的出入口，用于封闭式病区管理，进出刷卡或呼叫护士站远程开门。</w:t>
            </w:r>
          </w:p>
          <w:p>
            <w:pPr>
              <w:pStyle w:val="null3"/>
              <w:ind w:firstLine="440"/>
            </w:pPr>
            <w:r>
              <w:rPr>
                <w:rFonts w:ascii="仿宋_GB2312" w:hAnsi="仿宋_GB2312" w:cs="仿宋_GB2312" w:eastAsia="仿宋_GB2312"/>
                <w:sz w:val="22"/>
                <w:color w:val="000000"/>
              </w:rPr>
              <w:t>6、</w:t>
            </w:r>
            <w:r>
              <w:rPr>
                <w:rFonts w:ascii="仿宋_GB2312" w:hAnsi="仿宋_GB2312" w:cs="仿宋_GB2312" w:eastAsia="仿宋_GB2312"/>
                <w:sz w:val="22"/>
                <w:color w:val="000000"/>
              </w:rPr>
              <w:t>呼叫</w:t>
            </w:r>
            <w:r>
              <w:rPr>
                <w:rFonts w:ascii="仿宋_GB2312" w:hAnsi="仿宋_GB2312" w:cs="仿宋_GB2312" w:eastAsia="仿宋_GB2312"/>
                <w:sz w:val="22"/>
                <w:color w:val="000000"/>
              </w:rPr>
              <w:t>/报警：内置高清晰度摄像头，无论昼夜均能摄取清晰图像，可向护士站管理机一键式呼叫/报警。</w:t>
            </w:r>
          </w:p>
          <w:p>
            <w:pPr>
              <w:pStyle w:val="null3"/>
              <w:ind w:firstLine="440"/>
            </w:pPr>
            <w:r>
              <w:rPr>
                <w:rFonts w:ascii="仿宋_GB2312" w:hAnsi="仿宋_GB2312" w:cs="仿宋_GB2312" w:eastAsia="仿宋_GB2312"/>
                <w:sz w:val="22"/>
                <w:color w:val="000000"/>
              </w:rPr>
              <w:t>7、</w:t>
            </w:r>
            <w:r>
              <w:rPr>
                <w:rFonts w:ascii="仿宋_GB2312" w:hAnsi="仿宋_GB2312" w:cs="仿宋_GB2312" w:eastAsia="仿宋_GB2312"/>
                <w:sz w:val="22"/>
                <w:color w:val="000000"/>
              </w:rPr>
              <w:t>双工对讲：与管理机双工可视对讲。门禁开锁：支持刷卡、二维码、人脸方式开锁</w:t>
            </w:r>
          </w:p>
          <w:p>
            <w:pPr>
              <w:pStyle w:val="null3"/>
              <w:ind w:firstLine="440"/>
            </w:pPr>
            <w:r>
              <w:rPr>
                <w:rFonts w:ascii="仿宋_GB2312" w:hAnsi="仿宋_GB2312" w:cs="仿宋_GB2312" w:eastAsia="仿宋_GB2312"/>
                <w:sz w:val="22"/>
                <w:color w:val="000000"/>
              </w:rPr>
              <w:t>8、</w:t>
            </w:r>
            <w:r>
              <w:rPr>
                <w:rFonts w:ascii="仿宋_GB2312" w:hAnsi="仿宋_GB2312" w:cs="仿宋_GB2312" w:eastAsia="仿宋_GB2312"/>
                <w:sz w:val="22"/>
                <w:color w:val="000000"/>
              </w:rPr>
              <w:t>VOIP电话接入：标准SIP通讯协议，可与VOIP电话进行双向对讲。</w:t>
            </w:r>
          </w:p>
          <w:p>
            <w:pPr>
              <w:pStyle w:val="null3"/>
              <w:ind w:firstLine="440"/>
            </w:pPr>
            <w:r>
              <w:rPr>
                <w:rFonts w:ascii="仿宋_GB2312" w:hAnsi="仿宋_GB2312" w:cs="仿宋_GB2312" w:eastAsia="仿宋_GB2312"/>
                <w:sz w:val="22"/>
                <w:color w:val="000000"/>
              </w:rPr>
              <w:t>9、</w:t>
            </w:r>
            <w:r>
              <w:rPr>
                <w:rFonts w:ascii="仿宋_GB2312" w:hAnsi="仿宋_GB2312" w:cs="仿宋_GB2312" w:eastAsia="仿宋_GB2312"/>
                <w:sz w:val="22"/>
                <w:color w:val="000000"/>
              </w:rPr>
              <w:t>数据保密：对传输中的数据进行加密。</w:t>
            </w:r>
          </w:p>
          <w:p>
            <w:pPr>
              <w:pStyle w:val="null3"/>
              <w:ind w:firstLine="440"/>
            </w:pPr>
            <w:r>
              <w:rPr>
                <w:rFonts w:ascii="仿宋_GB2312" w:hAnsi="仿宋_GB2312" w:cs="仿宋_GB2312" w:eastAsia="仿宋_GB2312"/>
                <w:sz w:val="22"/>
                <w:color w:val="000000"/>
              </w:rPr>
              <w:t>10、有以太网口的地方即可接入，支持跨网段和跨路由。支持在线升级。</w:t>
            </w:r>
          </w:p>
          <w:p>
            <w:pPr>
              <w:pStyle w:val="null3"/>
              <w:ind w:firstLine="440"/>
            </w:pPr>
            <w:r>
              <w:rPr>
                <w:rFonts w:ascii="仿宋_GB2312" w:hAnsi="仿宋_GB2312" w:cs="仿宋_GB2312" w:eastAsia="仿宋_GB2312"/>
                <w:sz w:val="22"/>
                <w:color w:val="000000"/>
              </w:rPr>
              <w:t>★（十五）其它</w:t>
            </w:r>
          </w:p>
          <w:p>
            <w:pPr>
              <w:pStyle w:val="null3"/>
              <w:ind w:firstLine="440"/>
            </w:pPr>
            <w:r>
              <w:rPr>
                <w:rFonts w:ascii="仿宋_GB2312" w:hAnsi="仿宋_GB2312" w:cs="仿宋_GB2312" w:eastAsia="仿宋_GB2312"/>
                <w:sz w:val="22"/>
                <w:color w:val="000000"/>
              </w:rPr>
              <w:t>包含各项施工，包括新设备的布线、安装、调试、旧设备的拆装、墙面复原等工作。包括与院内信息系统（</w:t>
            </w:r>
            <w:r>
              <w:rPr>
                <w:rFonts w:ascii="仿宋_GB2312" w:hAnsi="仿宋_GB2312" w:cs="仿宋_GB2312" w:eastAsia="仿宋_GB2312"/>
                <w:sz w:val="22"/>
                <w:color w:val="000000"/>
              </w:rPr>
              <w:t>his）的对接费用。所有支持系统正常运行的耗材及辅料全部包含在施工内。</w:t>
            </w:r>
          </w:p>
        </w:tc>
      </w:tr>
    </w:tbl>
    <w:p>
      <w:pPr>
        <w:pStyle w:val="null3"/>
      </w:pPr>
      <w:r>
        <w:rPr>
          <w:rFonts w:ascii="仿宋_GB2312" w:hAnsi="仿宋_GB2312" w:cs="仿宋_GB2312" w:eastAsia="仿宋_GB2312"/>
        </w:rPr>
        <w:t>标的名称：脑电图仪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0"/>
              <w:jc w:val="left"/>
            </w:pPr>
            <w:r>
              <w:rPr>
                <w:rFonts w:ascii="仿宋_GB2312" w:hAnsi="仿宋_GB2312" w:cs="仿宋_GB2312" w:eastAsia="仿宋_GB2312"/>
                <w:sz w:val="22"/>
                <w:b/>
                <w:color w:val="000000"/>
              </w:rPr>
              <w:t>（一）</w:t>
            </w:r>
            <w:r>
              <w:rPr>
                <w:rFonts w:ascii="仿宋_GB2312" w:hAnsi="仿宋_GB2312" w:cs="仿宋_GB2312" w:eastAsia="仿宋_GB2312"/>
                <w:sz w:val="22"/>
                <w:b/>
                <w:color w:val="000000"/>
              </w:rPr>
              <w:t>技术参数</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常规脑电检查。</w:t>
            </w:r>
          </w:p>
          <w:p>
            <w:pPr>
              <w:pStyle w:val="null3"/>
              <w:ind w:firstLine="44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视频脑电长程监测。</w:t>
            </w:r>
          </w:p>
          <w:p>
            <w:pPr>
              <w:pStyle w:val="null3"/>
              <w:ind w:firstLine="440"/>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动态脑电记录功能。</w:t>
            </w:r>
          </w:p>
          <w:p>
            <w:pPr>
              <w:pStyle w:val="null3"/>
              <w:ind w:firstLine="440"/>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集视频、动态脑电，常规脑电、脑地形图功能为一体</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采用</w:t>
            </w:r>
            <w:r>
              <w:rPr>
                <w:rFonts w:ascii="仿宋_GB2312" w:hAnsi="仿宋_GB2312" w:cs="仿宋_GB2312" w:eastAsia="仿宋_GB2312"/>
                <w:sz w:val="22"/>
                <w:color w:val="000000"/>
              </w:rPr>
              <w:t>WIFI传输功能，患者与主机之间无线连接，做检查记录时可自由活动</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通道配置：</w:t>
            </w:r>
            <w:r>
              <w:rPr>
                <w:rFonts w:ascii="仿宋_GB2312" w:hAnsi="仿宋_GB2312" w:cs="仿宋_GB2312" w:eastAsia="仿宋_GB2312"/>
                <w:sz w:val="22"/>
                <w:color w:val="000000"/>
              </w:rPr>
              <w:t>≥</w:t>
            </w:r>
            <w:r>
              <w:rPr>
                <w:rFonts w:ascii="仿宋_GB2312" w:hAnsi="仿宋_GB2312" w:cs="仿宋_GB2312" w:eastAsia="仿宋_GB2312"/>
                <w:sz w:val="22"/>
                <w:color w:val="000000"/>
              </w:rPr>
              <w:t>32通道，包含</w:t>
            </w:r>
            <w:r>
              <w:rPr>
                <w:rFonts w:ascii="仿宋_GB2312" w:hAnsi="仿宋_GB2312" w:cs="仿宋_GB2312" w:eastAsia="仿宋_GB2312"/>
                <w:sz w:val="22"/>
                <w:color w:val="000000"/>
              </w:rPr>
              <w:t>但不限于</w:t>
            </w:r>
            <w:r>
              <w:rPr>
                <w:rFonts w:ascii="仿宋_GB2312" w:hAnsi="仿宋_GB2312" w:cs="仿宋_GB2312" w:eastAsia="仿宋_GB2312"/>
                <w:sz w:val="22"/>
                <w:color w:val="000000"/>
              </w:rPr>
              <w:t>2导蝶骨电极、4导中央顶电极、2导耳电极</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具有头皮阻抗测试功能，医生通过观察软件上阻抗测试指示灯的红绿变化，了解病人头上电极是否佩戴合适</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电极脱落实时监测</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2"/>
                <w:color w:val="000000"/>
              </w:rPr>
              <w:t>输入阻抗：</w:t>
            </w:r>
            <w:r>
              <w:rPr>
                <w:rFonts w:ascii="仿宋_GB2312" w:hAnsi="仿宋_GB2312" w:cs="仿宋_GB2312" w:eastAsia="仿宋_GB2312"/>
                <w:sz w:val="22"/>
                <w:color w:val="000000"/>
              </w:rPr>
              <w:t>≥100MΩ</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共模抑制比：</w:t>
            </w:r>
            <w:r>
              <w:rPr>
                <w:rFonts w:ascii="仿宋_GB2312" w:hAnsi="仿宋_GB2312" w:cs="仿宋_GB2312" w:eastAsia="仿宋_GB2312"/>
                <w:sz w:val="22"/>
                <w:color w:val="000000"/>
              </w:rPr>
              <w:t>≥100dB</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噪音：</w:t>
            </w:r>
            <w:r>
              <w:rPr>
                <w:rFonts w:ascii="仿宋_GB2312" w:hAnsi="仿宋_GB2312" w:cs="仿宋_GB2312" w:eastAsia="仿宋_GB2312"/>
                <w:sz w:val="22"/>
                <w:color w:val="000000"/>
              </w:rPr>
              <w:t>≤1.5uvp-p</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12、</w:t>
            </w:r>
            <w:r>
              <w:rPr>
                <w:rFonts w:ascii="仿宋_GB2312" w:hAnsi="仿宋_GB2312" w:cs="仿宋_GB2312" w:eastAsia="仿宋_GB2312"/>
                <w:sz w:val="22"/>
                <w:color w:val="000000"/>
              </w:rPr>
              <w:t>带宽：</w:t>
            </w:r>
            <w:r>
              <w:rPr>
                <w:rFonts w:ascii="仿宋_GB2312" w:hAnsi="仿宋_GB2312" w:cs="仿宋_GB2312" w:eastAsia="仿宋_GB2312"/>
                <w:sz w:val="22"/>
                <w:color w:val="000000"/>
              </w:rPr>
              <w:t>0.001～4000Hz</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采样频率：</w:t>
            </w:r>
            <w:r>
              <w:rPr>
                <w:rFonts w:ascii="仿宋_GB2312" w:hAnsi="仿宋_GB2312" w:cs="仿宋_GB2312" w:eastAsia="仿宋_GB2312"/>
                <w:sz w:val="22"/>
                <w:color w:val="000000"/>
              </w:rPr>
              <w:t>1-2000HZ，可调</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14、</w:t>
            </w:r>
            <w:r>
              <w:rPr>
                <w:rFonts w:ascii="仿宋_GB2312" w:hAnsi="仿宋_GB2312" w:cs="仿宋_GB2312" w:eastAsia="仿宋_GB2312"/>
                <w:sz w:val="22"/>
                <w:color w:val="000000"/>
              </w:rPr>
              <w:t>低通滤波：符合</w:t>
            </w:r>
            <w:r>
              <w:rPr>
                <w:rFonts w:ascii="仿宋_GB2312" w:hAnsi="仿宋_GB2312" w:cs="仿宋_GB2312" w:eastAsia="仿宋_GB2312"/>
                <w:sz w:val="22"/>
                <w:color w:val="000000"/>
              </w:rPr>
              <w:t>A0.9Fc≥0.7</w:t>
            </w:r>
            <w:r>
              <w:rPr>
                <w:rFonts w:ascii="仿宋_GB2312" w:hAnsi="仿宋_GB2312" w:cs="仿宋_GB2312" w:eastAsia="仿宋_GB2312"/>
                <w:sz w:val="22"/>
                <w:color w:val="000000"/>
              </w:rPr>
              <w:t>A</w:t>
            </w:r>
            <w:r>
              <w:rPr>
                <w:rFonts w:ascii="仿宋_GB2312" w:hAnsi="仿宋_GB2312" w:cs="仿宋_GB2312" w:eastAsia="仿宋_GB2312"/>
                <w:sz w:val="22"/>
                <w:color w:val="000000"/>
              </w:rPr>
              <w:t>10≥A1.1Fc</w:t>
            </w:r>
            <w:r>
              <w:rPr>
                <w:rFonts w:ascii="仿宋_GB2312" w:hAnsi="仿宋_GB2312" w:cs="仿宋_GB2312" w:eastAsia="仿宋_GB2312"/>
                <w:sz w:val="22"/>
                <w:color w:val="000000"/>
              </w:rPr>
              <w:t>。</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2"/>
                <w:color w:val="000000"/>
              </w:rPr>
              <w:t>15、</w:t>
            </w:r>
            <w:r>
              <w:rPr>
                <w:rFonts w:ascii="仿宋_GB2312" w:hAnsi="仿宋_GB2312" w:cs="仿宋_GB2312" w:eastAsia="仿宋_GB2312"/>
                <w:sz w:val="22"/>
                <w:color w:val="000000"/>
              </w:rPr>
              <w:t>脑电同步视频摄像头：网络高清摄像头，分辨率</w:t>
            </w:r>
            <w:r>
              <w:rPr>
                <w:rFonts w:ascii="仿宋_GB2312" w:hAnsi="仿宋_GB2312" w:cs="仿宋_GB2312" w:eastAsia="仿宋_GB2312"/>
                <w:sz w:val="22"/>
                <w:color w:val="000000"/>
              </w:rPr>
              <w:t>≥1920×1080。具备广角可调节焦距，配备红外夜视装备，高保真麦克风，同步记录患者声音。摄像头与脑图记录同步。</w:t>
            </w:r>
          </w:p>
          <w:p>
            <w:pPr>
              <w:pStyle w:val="null3"/>
              <w:ind w:firstLine="440"/>
              <w:jc w:val="left"/>
            </w:pPr>
            <w:r>
              <w:rPr>
                <w:rFonts w:ascii="仿宋_GB2312" w:hAnsi="仿宋_GB2312" w:cs="仿宋_GB2312" w:eastAsia="仿宋_GB2312"/>
                <w:sz w:val="22"/>
                <w:color w:val="000000"/>
              </w:rPr>
              <w:t>16、</w:t>
            </w:r>
            <w:r>
              <w:rPr>
                <w:rFonts w:ascii="仿宋_GB2312" w:hAnsi="仿宋_GB2312" w:cs="仿宋_GB2312" w:eastAsia="仿宋_GB2312"/>
                <w:sz w:val="22"/>
                <w:color w:val="000000"/>
              </w:rPr>
              <w:t>电池类型：可充电电池组。电池容量：单次充满电后，连续工作时间应</w:t>
            </w:r>
            <w:r>
              <w:rPr>
                <w:rFonts w:ascii="仿宋_GB2312" w:hAnsi="仿宋_GB2312" w:cs="仿宋_GB2312" w:eastAsia="仿宋_GB2312"/>
                <w:sz w:val="22"/>
                <w:color w:val="000000"/>
              </w:rPr>
              <w:t>≥</w:t>
            </w:r>
            <w:r>
              <w:rPr>
                <w:rFonts w:ascii="仿宋_GB2312" w:hAnsi="仿宋_GB2312" w:cs="仿宋_GB2312" w:eastAsia="仿宋_GB2312"/>
                <w:sz w:val="22"/>
                <w:color w:val="000000"/>
              </w:rPr>
              <w:t>24</w:t>
            </w:r>
            <w:r>
              <w:rPr>
                <w:rFonts w:ascii="仿宋_GB2312" w:hAnsi="仿宋_GB2312" w:cs="仿宋_GB2312" w:eastAsia="仿宋_GB2312"/>
                <w:sz w:val="22"/>
                <w:color w:val="000000"/>
              </w:rPr>
              <w:t>小时。</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4"/>
                <w:color w:val="000000"/>
              </w:rPr>
              <w:t>17</w:t>
            </w:r>
            <w:r>
              <w:rPr>
                <w:rFonts w:ascii="仿宋_GB2312" w:hAnsi="仿宋_GB2312" w:cs="仿宋_GB2312" w:eastAsia="仿宋_GB2312"/>
                <w:sz w:val="22"/>
                <w:color w:val="000000"/>
              </w:rPr>
              <w:t>、</w:t>
            </w:r>
            <w:r>
              <w:rPr>
                <w:rFonts w:ascii="仿宋_GB2312" w:hAnsi="仿宋_GB2312" w:cs="仿宋_GB2312" w:eastAsia="仿宋_GB2312"/>
                <w:sz w:val="22"/>
                <w:color w:val="000000"/>
              </w:rPr>
              <w:t>设备有效使用年限</w:t>
            </w:r>
            <w:r>
              <w:rPr>
                <w:rFonts w:ascii="仿宋_GB2312" w:hAnsi="仿宋_GB2312" w:cs="仿宋_GB2312" w:eastAsia="仿宋_GB2312"/>
                <w:sz w:val="22"/>
                <w:color w:val="000000"/>
              </w:rPr>
              <w:t>≥8年</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★18</w:t>
            </w:r>
            <w:r>
              <w:rPr>
                <w:rFonts w:ascii="仿宋_GB2312" w:hAnsi="仿宋_GB2312" w:cs="仿宋_GB2312" w:eastAsia="仿宋_GB2312"/>
                <w:sz w:val="22"/>
                <w:color w:val="000000"/>
              </w:rPr>
              <w:t>、</w:t>
            </w:r>
            <w:r>
              <w:rPr>
                <w:rFonts w:ascii="仿宋_GB2312" w:hAnsi="仿宋_GB2312" w:cs="仿宋_GB2312" w:eastAsia="仿宋_GB2312"/>
                <w:sz w:val="22"/>
                <w:color w:val="000000"/>
              </w:rPr>
              <w:t>产品整机具有医疗器械注册证及生产许可证。</w:t>
            </w:r>
          </w:p>
          <w:p>
            <w:pPr>
              <w:pStyle w:val="null3"/>
              <w:ind w:firstLine="440"/>
              <w:jc w:val="left"/>
            </w:pPr>
            <w:r>
              <w:rPr>
                <w:rFonts w:ascii="仿宋_GB2312" w:hAnsi="仿宋_GB2312" w:cs="仿宋_GB2312" w:eastAsia="仿宋_GB2312"/>
                <w:sz w:val="22"/>
                <w:color w:val="000000"/>
              </w:rPr>
              <w:t>★19</w:t>
            </w:r>
            <w:r>
              <w:rPr>
                <w:rFonts w:ascii="仿宋_GB2312" w:hAnsi="仿宋_GB2312" w:cs="仿宋_GB2312" w:eastAsia="仿宋_GB2312"/>
                <w:sz w:val="22"/>
                <w:color w:val="000000"/>
              </w:rPr>
              <w:t>、</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≥36个月。</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≤6个月</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二</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软件功能：</w:t>
            </w:r>
          </w:p>
          <w:p>
            <w:pPr>
              <w:pStyle w:val="null3"/>
              <w:ind w:firstLine="440"/>
              <w:jc w:val="left"/>
            </w:pPr>
            <w:r>
              <w:rPr>
                <w:rFonts w:ascii="仿宋_GB2312" w:hAnsi="仿宋_GB2312" w:cs="仿宋_GB2312" w:eastAsia="仿宋_GB2312"/>
                <w:sz w:val="22"/>
                <w:color w:val="000000"/>
              </w:rPr>
              <w:t>1、操作系</w:t>
            </w:r>
            <w:r>
              <w:rPr>
                <w:rFonts w:ascii="仿宋_GB2312" w:hAnsi="仿宋_GB2312" w:cs="仿宋_GB2312" w:eastAsia="仿宋_GB2312"/>
                <w:sz w:val="22"/>
                <w:color w:val="000000"/>
              </w:rPr>
              <w:t>统包含但不限于中文办</w:t>
            </w:r>
            <w:r>
              <w:rPr>
                <w:rFonts w:ascii="仿宋_GB2312" w:hAnsi="仿宋_GB2312" w:cs="仿宋_GB2312" w:eastAsia="仿宋_GB2312"/>
                <w:sz w:val="22"/>
                <w:color w:val="000000"/>
              </w:rPr>
              <w:t>公软件</w:t>
            </w:r>
          </w:p>
          <w:p>
            <w:pPr>
              <w:pStyle w:val="null3"/>
              <w:ind w:firstLine="440"/>
              <w:jc w:val="left"/>
            </w:pPr>
            <w:r>
              <w:rPr>
                <w:rFonts w:ascii="仿宋_GB2312" w:hAnsi="仿宋_GB2312" w:cs="仿宋_GB2312" w:eastAsia="仿宋_GB2312"/>
                <w:sz w:val="22"/>
                <w:color w:val="000000"/>
              </w:rPr>
              <w:t>2、具备脑电采集回放软件</w:t>
            </w:r>
          </w:p>
          <w:p>
            <w:pPr>
              <w:pStyle w:val="null3"/>
              <w:ind w:firstLine="440"/>
              <w:jc w:val="left"/>
            </w:pPr>
            <w:r>
              <w:rPr>
                <w:rFonts w:ascii="仿宋_GB2312" w:hAnsi="仿宋_GB2312" w:cs="仿宋_GB2312" w:eastAsia="仿宋_GB2312"/>
                <w:sz w:val="22"/>
                <w:color w:val="000000"/>
              </w:rPr>
              <w:t>3、具有阻抗实时监测功能：阻抗过高时系统需自动标记并报警。</w:t>
            </w:r>
          </w:p>
          <w:p>
            <w:pPr>
              <w:pStyle w:val="null3"/>
              <w:ind w:firstLine="440"/>
              <w:jc w:val="left"/>
            </w:pPr>
            <w:r>
              <w:rPr>
                <w:rFonts w:ascii="仿宋_GB2312" w:hAnsi="仿宋_GB2312" w:cs="仿宋_GB2312" w:eastAsia="仿宋_GB2312"/>
                <w:sz w:val="22"/>
                <w:color w:val="000000"/>
              </w:rPr>
              <w:t>4、具有数据自动上传功能。</w:t>
            </w:r>
          </w:p>
          <w:p>
            <w:pPr>
              <w:pStyle w:val="null3"/>
              <w:ind w:firstLine="440"/>
              <w:jc w:val="left"/>
            </w:pPr>
            <w:r>
              <w:rPr>
                <w:rFonts w:ascii="仿宋_GB2312" w:hAnsi="仿宋_GB2312" w:cs="仿宋_GB2312" w:eastAsia="仿宋_GB2312"/>
                <w:sz w:val="22"/>
                <w:color w:val="000000"/>
              </w:rPr>
              <w:t>5、事件列表：对各事件发生的时间，持续时间及次数进行列表统计，阅图时可直接跳转到该事件的数据位置。</w:t>
            </w:r>
          </w:p>
          <w:p>
            <w:pPr>
              <w:pStyle w:val="null3"/>
              <w:ind w:firstLine="440"/>
              <w:jc w:val="left"/>
            </w:pPr>
            <w:r>
              <w:rPr>
                <w:rFonts w:ascii="仿宋_GB2312" w:hAnsi="仿宋_GB2312" w:cs="仿宋_GB2312" w:eastAsia="仿宋_GB2312"/>
                <w:sz w:val="22"/>
                <w:color w:val="000000"/>
              </w:rPr>
              <w:t>6、具备屏幕拷贝功能、趋势图拷贝功能、区域拷贝功能，可将拷贝的内容换到其他文档内</w:t>
            </w:r>
          </w:p>
          <w:p>
            <w:pPr>
              <w:pStyle w:val="null3"/>
              <w:ind w:firstLine="440"/>
              <w:jc w:val="left"/>
            </w:pPr>
            <w:r>
              <w:rPr>
                <w:rFonts w:ascii="仿宋_GB2312" w:hAnsi="仿宋_GB2312" w:cs="仿宋_GB2312" w:eastAsia="仿宋_GB2312"/>
                <w:sz w:val="22"/>
                <w:color w:val="000000"/>
              </w:rPr>
              <w:t>7、自动测量、手动测量、选择测量等功能。</w:t>
            </w:r>
          </w:p>
          <w:p>
            <w:pPr>
              <w:pStyle w:val="null3"/>
              <w:ind w:firstLine="440"/>
              <w:jc w:val="left"/>
            </w:pPr>
            <w:r>
              <w:rPr>
                <w:rFonts w:ascii="仿宋_GB2312" w:hAnsi="仿宋_GB2312" w:cs="仿宋_GB2312" w:eastAsia="仿宋_GB2312"/>
                <w:sz w:val="22"/>
                <w:color w:val="000000"/>
              </w:rPr>
              <w:t>8、数值提示窗口：可实时显示患者抑制率、爆发间隔、每分钟爆发次数、发作次数、棘波指数、血氧、心率、α变异率等数值，可设置数值提示的上下限范围。</w:t>
            </w:r>
          </w:p>
          <w:p>
            <w:pPr>
              <w:pStyle w:val="null3"/>
              <w:ind w:firstLine="440"/>
              <w:jc w:val="left"/>
            </w:pPr>
            <w:r>
              <w:rPr>
                <w:rFonts w:ascii="仿宋_GB2312" w:hAnsi="仿宋_GB2312" w:cs="仿宋_GB2312" w:eastAsia="仿宋_GB2312"/>
                <w:sz w:val="22"/>
                <w:color w:val="000000"/>
              </w:rPr>
              <w:t>9、具备三维和二维，绝对/相对功率地形图及幅度地形图，可显示为图普模式、等位线模式和数值模式，可调节图普模式下的颜色分辨程度，≥10种颜色图普可选。10、具备一键锁屏。</w:t>
            </w:r>
          </w:p>
          <w:p>
            <w:pPr>
              <w:pStyle w:val="null3"/>
              <w:ind w:firstLine="440"/>
              <w:jc w:val="left"/>
            </w:pPr>
            <w:r>
              <w:rPr>
                <w:rFonts w:ascii="仿宋_GB2312" w:hAnsi="仿宋_GB2312" w:cs="仿宋_GB2312" w:eastAsia="仿宋_GB2312"/>
                <w:sz w:val="22"/>
                <w:color w:val="000000"/>
              </w:rPr>
              <w:t>11、具有一键生成报告功能：报告模板可编辑。</w:t>
            </w:r>
          </w:p>
          <w:p>
            <w:pPr>
              <w:pStyle w:val="null3"/>
              <w:ind w:firstLine="440"/>
              <w:jc w:val="left"/>
            </w:pPr>
            <w:r>
              <w:rPr>
                <w:rFonts w:ascii="仿宋_GB2312" w:hAnsi="仿宋_GB2312" w:cs="仿宋_GB2312" w:eastAsia="仿宋_GB2312"/>
                <w:sz w:val="22"/>
                <w:color w:val="000000"/>
              </w:rPr>
              <w:t>12、具有界面布局一键切换功能：具备≥四种预设界面布局，退出系统时自动保存最新的界面配置。</w:t>
            </w:r>
          </w:p>
          <w:p>
            <w:pPr>
              <w:pStyle w:val="null3"/>
              <w:ind w:firstLine="440"/>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图文报告工作站系统：</w:t>
            </w:r>
            <w:r>
              <w:rPr>
                <w:rFonts w:ascii="仿宋_GB2312" w:hAnsi="仿宋_GB2312" w:cs="仿宋_GB2312" w:eastAsia="仿宋_GB2312"/>
                <w:sz w:val="22"/>
                <w:color w:val="000000"/>
              </w:rPr>
              <w:t>电脑主机处理器至少</w:t>
            </w:r>
            <w:r>
              <w:rPr>
                <w:rFonts w:ascii="仿宋_GB2312" w:hAnsi="仿宋_GB2312" w:cs="仿宋_GB2312" w:eastAsia="仿宋_GB2312"/>
                <w:sz w:val="22"/>
                <w:color w:val="000000"/>
              </w:rPr>
              <w:t>I5，显示器≥24英寸，内存≥16G,硬盘≥1T(固态硬盘)。</w:t>
            </w:r>
          </w:p>
          <w:p>
            <w:pPr>
              <w:pStyle w:val="null3"/>
              <w:ind w:firstLine="440"/>
              <w:jc w:val="left"/>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三</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配置清单</w:t>
            </w:r>
            <w:r>
              <w:rPr>
                <w:rFonts w:ascii="仿宋_GB2312" w:hAnsi="仿宋_GB2312" w:cs="仿宋_GB2312" w:eastAsia="仿宋_GB2312"/>
                <w:sz w:val="22"/>
                <w:b/>
                <w:color w:val="000000"/>
              </w:rPr>
              <w:t>（包括但不限于）</w:t>
            </w:r>
            <w:r>
              <w:rPr>
                <w:rFonts w:ascii="仿宋_GB2312" w:hAnsi="仿宋_GB2312" w:cs="仿宋_GB2312" w:eastAsia="仿宋_GB2312"/>
                <w:sz w:val="22"/>
                <w:b/>
                <w:color w:val="000000"/>
              </w:rPr>
              <w:t>：</w:t>
            </w:r>
          </w:p>
          <w:p>
            <w:pPr>
              <w:pStyle w:val="null3"/>
              <w:ind w:firstLine="44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视频脑电图机</w:t>
            </w:r>
            <w:r>
              <w:rPr>
                <w:rFonts w:ascii="仿宋_GB2312" w:hAnsi="仿宋_GB2312" w:cs="仿宋_GB2312" w:eastAsia="仿宋_GB2312"/>
                <w:sz w:val="22"/>
                <w:color w:val="000000"/>
              </w:rPr>
              <w:t>1台</w:t>
            </w:r>
          </w:p>
          <w:p>
            <w:pPr>
              <w:pStyle w:val="null3"/>
              <w:ind w:firstLine="44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工作站电脑</w:t>
            </w:r>
            <w:r>
              <w:rPr>
                <w:rFonts w:ascii="仿宋_GB2312" w:hAnsi="仿宋_GB2312" w:cs="仿宋_GB2312" w:eastAsia="仿宋_GB2312"/>
                <w:sz w:val="22"/>
                <w:color w:val="000000"/>
              </w:rPr>
              <w:t>1台</w:t>
            </w:r>
          </w:p>
          <w:p>
            <w:pPr>
              <w:pStyle w:val="null3"/>
              <w:ind w:firstLine="440"/>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≥32通道脑电放大器1个</w:t>
            </w:r>
          </w:p>
          <w:p>
            <w:pPr>
              <w:pStyle w:val="null3"/>
              <w:ind w:firstLine="440"/>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专用仪器台车</w:t>
            </w:r>
            <w:r>
              <w:rPr>
                <w:rFonts w:ascii="仿宋_GB2312" w:hAnsi="仿宋_GB2312" w:cs="仿宋_GB2312" w:eastAsia="仿宋_GB2312"/>
                <w:sz w:val="22"/>
                <w:color w:val="000000"/>
              </w:rPr>
              <w:t>1台</w:t>
            </w:r>
          </w:p>
          <w:p>
            <w:pPr>
              <w:pStyle w:val="null3"/>
              <w:ind w:firstLine="440"/>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视频组件</w:t>
            </w:r>
            <w:r>
              <w:rPr>
                <w:rFonts w:ascii="仿宋_GB2312" w:hAnsi="仿宋_GB2312" w:cs="仿宋_GB2312" w:eastAsia="仿宋_GB2312"/>
                <w:sz w:val="22"/>
                <w:color w:val="000000"/>
              </w:rPr>
              <w:t>1套</w:t>
            </w:r>
          </w:p>
          <w:p>
            <w:pPr>
              <w:pStyle w:val="null3"/>
              <w:ind w:firstLine="440"/>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视频脑电分析软件包</w:t>
            </w:r>
            <w:r>
              <w:rPr>
                <w:rFonts w:ascii="仿宋_GB2312" w:hAnsi="仿宋_GB2312" w:cs="仿宋_GB2312" w:eastAsia="仿宋_GB2312"/>
                <w:sz w:val="22"/>
                <w:color w:val="000000"/>
              </w:rPr>
              <w:t>1套</w:t>
            </w:r>
          </w:p>
          <w:p>
            <w:pPr>
              <w:pStyle w:val="null3"/>
              <w:ind w:firstLine="440"/>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附件（含脑电盘状电极线、鳄鱼夹电极线、柱状电极、导电膏）</w:t>
            </w:r>
            <w:r>
              <w:rPr>
                <w:rFonts w:ascii="仿宋_GB2312" w:hAnsi="仿宋_GB2312" w:cs="仿宋_GB2312" w:eastAsia="仿宋_GB2312"/>
                <w:sz w:val="22"/>
                <w:color w:val="000000"/>
              </w:rPr>
              <w:t>2</w:t>
            </w:r>
            <w:r>
              <w:rPr>
                <w:rFonts w:ascii="仿宋_GB2312" w:hAnsi="仿宋_GB2312" w:cs="仿宋_GB2312" w:eastAsia="仿宋_GB2312"/>
                <w:sz w:val="22"/>
                <w:color w:val="000000"/>
              </w:rPr>
              <w:t>套</w:t>
            </w:r>
          </w:p>
          <w:p>
            <w:pPr>
              <w:pStyle w:val="null3"/>
              <w:ind w:firstLine="440"/>
              <w:jc w:val="left"/>
            </w:pPr>
            <w:r>
              <w:rPr>
                <w:rFonts w:ascii="仿宋_GB2312" w:hAnsi="仿宋_GB2312" w:cs="仿宋_GB2312" w:eastAsia="仿宋_GB2312"/>
                <w:sz w:val="22"/>
                <w:color w:val="000000"/>
              </w:rPr>
              <w:t>8.配置</w:t>
            </w:r>
            <w:r>
              <w:rPr>
                <w:rFonts w:ascii="仿宋_GB2312" w:hAnsi="仿宋_GB2312" w:cs="仿宋_GB2312" w:eastAsia="仿宋_GB2312"/>
                <w:sz w:val="22"/>
                <w:color w:val="000000"/>
              </w:rPr>
              <w:t>彩色喷墨打印机</w:t>
            </w:r>
            <w:r>
              <w:rPr>
                <w:rFonts w:ascii="仿宋_GB2312" w:hAnsi="仿宋_GB2312" w:cs="仿宋_GB2312" w:eastAsia="仿宋_GB2312"/>
                <w:sz w:val="22"/>
                <w:color w:val="000000"/>
              </w:rPr>
              <w:t>。</w:t>
            </w:r>
          </w:p>
          <w:p>
            <w:pPr>
              <w:pStyle w:val="null3"/>
              <w:ind w:firstLine="442"/>
              <w:jc w:val="left"/>
            </w:pPr>
            <w:r>
              <w:rPr>
                <w:rFonts w:ascii="仿宋_GB2312" w:hAnsi="仿宋_GB2312" w:cs="仿宋_GB2312" w:eastAsia="仿宋_GB2312"/>
                <w:sz w:val="22"/>
                <w:b/>
                <w:color w:val="000000"/>
              </w:rPr>
              <w:t>（四）安装调试</w:t>
            </w:r>
          </w:p>
          <w:p>
            <w:pPr>
              <w:pStyle w:val="null3"/>
              <w:ind w:firstLine="440"/>
              <w:jc w:val="left"/>
            </w:pPr>
            <w:r>
              <w:rPr>
                <w:rFonts w:ascii="仿宋_GB2312" w:hAnsi="仿宋_GB2312" w:cs="仿宋_GB2312" w:eastAsia="仿宋_GB2312"/>
                <w:sz w:val="22"/>
                <w:color w:val="000000"/>
              </w:rPr>
              <w:t>包含</w:t>
            </w:r>
            <w:r>
              <w:rPr>
                <w:rFonts w:ascii="仿宋_GB2312" w:hAnsi="仿宋_GB2312" w:cs="仿宋_GB2312" w:eastAsia="仿宋_GB2312"/>
                <w:sz w:val="22"/>
                <w:color w:val="000000"/>
              </w:rPr>
              <w:t>各项</w:t>
            </w:r>
            <w:r>
              <w:rPr>
                <w:rFonts w:ascii="仿宋_GB2312" w:hAnsi="仿宋_GB2312" w:cs="仿宋_GB2312" w:eastAsia="仿宋_GB2312"/>
                <w:sz w:val="22"/>
                <w:color w:val="000000"/>
              </w:rPr>
              <w:t>施工</w:t>
            </w:r>
            <w:r>
              <w:rPr>
                <w:rFonts w:ascii="仿宋_GB2312" w:hAnsi="仿宋_GB2312" w:cs="仿宋_GB2312" w:eastAsia="仿宋_GB2312"/>
                <w:sz w:val="22"/>
                <w:color w:val="000000"/>
              </w:rPr>
              <w:t>，包括新设备的</w:t>
            </w:r>
            <w:r>
              <w:rPr>
                <w:rFonts w:ascii="仿宋_GB2312" w:hAnsi="仿宋_GB2312" w:cs="仿宋_GB2312" w:eastAsia="仿宋_GB2312"/>
                <w:sz w:val="22"/>
                <w:color w:val="000000"/>
              </w:rPr>
              <w:t>布线</w:t>
            </w:r>
            <w:r>
              <w:rPr>
                <w:rFonts w:ascii="仿宋_GB2312" w:hAnsi="仿宋_GB2312" w:cs="仿宋_GB2312" w:eastAsia="仿宋_GB2312"/>
                <w:sz w:val="22"/>
                <w:color w:val="000000"/>
              </w:rPr>
              <w:t>、安装、调试等工作。所有支持系统正常运行的耗材及辅料全部包含在施工内。</w:t>
            </w:r>
          </w:p>
        </w:tc>
      </w:tr>
    </w:tbl>
    <w:p>
      <w:pPr>
        <w:pStyle w:val="null3"/>
      </w:pPr>
      <w:r>
        <w:rPr>
          <w:rFonts w:ascii="仿宋_GB2312" w:hAnsi="仿宋_GB2312" w:cs="仿宋_GB2312" w:eastAsia="仿宋_GB2312"/>
        </w:rPr>
        <w:t>标的名称：病床及床头柜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0"/>
              <w:jc w:val="both"/>
            </w:pPr>
            <w:r>
              <w:rPr>
                <w:rFonts w:ascii="仿宋_GB2312" w:hAnsi="仿宋_GB2312" w:cs="仿宋_GB2312" w:eastAsia="仿宋_GB2312"/>
                <w:sz w:val="22"/>
                <w:b/>
                <w:color w:val="000000"/>
              </w:rPr>
              <w:t>（一）</w:t>
            </w:r>
            <w:r>
              <w:rPr>
                <w:rFonts w:ascii="仿宋_GB2312" w:hAnsi="仿宋_GB2312" w:cs="仿宋_GB2312" w:eastAsia="仿宋_GB2312"/>
                <w:sz w:val="22"/>
                <w:b/>
                <w:color w:val="000000"/>
              </w:rPr>
              <w:t>病床：</w:t>
            </w:r>
          </w:p>
          <w:p>
            <w:pPr>
              <w:pStyle w:val="null3"/>
              <w:ind w:firstLine="442"/>
              <w:jc w:val="both"/>
            </w:pPr>
            <w:r>
              <w:rPr>
                <w:rFonts w:ascii="仿宋_GB2312" w:hAnsi="仿宋_GB2312" w:cs="仿宋_GB2312" w:eastAsia="仿宋_GB2312"/>
                <w:sz w:val="22"/>
                <w:b/>
                <w:color w:val="000000"/>
              </w:rPr>
              <w:t>技术参数：</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1、规格：双摇2160×970×500mm±50mm</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2、升降范围：升降范围：背板0～70°±10°,腿板0～450±10°。</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3、床面采用≥1.2㎜钢板整体一次成型，床面均布≥80个透气孔，床面四角≥20mm圆角，各棱边采用≥8mm斜面45°过渡倒角，防碰伤身体，各段床面设置≥8条加强防滑筋条。（提供实物图片予以佐证）。</w:t>
            </w:r>
          </w:p>
          <w:p>
            <w:pPr>
              <w:pStyle w:val="null3"/>
              <w:ind w:firstLine="440"/>
            </w:pPr>
            <w:r>
              <w:rPr>
                <w:rFonts w:ascii="仿宋_GB2312" w:hAnsi="仿宋_GB2312" w:cs="仿宋_GB2312" w:eastAsia="仿宋_GB2312"/>
                <w:sz w:val="22"/>
                <w:color w:val="000000"/>
              </w:rPr>
              <w:t>4、床面动态载荷在承载≥250kg均布载荷时，病床推拉灵活。</w:t>
            </w:r>
          </w:p>
          <w:p>
            <w:pPr>
              <w:pStyle w:val="null3"/>
              <w:ind w:firstLine="440"/>
            </w:pPr>
            <w:r>
              <w:rPr>
                <w:rFonts w:ascii="仿宋_GB2312" w:hAnsi="仿宋_GB2312" w:cs="仿宋_GB2312" w:eastAsia="仿宋_GB2312"/>
                <w:sz w:val="22"/>
                <w:color w:val="000000"/>
              </w:rPr>
              <w:t>5、背板与升降结构分离式；各床面间连接采用≥6.0mm钢板，外部ABS树脂塑料保护罩；脚段床面设置U型防滑件，避免背板床面升降时床垫滑动。</w:t>
            </w:r>
          </w:p>
          <w:p>
            <w:pPr>
              <w:pStyle w:val="null3"/>
              <w:ind w:firstLine="440"/>
            </w:pPr>
            <w:r>
              <w:rPr>
                <w:rFonts w:ascii="仿宋_GB2312" w:hAnsi="仿宋_GB2312" w:cs="仿宋_GB2312" w:eastAsia="仿宋_GB2312"/>
                <w:sz w:val="22"/>
                <w:color w:val="000000"/>
              </w:rPr>
              <w:t>6、背段升降结构采用双臂水平滑动转轴，双支撑臂卸力结构，分散背部承重力，减小非均布载荷时的背板变形量。在载荷疲劳测试≥10000次应无功能性损伤，且背段、腿段升至最高位时床面左右形变量差值≤10mm。</w:t>
            </w:r>
          </w:p>
          <w:p>
            <w:pPr>
              <w:pStyle w:val="null3"/>
              <w:ind w:firstLine="440"/>
            </w:pPr>
            <w:r>
              <w:rPr>
                <w:rFonts w:ascii="仿宋_GB2312" w:hAnsi="仿宋_GB2312" w:cs="仿宋_GB2312" w:eastAsia="仿宋_GB2312"/>
                <w:sz w:val="22"/>
                <w:color w:val="000000"/>
              </w:rPr>
              <w:t>7、折叠护栏有效防护长度应≥14</w:t>
            </w:r>
            <w:r>
              <w:rPr>
                <w:rFonts w:ascii="仿宋_GB2312" w:hAnsi="仿宋_GB2312" w:cs="仿宋_GB2312" w:eastAsia="仿宋_GB2312"/>
                <w:sz w:val="22"/>
                <w:color w:val="00B050"/>
              </w:rPr>
              <w:t>0</w:t>
            </w:r>
            <w:r>
              <w:rPr>
                <w:rFonts w:ascii="仿宋_GB2312" w:hAnsi="仿宋_GB2312" w:cs="仿宋_GB2312" w:eastAsia="仿宋_GB2312"/>
                <w:sz w:val="22"/>
                <w:color w:val="000000"/>
              </w:rPr>
              <w:t>0mm，防护状态时距床面高度应≥350mm,收折平放后护栏上主管低于床垫≥30mm，铝型材厚度≥1.5mm，立柱≥6根，自锁开关采用铝合金型材；横向受力≥1300N，纵向受力≥1300N，加载≥24h后不产生永久性变形，无功性损坏。（提供投标产品制造商第三方权威检测机构（具有CMA/CNAS资质）出具的检测报告予以佐证）。</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8、床头床尾锁紧结构患者无法徒手拆开，仅医护人员可操作（配备专用开锁工具）。</w:t>
            </w:r>
          </w:p>
          <w:p>
            <w:pPr>
              <w:pStyle w:val="null3"/>
              <w:ind w:firstLine="440"/>
            </w:pPr>
            <w:r>
              <w:rPr>
                <w:rFonts w:ascii="仿宋_GB2312" w:hAnsi="仿宋_GB2312" w:cs="仿宋_GB2312" w:eastAsia="仿宋_GB2312"/>
                <w:sz w:val="22"/>
                <w:color w:val="000000"/>
              </w:rPr>
              <w:t>9、床脚配置四只单刹脚轮，脚轮直径≥125mm，单只动载载重≥120Kg，静载载重≥250Kg，脚轮有全自由、全锁定两档功能；脚轮有防尘、防异物卷入装置。</w:t>
            </w:r>
          </w:p>
          <w:p>
            <w:pPr>
              <w:pStyle w:val="null3"/>
              <w:ind w:firstLine="440"/>
            </w:pPr>
            <w:r>
              <w:rPr>
                <w:rFonts w:ascii="仿宋_GB2312" w:hAnsi="仿宋_GB2312" w:cs="仿宋_GB2312" w:eastAsia="仿宋_GB2312"/>
                <w:sz w:val="22"/>
                <w:color w:val="000000"/>
              </w:rPr>
              <w:t>10、床垫填充物料回弹率≥35%，填充物拉伸强度≥100kPa。</w:t>
            </w:r>
          </w:p>
          <w:p>
            <w:pPr>
              <w:pStyle w:val="null3"/>
              <w:ind w:firstLine="440"/>
            </w:pPr>
            <w:r>
              <w:rPr>
                <w:rFonts w:ascii="仿宋_GB2312" w:hAnsi="仿宋_GB2312" w:cs="仿宋_GB2312" w:eastAsia="仿宋_GB2312"/>
                <w:sz w:val="22"/>
                <w:color w:val="000000"/>
              </w:rPr>
              <w:t>11、售后：质保≥36个月</w:t>
            </w:r>
          </w:p>
          <w:p>
            <w:pPr>
              <w:pStyle w:val="null3"/>
              <w:ind w:firstLine="442"/>
            </w:pPr>
            <w:r>
              <w:rPr>
                <w:rFonts w:ascii="仿宋_GB2312" w:hAnsi="仿宋_GB2312" w:cs="仿宋_GB2312" w:eastAsia="仿宋_GB2312"/>
                <w:sz w:val="22"/>
                <w:b/>
                <w:color w:val="000000"/>
              </w:rPr>
              <w:t>配置要求（包括但不限于）</w:t>
            </w:r>
            <w:r>
              <w:rPr>
                <w:rFonts w:ascii="仿宋_GB2312" w:hAnsi="仿宋_GB2312" w:cs="仿宋_GB2312" w:eastAsia="仿宋_GB2312"/>
                <w:sz w:val="22"/>
                <w:b/>
                <w:color w:val="000000"/>
              </w:rPr>
              <w:t>：</w:t>
            </w:r>
          </w:p>
          <w:p>
            <w:pPr>
              <w:pStyle w:val="null3"/>
              <w:ind w:firstLine="440"/>
            </w:pPr>
            <w:r>
              <w:rPr>
                <w:rFonts w:ascii="仿宋_GB2312" w:hAnsi="仿宋_GB2312" w:cs="仿宋_GB2312" w:eastAsia="仿宋_GB2312"/>
                <w:sz w:val="22"/>
                <w:color w:val="000000"/>
              </w:rPr>
              <w:t>1、病床100张</w:t>
            </w:r>
          </w:p>
          <w:p>
            <w:pPr>
              <w:pStyle w:val="null3"/>
              <w:ind w:firstLine="440"/>
            </w:pPr>
            <w:r>
              <w:rPr>
                <w:rFonts w:ascii="仿宋_GB2312" w:hAnsi="仿宋_GB2312" w:cs="仿宋_GB2312" w:eastAsia="仿宋_GB2312"/>
                <w:sz w:val="22"/>
                <w:color w:val="000000"/>
              </w:rPr>
              <w:t>2、不锈钢插式输液杆100根</w:t>
            </w:r>
          </w:p>
          <w:p>
            <w:pPr>
              <w:pStyle w:val="null3"/>
              <w:ind w:firstLine="440"/>
            </w:pPr>
            <w:r>
              <w:rPr>
                <w:rFonts w:ascii="仿宋_GB2312" w:hAnsi="仿宋_GB2312" w:cs="仿宋_GB2312" w:eastAsia="仿宋_GB2312"/>
                <w:sz w:val="22"/>
                <w:color w:val="000000"/>
              </w:rPr>
              <w:t>3、ABS餐板100个</w:t>
            </w:r>
          </w:p>
          <w:p>
            <w:pPr>
              <w:pStyle w:val="null3"/>
              <w:ind w:firstLine="440"/>
            </w:pPr>
            <w:r>
              <w:rPr>
                <w:rFonts w:ascii="仿宋_GB2312" w:hAnsi="仿宋_GB2312" w:cs="仿宋_GB2312" w:eastAsia="仿宋_GB2312"/>
                <w:sz w:val="22"/>
                <w:color w:val="000000"/>
              </w:rPr>
              <w:t>4、餐桌板放置架（与餐板配套，可采用隐藏式或外挂式结构）100个</w:t>
            </w:r>
          </w:p>
          <w:p>
            <w:pPr>
              <w:pStyle w:val="null3"/>
              <w:ind w:firstLine="440"/>
            </w:pPr>
            <w:r>
              <w:rPr>
                <w:rFonts w:ascii="仿宋_GB2312" w:hAnsi="仿宋_GB2312" w:cs="仿宋_GB2312" w:eastAsia="仿宋_GB2312"/>
                <w:sz w:val="22"/>
                <w:color w:val="000000"/>
              </w:rPr>
              <w:t>5、杂物架100个</w:t>
            </w:r>
          </w:p>
          <w:p>
            <w:pPr>
              <w:pStyle w:val="null3"/>
              <w:ind w:firstLine="440"/>
            </w:pPr>
            <w:r>
              <w:rPr>
                <w:rFonts w:ascii="仿宋_GB2312" w:hAnsi="仿宋_GB2312" w:cs="仿宋_GB2312" w:eastAsia="仿宋_GB2312"/>
                <w:sz w:val="22"/>
                <w:color w:val="000000"/>
              </w:rPr>
              <w:t>6、防撞保护块400个</w:t>
            </w:r>
          </w:p>
          <w:p>
            <w:pPr>
              <w:pStyle w:val="null3"/>
              <w:ind w:firstLine="440"/>
            </w:pPr>
            <w:r>
              <w:rPr>
                <w:rFonts w:ascii="仿宋_GB2312" w:hAnsi="仿宋_GB2312" w:cs="仿宋_GB2312" w:eastAsia="仿宋_GB2312"/>
                <w:sz w:val="22"/>
                <w:color w:val="000000"/>
              </w:rPr>
              <w:t>7、透明床头牌100个</w:t>
            </w:r>
          </w:p>
          <w:p>
            <w:pPr>
              <w:pStyle w:val="null3"/>
              <w:ind w:firstLine="440"/>
            </w:pPr>
            <w:r>
              <w:rPr>
                <w:rFonts w:ascii="仿宋_GB2312" w:hAnsi="仿宋_GB2312" w:cs="仿宋_GB2312" w:eastAsia="仿宋_GB2312"/>
                <w:sz w:val="22"/>
                <w:color w:val="000000"/>
              </w:rPr>
              <w:t>8、床垫100张</w:t>
            </w:r>
          </w:p>
          <w:p>
            <w:pPr>
              <w:pStyle w:val="null3"/>
              <w:ind w:firstLine="44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二</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床头柜：</w:t>
            </w:r>
          </w:p>
          <w:p>
            <w:pPr>
              <w:pStyle w:val="null3"/>
              <w:ind w:firstLine="442"/>
              <w:jc w:val="both"/>
            </w:pPr>
            <w:r>
              <w:rPr>
                <w:rFonts w:ascii="仿宋_GB2312" w:hAnsi="仿宋_GB2312" w:cs="仿宋_GB2312" w:eastAsia="仿宋_GB2312"/>
                <w:sz w:val="22"/>
                <w:b/>
                <w:color w:val="000000"/>
              </w:rPr>
              <w:t>技术参数：</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1.床头柜规格尺寸：≥470×460×760mm±10mm</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2.ABS材料注塑成型。</w:t>
            </w:r>
          </w:p>
          <w:p>
            <w:pPr>
              <w:pStyle w:val="null3"/>
              <w:ind w:firstLine="440"/>
            </w:pPr>
            <w:r>
              <w:rPr>
                <w:rFonts w:ascii="仿宋_GB2312" w:hAnsi="仿宋_GB2312" w:cs="仿宋_GB2312" w:eastAsia="仿宋_GB2312"/>
                <w:sz w:val="22"/>
                <w:color w:val="000000"/>
              </w:rPr>
              <w:t>3.床头柜由柜体、面盖、柜门、抽屉、拉板、毛巾架等组成。</w:t>
            </w:r>
          </w:p>
          <w:p>
            <w:pPr>
              <w:pStyle w:val="null3"/>
              <w:ind w:firstLine="440"/>
            </w:pPr>
            <w:r>
              <w:rPr>
                <w:rFonts w:ascii="仿宋_GB2312" w:hAnsi="仿宋_GB2312" w:cs="仿宋_GB2312" w:eastAsia="仿宋_GB2312"/>
                <w:sz w:val="22"/>
                <w:color w:val="000000"/>
              </w:rPr>
              <w:t>4.柜体正面形状为圆弧状，左右两侧面配有折叠隐藏式毛巾架，需用时将伸出，反之不用时收拢，放置在柜体侧面型体内，角度范围在90度。</w:t>
            </w:r>
          </w:p>
          <w:p>
            <w:pPr>
              <w:pStyle w:val="null3"/>
              <w:ind w:firstLine="440"/>
            </w:pPr>
            <w:r>
              <w:rPr>
                <w:rFonts w:ascii="仿宋_GB2312" w:hAnsi="仿宋_GB2312" w:cs="仿宋_GB2312" w:eastAsia="仿宋_GB2312"/>
                <w:sz w:val="22"/>
                <w:color w:val="000000"/>
              </w:rPr>
              <w:t>5.柜门与拉手的连接采用转销。</w:t>
            </w:r>
          </w:p>
          <w:p>
            <w:pPr>
              <w:pStyle w:val="null3"/>
              <w:ind w:firstLine="440"/>
            </w:pPr>
            <w:r>
              <w:rPr>
                <w:rFonts w:ascii="仿宋_GB2312" w:hAnsi="仿宋_GB2312" w:cs="仿宋_GB2312" w:eastAsia="仿宋_GB2312"/>
                <w:sz w:val="22"/>
                <w:color w:val="000000"/>
              </w:rPr>
              <w:t>6.抽屉面板外面形状为圆弧状，面板下方有抽屉拉手孔，便于拉、关抽屉。</w:t>
            </w:r>
          </w:p>
          <w:p>
            <w:pPr>
              <w:pStyle w:val="null3"/>
              <w:ind w:firstLine="440"/>
            </w:pPr>
            <w:r>
              <w:rPr>
                <w:rFonts w:ascii="仿宋_GB2312" w:hAnsi="仿宋_GB2312" w:cs="仿宋_GB2312" w:eastAsia="仿宋_GB2312"/>
                <w:sz w:val="22"/>
                <w:color w:val="000000"/>
              </w:rPr>
              <w:t>7.抽屉上面为隐藏式拉板。</w:t>
            </w:r>
          </w:p>
          <w:p>
            <w:pPr>
              <w:pStyle w:val="null3"/>
              <w:ind w:firstLine="440"/>
            </w:pPr>
            <w:r>
              <w:rPr>
                <w:rFonts w:ascii="仿宋_GB2312" w:hAnsi="仿宋_GB2312" w:cs="仿宋_GB2312" w:eastAsia="仿宋_GB2312"/>
                <w:sz w:val="22"/>
                <w:color w:val="000000"/>
              </w:rPr>
              <w:t>8.柜门内至少有一层隔板，方便分类存放物品，根据物品的高度还可以调节隔板的高度。</w:t>
            </w:r>
          </w:p>
          <w:p>
            <w:pPr>
              <w:pStyle w:val="null3"/>
              <w:ind w:firstLine="440"/>
            </w:pPr>
            <w:r>
              <w:rPr>
                <w:rFonts w:ascii="仿宋_GB2312" w:hAnsi="仿宋_GB2312" w:cs="仿宋_GB2312" w:eastAsia="仿宋_GB2312"/>
                <w:sz w:val="22"/>
                <w:color w:val="000000"/>
              </w:rPr>
              <w:t>9、</w:t>
            </w:r>
            <w:r>
              <w:rPr>
                <w:rFonts w:ascii="仿宋_GB2312" w:hAnsi="仿宋_GB2312" w:cs="仿宋_GB2312" w:eastAsia="仿宋_GB2312"/>
                <w:sz w:val="22"/>
                <w:color w:val="000000"/>
              </w:rPr>
              <w:t>售后：</w:t>
            </w:r>
            <w:r>
              <w:rPr>
                <w:rFonts w:ascii="仿宋_GB2312" w:hAnsi="仿宋_GB2312" w:cs="仿宋_GB2312" w:eastAsia="仿宋_GB2312"/>
                <w:sz w:val="22"/>
                <w:color w:val="000000"/>
              </w:rPr>
              <w:t>≥36个月</w:t>
            </w:r>
          </w:p>
          <w:p>
            <w:pPr>
              <w:pStyle w:val="null3"/>
              <w:ind w:firstLine="442"/>
            </w:pPr>
            <w:r>
              <w:rPr>
                <w:rFonts w:ascii="仿宋_GB2312" w:hAnsi="仿宋_GB2312" w:cs="仿宋_GB2312" w:eastAsia="仿宋_GB2312"/>
                <w:sz w:val="22"/>
                <w:b/>
                <w:color w:val="000000"/>
              </w:rPr>
              <w:t>配置要求（包括但不限于）</w:t>
            </w:r>
            <w:r>
              <w:rPr>
                <w:rFonts w:ascii="仿宋_GB2312" w:hAnsi="仿宋_GB2312" w:cs="仿宋_GB2312" w:eastAsia="仿宋_GB2312"/>
                <w:sz w:val="22"/>
                <w:b/>
                <w:color w:val="000000"/>
              </w:rPr>
              <w:t>：</w:t>
            </w:r>
          </w:p>
          <w:p>
            <w:pPr>
              <w:pStyle w:val="null3"/>
              <w:ind w:firstLine="440"/>
            </w:pPr>
            <w:r>
              <w:rPr>
                <w:rFonts w:ascii="仿宋_GB2312" w:hAnsi="仿宋_GB2312" w:cs="仿宋_GB2312" w:eastAsia="仿宋_GB2312"/>
                <w:sz w:val="22"/>
                <w:color w:val="000000"/>
              </w:rPr>
              <w:t>1、床头柜100个</w:t>
            </w:r>
          </w:p>
        </w:tc>
      </w:tr>
    </w:tbl>
    <w:p>
      <w:pPr>
        <w:pStyle w:val="null3"/>
      </w:pPr>
      <w:r>
        <w:rPr>
          <w:rFonts w:ascii="仿宋_GB2312" w:hAnsi="仿宋_GB2312" w:cs="仿宋_GB2312" w:eastAsia="仿宋_GB2312"/>
        </w:rPr>
        <w:t>标的名称：四肢联动康复训练仪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0"/>
            </w:pPr>
            <w:r>
              <w:rPr>
                <w:rFonts w:ascii="仿宋_GB2312" w:hAnsi="仿宋_GB2312" w:cs="仿宋_GB2312" w:eastAsia="仿宋_GB2312"/>
                <w:sz w:val="22"/>
                <w:b/>
                <w:color w:val="000000"/>
              </w:rPr>
              <w:t>（一）</w:t>
            </w:r>
            <w:r>
              <w:rPr>
                <w:rFonts w:ascii="仿宋_GB2312" w:hAnsi="仿宋_GB2312" w:cs="仿宋_GB2312" w:eastAsia="仿宋_GB2312"/>
                <w:sz w:val="22"/>
                <w:b/>
                <w:color w:val="000000"/>
              </w:rPr>
              <w:t>技术参数：</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1、支持上肢带动下肢，健侧带动患侧，一肢带动三肢的训练模式，适用于零肌力患者早期康复。</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2、具备多模式训练功能，包括被动训练，助力训练，主动训练及等速训练模式。</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3、提供肌力对称性监测功能，以图示和比例数据形式显示对称性信息。</w:t>
            </w:r>
          </w:p>
          <w:p>
            <w:pPr>
              <w:pStyle w:val="null3"/>
              <w:ind w:firstLine="440"/>
            </w:pPr>
            <w:r>
              <w:rPr>
                <w:rFonts w:ascii="仿宋_GB2312" w:hAnsi="仿宋_GB2312" w:cs="仿宋_GB2312" w:eastAsia="仿宋_GB2312"/>
                <w:sz w:val="22"/>
                <w:color w:val="000000"/>
              </w:rPr>
              <w:t>4、外形尺寸（长宽高）≥1650×750×1200mm，允差±5%。</w:t>
            </w:r>
          </w:p>
          <w:p>
            <w:pPr>
              <w:pStyle w:val="null3"/>
              <w:ind w:firstLine="440"/>
            </w:pPr>
            <w:r>
              <w:rPr>
                <w:rFonts w:ascii="仿宋_GB2312" w:hAnsi="仿宋_GB2312" w:cs="仿宋_GB2312" w:eastAsia="仿宋_GB2312"/>
                <w:sz w:val="22"/>
                <w:color w:val="000000"/>
              </w:rPr>
              <w:t>5、最大承重≥150kg。</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2"/>
                <w:color w:val="000000"/>
              </w:rPr>
              <w:t>、操作显示：液晶触摸显示屏，尺寸</w:t>
            </w:r>
            <w:r>
              <w:rPr>
                <w:rFonts w:ascii="仿宋_GB2312" w:hAnsi="仿宋_GB2312" w:cs="仿宋_GB2312" w:eastAsia="仿宋_GB2312"/>
                <w:sz w:val="22"/>
                <w:color w:val="000000"/>
              </w:rPr>
              <w:t>≥7英寸。</w:t>
            </w:r>
          </w:p>
          <w:p>
            <w:pPr>
              <w:pStyle w:val="null3"/>
              <w:ind w:firstLine="440"/>
            </w:pPr>
            <w:r>
              <w:rPr>
                <w:rFonts w:ascii="仿宋_GB2312" w:hAnsi="仿宋_GB2312" w:cs="仿宋_GB2312" w:eastAsia="仿宋_GB2312"/>
                <w:sz w:val="22"/>
                <w:color w:val="000000"/>
              </w:rPr>
              <w:t>7、操作屏幕显示内容：时间、功率、步频、新陈代谢率、步数、卡路里、阻力等级。</w:t>
            </w:r>
          </w:p>
          <w:p>
            <w:pPr>
              <w:pStyle w:val="null3"/>
              <w:ind w:firstLine="440"/>
            </w:pPr>
            <w:r>
              <w:rPr>
                <w:rFonts w:ascii="仿宋_GB2312" w:hAnsi="仿宋_GB2312" w:cs="仿宋_GB2312" w:eastAsia="仿宋_GB2312"/>
                <w:sz w:val="22"/>
                <w:color w:val="000000"/>
              </w:rPr>
              <w:t>8、时间范围：0-99min。</w:t>
            </w:r>
          </w:p>
          <w:p>
            <w:pPr>
              <w:pStyle w:val="null3"/>
              <w:ind w:firstLine="440"/>
            </w:pPr>
            <w:r>
              <w:rPr>
                <w:rFonts w:ascii="仿宋_GB2312" w:hAnsi="仿宋_GB2312" w:cs="仿宋_GB2312" w:eastAsia="仿宋_GB2312"/>
                <w:sz w:val="22"/>
                <w:color w:val="000000"/>
              </w:rPr>
              <w:t>9、阻力调节：10级阻力（0～20N·m），允差±10%，步进2N·m。</w:t>
            </w:r>
          </w:p>
          <w:p>
            <w:pPr>
              <w:pStyle w:val="null3"/>
              <w:ind w:firstLine="440"/>
            </w:pPr>
            <w:r>
              <w:rPr>
                <w:rFonts w:ascii="仿宋_GB2312" w:hAnsi="仿宋_GB2312" w:cs="仿宋_GB2312" w:eastAsia="仿宋_GB2312"/>
                <w:sz w:val="22"/>
                <w:color w:val="000000"/>
              </w:rPr>
              <w:t>10、座椅可旋转，向左、向右各180°自由旋转，≥6档锁定，方便坐轮椅的患者上下，座椅距离可调，椅背角度可调，座椅前后调整范围：总行程≥30cm</w:t>
            </w:r>
          </w:p>
          <w:p>
            <w:pPr>
              <w:pStyle w:val="null3"/>
              <w:ind w:firstLine="440"/>
            </w:pPr>
            <w:r>
              <w:rPr>
                <w:rFonts w:ascii="仿宋_GB2312" w:hAnsi="仿宋_GB2312" w:cs="仿宋_GB2312" w:eastAsia="仿宋_GB2312"/>
                <w:sz w:val="22"/>
                <w:color w:val="000000"/>
              </w:rPr>
              <w:t>11、把手长度调节范围：</w:t>
            </w:r>
            <w:r>
              <w:rPr>
                <w:rFonts w:ascii="仿宋_GB2312" w:hAnsi="仿宋_GB2312" w:cs="仿宋_GB2312" w:eastAsia="仿宋_GB2312"/>
                <w:sz w:val="22"/>
                <w:color w:val="000000"/>
              </w:rPr>
              <w:t>0～400mm</w:t>
            </w:r>
          </w:p>
          <w:p>
            <w:pPr>
              <w:pStyle w:val="null3"/>
              <w:ind w:firstLine="440"/>
            </w:pPr>
            <w:r>
              <w:rPr>
                <w:rFonts w:ascii="仿宋_GB2312" w:hAnsi="仿宋_GB2312" w:cs="仿宋_GB2312" w:eastAsia="仿宋_GB2312"/>
                <w:sz w:val="22"/>
                <w:color w:val="000000"/>
              </w:rPr>
              <w:t>12、人体工程学靠椅设计，两侧扶手可折叠，方便病人转移。</w:t>
            </w:r>
          </w:p>
          <w:p>
            <w:pPr>
              <w:pStyle w:val="null3"/>
              <w:ind w:firstLine="440"/>
            </w:pPr>
            <w:r>
              <w:rPr>
                <w:rFonts w:ascii="仿宋_GB2312" w:hAnsi="仿宋_GB2312" w:cs="仿宋_GB2312" w:eastAsia="仿宋_GB2312"/>
                <w:sz w:val="22"/>
                <w:color w:val="000000"/>
              </w:rPr>
              <w:t>13、座椅靠背调节角度：0～31°,允差±5°。</w:t>
            </w:r>
          </w:p>
          <w:p>
            <w:pPr>
              <w:pStyle w:val="null3"/>
              <w:ind w:firstLine="440"/>
            </w:pPr>
            <w:r>
              <w:rPr>
                <w:rFonts w:ascii="仿宋_GB2312" w:hAnsi="仿宋_GB2312" w:cs="仿宋_GB2312" w:eastAsia="仿宋_GB2312"/>
                <w:sz w:val="22"/>
                <w:color w:val="000000"/>
              </w:rPr>
              <w:t>14、痉挛保护等级低、中、高三档可调。</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15、设备有效使用年限≥8年。</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16、</w:t>
            </w:r>
            <w:r>
              <w:rPr>
                <w:rFonts w:ascii="仿宋_GB2312" w:hAnsi="仿宋_GB2312" w:cs="仿宋_GB2312" w:eastAsia="仿宋_GB2312"/>
                <w:sz w:val="22"/>
                <w:color w:val="000000"/>
              </w:rPr>
              <w:t>产品整机具有医疗器械注册证及生产许可证。</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17、</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≥36个月。</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4"/>
                <w:color w:val="000000"/>
              </w:rPr>
              <w:t>18</w:t>
            </w:r>
            <w:r>
              <w:rPr>
                <w:rFonts w:ascii="仿宋_GB2312" w:hAnsi="仿宋_GB2312" w:cs="仿宋_GB2312" w:eastAsia="仿宋_GB2312"/>
                <w:sz w:val="22"/>
                <w:color w:val="000000"/>
              </w:rPr>
              <w:t>、</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≤6个月</w:t>
            </w:r>
            <w:r>
              <w:rPr>
                <w:rFonts w:ascii="仿宋_GB2312" w:hAnsi="仿宋_GB2312" w:cs="仿宋_GB2312" w:eastAsia="仿宋_GB2312"/>
                <w:sz w:val="22"/>
                <w:color w:val="000000"/>
              </w:rPr>
              <w:t>。</w:t>
            </w:r>
          </w:p>
          <w:p>
            <w:pPr>
              <w:pStyle w:val="null3"/>
              <w:ind w:firstLine="440"/>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二</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配置要求（包括但不限于）：</w:t>
            </w:r>
          </w:p>
          <w:p>
            <w:pPr>
              <w:pStyle w:val="null3"/>
              <w:ind w:firstLine="440"/>
            </w:pPr>
            <w:r>
              <w:rPr>
                <w:rFonts w:ascii="仿宋_GB2312" w:hAnsi="仿宋_GB2312" w:cs="仿宋_GB2312" w:eastAsia="仿宋_GB2312"/>
                <w:sz w:val="22"/>
                <w:color w:val="000000"/>
              </w:rPr>
              <w:t>1、主机1台。</w:t>
            </w:r>
          </w:p>
          <w:p>
            <w:pPr>
              <w:pStyle w:val="null3"/>
              <w:ind w:firstLine="440"/>
            </w:pPr>
            <w:r>
              <w:rPr>
                <w:rFonts w:ascii="仿宋_GB2312" w:hAnsi="仿宋_GB2312" w:cs="仿宋_GB2312" w:eastAsia="仿宋_GB2312"/>
                <w:sz w:val="22"/>
                <w:color w:val="000000"/>
              </w:rPr>
              <w:t>2、电源适配器1个。</w:t>
            </w:r>
          </w:p>
          <w:p>
            <w:pPr>
              <w:pStyle w:val="null3"/>
              <w:ind w:firstLine="440"/>
            </w:pPr>
            <w:r>
              <w:rPr>
                <w:rFonts w:ascii="仿宋_GB2312" w:hAnsi="仿宋_GB2312" w:cs="仿宋_GB2312" w:eastAsia="仿宋_GB2312"/>
                <w:sz w:val="22"/>
                <w:color w:val="000000"/>
              </w:rPr>
              <w:t>3、配套绑带≥2套。</w:t>
            </w:r>
          </w:p>
          <w:p>
            <w:pPr>
              <w:pStyle w:val="null3"/>
              <w:ind w:firstLine="442"/>
              <w:jc w:val="left"/>
            </w:pPr>
            <w:r>
              <w:rPr>
                <w:rFonts w:ascii="仿宋_GB2312" w:hAnsi="仿宋_GB2312" w:cs="仿宋_GB2312" w:eastAsia="仿宋_GB2312"/>
                <w:sz w:val="22"/>
                <w:b/>
                <w:color w:val="000000"/>
              </w:rPr>
              <w:t>（三）安装调试</w:t>
            </w:r>
          </w:p>
          <w:p>
            <w:pPr>
              <w:pStyle w:val="null3"/>
              <w:ind w:firstLine="440"/>
              <w:jc w:val="left"/>
            </w:pPr>
            <w:r>
              <w:rPr>
                <w:rFonts w:ascii="仿宋_GB2312" w:hAnsi="仿宋_GB2312" w:cs="仿宋_GB2312" w:eastAsia="仿宋_GB2312"/>
                <w:sz w:val="22"/>
                <w:color w:val="000000"/>
              </w:rPr>
              <w:t>包含</w:t>
            </w:r>
            <w:r>
              <w:rPr>
                <w:rFonts w:ascii="仿宋_GB2312" w:hAnsi="仿宋_GB2312" w:cs="仿宋_GB2312" w:eastAsia="仿宋_GB2312"/>
                <w:sz w:val="22"/>
                <w:color w:val="000000"/>
              </w:rPr>
              <w:t>各项</w:t>
            </w:r>
            <w:r>
              <w:rPr>
                <w:rFonts w:ascii="仿宋_GB2312" w:hAnsi="仿宋_GB2312" w:cs="仿宋_GB2312" w:eastAsia="仿宋_GB2312"/>
                <w:sz w:val="22"/>
                <w:color w:val="000000"/>
              </w:rPr>
              <w:t>施工</w:t>
            </w:r>
            <w:r>
              <w:rPr>
                <w:rFonts w:ascii="仿宋_GB2312" w:hAnsi="仿宋_GB2312" w:cs="仿宋_GB2312" w:eastAsia="仿宋_GB2312"/>
                <w:sz w:val="22"/>
                <w:color w:val="000000"/>
              </w:rPr>
              <w:t>，包括新设备的</w:t>
            </w:r>
            <w:r>
              <w:rPr>
                <w:rFonts w:ascii="仿宋_GB2312" w:hAnsi="仿宋_GB2312" w:cs="仿宋_GB2312" w:eastAsia="仿宋_GB2312"/>
                <w:sz w:val="22"/>
                <w:color w:val="000000"/>
              </w:rPr>
              <w:t>布线</w:t>
            </w:r>
            <w:r>
              <w:rPr>
                <w:rFonts w:ascii="仿宋_GB2312" w:hAnsi="仿宋_GB2312" w:cs="仿宋_GB2312" w:eastAsia="仿宋_GB2312"/>
                <w:sz w:val="22"/>
                <w:color w:val="000000"/>
              </w:rPr>
              <w:t>、安装、调试等工作。所有支持系统正常运行的耗材及辅料全部包含在施工内。</w:t>
            </w:r>
          </w:p>
        </w:tc>
      </w:tr>
    </w:tbl>
    <w:p>
      <w:pPr>
        <w:pStyle w:val="null3"/>
      </w:pPr>
      <w:r>
        <w:rPr>
          <w:rFonts w:ascii="仿宋_GB2312" w:hAnsi="仿宋_GB2312" w:cs="仿宋_GB2312" w:eastAsia="仿宋_GB2312"/>
        </w:rPr>
        <w:t>标的名称：心理CT系统升级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0"/>
            </w:pPr>
            <w:r>
              <w:rPr>
                <w:rFonts w:ascii="仿宋_GB2312" w:hAnsi="仿宋_GB2312" w:cs="仿宋_GB2312" w:eastAsia="仿宋_GB2312"/>
                <w:sz w:val="22"/>
                <w:b/>
                <w:color w:val="000000"/>
              </w:rPr>
              <w:t>（一）</w:t>
            </w:r>
            <w:r>
              <w:rPr>
                <w:rFonts w:ascii="仿宋_GB2312" w:hAnsi="仿宋_GB2312" w:cs="仿宋_GB2312" w:eastAsia="仿宋_GB2312"/>
                <w:sz w:val="22"/>
                <w:b/>
                <w:color w:val="000000"/>
              </w:rPr>
              <w:t>技术参数：</w:t>
            </w:r>
          </w:p>
          <w:p>
            <w:pPr>
              <w:pStyle w:val="null3"/>
              <w:ind w:firstLine="440"/>
            </w:pPr>
            <w:r>
              <w:rPr>
                <w:rFonts w:ascii="仿宋_GB2312" w:hAnsi="仿宋_GB2312" w:cs="仿宋_GB2312" w:eastAsia="仿宋_GB2312"/>
                <w:sz w:val="22"/>
                <w:color w:val="000000"/>
              </w:rPr>
              <w:t>1、系统构架：采用本地化模式，支持局域网独立运行与互联网远程测评结合，可实现院内、院外心理测评数据同部互通，保障数据存储安全性与使用灵活性。</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2、运行环境：兼容windows.Android等主流操作系统，支持Pc端，手机端平板端多终端适配，支持离线测评，断网状态下可正布完成测试，联网后自动同步数据。</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3、合规性要求：系统需符合医疗理健康测评行业标准，支持接入医院His系统。</w:t>
            </w:r>
          </w:p>
          <w:p>
            <w:pPr>
              <w:pStyle w:val="null3"/>
              <w:ind w:firstLine="440"/>
            </w:pPr>
            <w:r>
              <w:rPr>
                <w:rFonts w:ascii="仿宋_GB2312" w:hAnsi="仿宋_GB2312" w:cs="仿宋_GB2312" w:eastAsia="仿宋_GB2312"/>
                <w:sz w:val="22"/>
                <w:color w:val="000000"/>
              </w:rPr>
              <w:t>4、用户权根：支持多级用户权限管理。</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5、量表数量内容：≥100个心理测评量表，心理量表需覆盖人格测试、人际关系、婚恋家庭、心理健康、孕产妇、情绪状态、社会行为、职业测试、儿童青少年、智力测验、健康管理等功能分类。</w:t>
            </w:r>
          </w:p>
          <w:p>
            <w:pPr>
              <w:pStyle w:val="null3"/>
              <w:ind w:firstLine="440"/>
            </w:pPr>
            <w:r>
              <w:rPr>
                <w:rFonts w:ascii="仿宋_GB2312" w:hAnsi="仿宋_GB2312" w:cs="仿宋_GB2312" w:eastAsia="仿宋_GB2312"/>
                <w:sz w:val="22"/>
                <w:color w:val="000000"/>
              </w:rPr>
              <w:t>6、支持多媒体语音读题功能。</w:t>
            </w:r>
          </w:p>
          <w:p>
            <w:pPr>
              <w:pStyle w:val="null3"/>
              <w:ind w:firstLine="440"/>
            </w:pPr>
            <w:r>
              <w:rPr>
                <w:rFonts w:ascii="仿宋_GB2312" w:hAnsi="仿宋_GB2312" w:cs="仿宋_GB2312" w:eastAsia="仿宋_GB2312"/>
                <w:sz w:val="22"/>
                <w:color w:val="000000"/>
              </w:rPr>
              <w:t>7、支持单人+团体测评。</w:t>
            </w:r>
          </w:p>
          <w:p>
            <w:pPr>
              <w:pStyle w:val="null3"/>
              <w:ind w:firstLine="440"/>
            </w:pPr>
            <w:r>
              <w:rPr>
                <w:rFonts w:ascii="仿宋_GB2312" w:hAnsi="仿宋_GB2312" w:cs="仿宋_GB2312" w:eastAsia="仿宋_GB2312"/>
                <w:sz w:val="22"/>
                <w:color w:val="000000"/>
              </w:rPr>
              <w:t>8、支持自动分析、报告生成、数据统计及报告打印。</w:t>
            </w:r>
          </w:p>
          <w:p>
            <w:pPr>
              <w:pStyle w:val="null3"/>
              <w:ind w:firstLine="440"/>
            </w:pPr>
            <w:r>
              <w:rPr>
                <w:rFonts w:ascii="仿宋_GB2312" w:hAnsi="仿宋_GB2312" w:cs="仿宋_GB2312" w:eastAsia="仿宋_GB2312"/>
                <w:sz w:val="22"/>
                <w:color w:val="000000"/>
              </w:rPr>
              <w:t>9、符合中国本土化常模，符合国标信度，效度。符合精神科、医院心理科所用场景。</w:t>
            </w:r>
          </w:p>
          <w:p>
            <w:pPr>
              <w:pStyle w:val="null3"/>
              <w:ind w:firstLine="440"/>
            </w:pPr>
            <w:r>
              <w:rPr>
                <w:rFonts w:ascii="仿宋_GB2312" w:hAnsi="仿宋_GB2312" w:cs="仿宋_GB2312" w:eastAsia="仿宋_GB2312"/>
                <w:sz w:val="22"/>
                <w:color w:val="000000"/>
              </w:rPr>
              <w:t>10、系统取得心理量表评估软件医疗器械注册证。</w:t>
            </w:r>
          </w:p>
          <w:p>
            <w:pPr>
              <w:pStyle w:val="null3"/>
              <w:ind w:firstLine="440"/>
            </w:pPr>
            <w:r>
              <w:rPr>
                <w:rFonts w:ascii="仿宋_GB2312" w:hAnsi="仿宋_GB2312" w:cs="仿宋_GB2312" w:eastAsia="仿宋_GB2312"/>
                <w:sz w:val="22"/>
                <w:color w:val="000000"/>
              </w:rPr>
              <w:t>11、根据科室需求自定义个性化心理评估报告模板。</w:t>
            </w:r>
          </w:p>
          <w:p>
            <w:pPr>
              <w:pStyle w:val="null3"/>
              <w:ind w:firstLine="440"/>
            </w:pPr>
            <w:r>
              <w:rPr>
                <w:rFonts w:ascii="仿宋_GB2312" w:hAnsi="仿宋_GB2312" w:cs="仿宋_GB2312" w:eastAsia="仿宋_GB2312"/>
                <w:sz w:val="22"/>
                <w:color w:val="000000"/>
              </w:rPr>
              <w:t>12、为医护人员提供包含视频、文章、音频等多种形式于一体的在线学习平台，拥有全国知名心理学、临床医学与健康管理领域专家关于心理问题与心身疾病的课件。</w:t>
            </w:r>
          </w:p>
          <w:p>
            <w:pPr>
              <w:pStyle w:val="null3"/>
              <w:ind w:firstLine="440"/>
            </w:pPr>
            <w:r>
              <w:rPr>
                <w:rFonts w:ascii="仿宋_GB2312" w:hAnsi="仿宋_GB2312" w:cs="仿宋_GB2312" w:eastAsia="仿宋_GB2312"/>
                <w:sz w:val="22"/>
                <w:color w:val="000000"/>
              </w:rPr>
              <w:t>13、系统支持同一患者同一量表不同时间结果对比，可出具对比报告。</w:t>
            </w:r>
          </w:p>
          <w:p>
            <w:pPr>
              <w:pStyle w:val="null3"/>
              <w:ind w:firstLine="440"/>
            </w:pPr>
            <w:r>
              <w:rPr>
                <w:rFonts w:ascii="仿宋_GB2312" w:hAnsi="仿宋_GB2312" w:cs="仿宋_GB2312" w:eastAsia="仿宋_GB2312"/>
                <w:sz w:val="22"/>
                <w:color w:val="000000"/>
              </w:rPr>
              <w:t>14、可根据日期、病历号、心测号、测查类型等条件以及条件组合查询被试基本信息、测查结果及诊断报告等。</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15、心理CT管理工作站电脑（及患者端电脑）：处理器至少i5；内存≥16GB；硬盘≥1T(固态硬盘)；显示器≥24英寸；</w:t>
            </w:r>
          </w:p>
          <w:p>
            <w:pPr>
              <w:pStyle w:val="null3"/>
              <w:ind w:firstLine="440"/>
            </w:pPr>
            <w:r>
              <w:rPr>
                <w:rFonts w:ascii="仿宋_GB2312" w:hAnsi="仿宋_GB2312" w:cs="仿宋_GB2312" w:eastAsia="仿宋_GB2312"/>
                <w:sz w:val="22"/>
                <w:color w:val="000000"/>
              </w:rPr>
              <w:t>16、应用终端ipad二台。支持离线模式测评。</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17、设备有效使用年限≥7年。</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18、</w:t>
            </w:r>
            <w:r>
              <w:rPr>
                <w:rFonts w:ascii="仿宋_GB2312" w:hAnsi="仿宋_GB2312" w:cs="仿宋_GB2312" w:eastAsia="仿宋_GB2312"/>
                <w:sz w:val="22"/>
                <w:color w:val="000000"/>
              </w:rPr>
              <w:t>产品整机具有医疗器械注册证及生产许可证。</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19、</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≥36个月。</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≤6个月</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二</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配置要求（包括但不限于）：</w:t>
            </w:r>
          </w:p>
          <w:p>
            <w:pPr>
              <w:pStyle w:val="null3"/>
              <w:ind w:firstLine="440"/>
              <w:jc w:val="left"/>
            </w:pPr>
            <w:r>
              <w:rPr>
                <w:rFonts w:ascii="仿宋_GB2312" w:hAnsi="仿宋_GB2312" w:cs="仿宋_GB2312" w:eastAsia="仿宋_GB2312"/>
                <w:sz w:val="22"/>
                <w:color w:val="000000"/>
              </w:rPr>
              <w:t>1、医生管理端电脑1套</w:t>
            </w:r>
          </w:p>
          <w:p>
            <w:pPr>
              <w:pStyle w:val="null3"/>
              <w:ind w:firstLine="440"/>
              <w:jc w:val="left"/>
            </w:pPr>
            <w:r>
              <w:rPr>
                <w:rFonts w:ascii="仿宋_GB2312" w:hAnsi="仿宋_GB2312" w:cs="仿宋_GB2312" w:eastAsia="仿宋_GB2312"/>
                <w:sz w:val="22"/>
                <w:color w:val="000000"/>
              </w:rPr>
              <w:t>2、医生管理端软件1套</w:t>
            </w:r>
          </w:p>
          <w:p>
            <w:pPr>
              <w:pStyle w:val="null3"/>
              <w:ind w:firstLine="440"/>
              <w:jc w:val="left"/>
            </w:pPr>
            <w:r>
              <w:rPr>
                <w:rFonts w:ascii="仿宋_GB2312" w:hAnsi="仿宋_GB2312" w:cs="仿宋_GB2312" w:eastAsia="仿宋_GB2312"/>
                <w:sz w:val="22"/>
                <w:color w:val="000000"/>
              </w:rPr>
              <w:t>3、患者端电脑2套</w:t>
            </w:r>
          </w:p>
          <w:p>
            <w:pPr>
              <w:pStyle w:val="null3"/>
              <w:ind w:firstLine="440"/>
              <w:jc w:val="left"/>
            </w:pPr>
            <w:r>
              <w:rPr>
                <w:rFonts w:ascii="仿宋_GB2312" w:hAnsi="仿宋_GB2312" w:cs="仿宋_GB2312" w:eastAsia="仿宋_GB2312"/>
                <w:sz w:val="22"/>
                <w:color w:val="000000"/>
              </w:rPr>
              <w:t>4、患者端软件2套；</w:t>
            </w:r>
          </w:p>
          <w:p>
            <w:pPr>
              <w:pStyle w:val="null3"/>
              <w:ind w:firstLine="440"/>
              <w:jc w:val="left"/>
            </w:pPr>
            <w:r>
              <w:rPr>
                <w:rFonts w:ascii="仿宋_GB2312" w:hAnsi="仿宋_GB2312" w:cs="仿宋_GB2312" w:eastAsia="仿宋_GB2312"/>
                <w:sz w:val="22"/>
                <w:color w:val="000000"/>
              </w:rPr>
              <w:t>5、激光打印机1台；</w:t>
            </w:r>
          </w:p>
          <w:p>
            <w:pPr>
              <w:pStyle w:val="null3"/>
              <w:ind w:firstLine="440"/>
              <w:jc w:val="left"/>
            </w:pPr>
            <w:r>
              <w:rPr>
                <w:rFonts w:ascii="仿宋_GB2312" w:hAnsi="仿宋_GB2312" w:cs="仿宋_GB2312" w:eastAsia="仿宋_GB2312"/>
                <w:sz w:val="22"/>
                <w:color w:val="000000"/>
              </w:rPr>
              <w:t>6、终端ipad2台。</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三</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安装调试</w:t>
            </w:r>
          </w:p>
          <w:p>
            <w:pPr>
              <w:pStyle w:val="null3"/>
              <w:ind w:firstLine="440"/>
            </w:pPr>
            <w:r>
              <w:rPr>
                <w:rFonts w:ascii="仿宋_GB2312" w:hAnsi="仿宋_GB2312" w:cs="仿宋_GB2312" w:eastAsia="仿宋_GB2312"/>
                <w:sz w:val="22"/>
                <w:color w:val="000000"/>
              </w:rPr>
              <w:t>包含</w:t>
            </w:r>
            <w:r>
              <w:rPr>
                <w:rFonts w:ascii="仿宋_GB2312" w:hAnsi="仿宋_GB2312" w:cs="仿宋_GB2312" w:eastAsia="仿宋_GB2312"/>
                <w:sz w:val="22"/>
                <w:color w:val="000000"/>
              </w:rPr>
              <w:t>各项</w:t>
            </w:r>
            <w:r>
              <w:rPr>
                <w:rFonts w:ascii="仿宋_GB2312" w:hAnsi="仿宋_GB2312" w:cs="仿宋_GB2312" w:eastAsia="仿宋_GB2312"/>
                <w:sz w:val="22"/>
                <w:color w:val="000000"/>
              </w:rPr>
              <w:t>施工</w:t>
            </w:r>
            <w:r>
              <w:rPr>
                <w:rFonts w:ascii="仿宋_GB2312" w:hAnsi="仿宋_GB2312" w:cs="仿宋_GB2312" w:eastAsia="仿宋_GB2312"/>
                <w:sz w:val="22"/>
                <w:color w:val="000000"/>
              </w:rPr>
              <w:t>，包括新设备的</w:t>
            </w:r>
            <w:r>
              <w:rPr>
                <w:rFonts w:ascii="仿宋_GB2312" w:hAnsi="仿宋_GB2312" w:cs="仿宋_GB2312" w:eastAsia="仿宋_GB2312"/>
                <w:sz w:val="22"/>
                <w:color w:val="000000"/>
              </w:rPr>
              <w:t>布线</w:t>
            </w:r>
            <w:r>
              <w:rPr>
                <w:rFonts w:ascii="仿宋_GB2312" w:hAnsi="仿宋_GB2312" w:cs="仿宋_GB2312" w:eastAsia="仿宋_GB2312"/>
                <w:sz w:val="22"/>
                <w:color w:val="000000"/>
              </w:rPr>
              <w:t>、安装、调试等工作。包括与院内信息系统（</w:t>
            </w:r>
            <w:r>
              <w:rPr>
                <w:rFonts w:ascii="仿宋_GB2312" w:hAnsi="仿宋_GB2312" w:cs="仿宋_GB2312" w:eastAsia="仿宋_GB2312"/>
                <w:sz w:val="22"/>
                <w:color w:val="000000"/>
              </w:rPr>
              <w:t>his</w:t>
            </w:r>
            <w:r>
              <w:rPr>
                <w:rFonts w:ascii="仿宋_GB2312" w:hAnsi="仿宋_GB2312" w:cs="仿宋_GB2312" w:eastAsia="仿宋_GB2312"/>
                <w:sz w:val="22"/>
                <w:color w:val="000000"/>
              </w:rPr>
              <w:t>）的</w:t>
            </w:r>
            <w:r>
              <w:rPr>
                <w:rFonts w:ascii="仿宋_GB2312" w:hAnsi="仿宋_GB2312" w:cs="仿宋_GB2312" w:eastAsia="仿宋_GB2312"/>
                <w:sz w:val="22"/>
                <w:color w:val="000000"/>
              </w:rPr>
              <w:t>对接费用。</w:t>
            </w:r>
            <w:r>
              <w:rPr>
                <w:rFonts w:ascii="仿宋_GB2312" w:hAnsi="仿宋_GB2312" w:cs="仿宋_GB2312" w:eastAsia="仿宋_GB2312"/>
                <w:sz w:val="22"/>
                <w:color w:val="000000"/>
              </w:rPr>
              <w:t>所有支持系统正常运行的耗材及辅料全部包含在施工内。</w:t>
            </w:r>
          </w:p>
          <w:p>
            <w:pPr>
              <w:pStyle w:val="null3"/>
              <w:ind w:firstLine="440"/>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标的名称：血药浓度监测仪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pPr>
            <w:r>
              <w:rPr>
                <w:rFonts w:ascii="仿宋_GB2312" w:hAnsi="仿宋_GB2312" w:cs="仿宋_GB2312" w:eastAsia="仿宋_GB2312"/>
                <w:sz w:val="22"/>
                <w:b/>
                <w:color w:val="000000"/>
              </w:rPr>
              <w:t>（一）技术参数：</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全自动检测、多项目</w:t>
            </w:r>
            <w:r>
              <w:rPr>
                <w:rFonts w:ascii="仿宋_GB2312" w:hAnsi="仿宋_GB2312" w:cs="仿宋_GB2312" w:eastAsia="仿宋_GB2312"/>
                <w:sz w:val="22"/>
                <w:color w:val="000000"/>
              </w:rPr>
              <w:t>TDM，急诊优先。</w:t>
            </w:r>
          </w:p>
          <w:p>
            <w:pPr>
              <w:pStyle w:val="null3"/>
              <w:ind w:firstLine="440"/>
            </w:pPr>
            <w:r>
              <w:rPr>
                <w:rFonts w:ascii="仿宋_GB2312" w:hAnsi="仿宋_GB2312" w:cs="仿宋_GB2312" w:eastAsia="仿宋_GB2312"/>
                <w:sz w:val="22"/>
                <w:color w:val="000000"/>
              </w:rPr>
              <w:t>2、</w:t>
            </w:r>
            <w:r>
              <w:rPr>
                <w:rFonts w:ascii="仿宋_GB2312" w:hAnsi="仿宋_GB2312" w:cs="仿宋_GB2312" w:eastAsia="仿宋_GB2312"/>
                <w:sz w:val="22"/>
                <w:color w:val="000000"/>
              </w:rPr>
              <w:t>自动校准与质控。</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Lis/His对接，数据可追溯。</w:t>
            </w:r>
          </w:p>
          <w:p>
            <w:pPr>
              <w:pStyle w:val="null3"/>
              <w:ind w:firstLine="440"/>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符合二维液相色谱法及省医疗服务项目价格（</w:t>
            </w:r>
            <w:r>
              <w:rPr>
                <w:rFonts w:ascii="仿宋_GB2312" w:hAnsi="仿宋_GB2312" w:cs="仿宋_GB2312" w:eastAsia="仿宋_GB2312"/>
                <w:sz w:val="22"/>
                <w:color w:val="000000"/>
              </w:rPr>
              <w:t>2021版）收费标准。</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包含校准品，质控品及试用装试剂</w:t>
            </w:r>
            <w:r>
              <w:rPr>
                <w:rFonts w:ascii="仿宋_GB2312" w:hAnsi="仿宋_GB2312" w:cs="仿宋_GB2312" w:eastAsia="仿宋_GB2312"/>
                <w:sz w:val="22"/>
                <w:color w:val="000000"/>
              </w:rPr>
              <w:t>200人份。</w:t>
            </w:r>
          </w:p>
          <w:p>
            <w:pPr>
              <w:pStyle w:val="null3"/>
              <w:ind w:firstLine="440"/>
            </w:pPr>
            <w:r>
              <w:rPr>
                <w:rFonts w:ascii="仿宋_GB2312" w:hAnsi="仿宋_GB2312" w:cs="仿宋_GB2312" w:eastAsia="仿宋_GB2312"/>
                <w:sz w:val="22"/>
                <w:color w:val="000000"/>
              </w:rPr>
              <w:t>6、</w:t>
            </w:r>
            <w:r>
              <w:rPr>
                <w:rFonts w:ascii="仿宋_GB2312" w:hAnsi="仿宋_GB2312" w:cs="仿宋_GB2312" w:eastAsia="仿宋_GB2312"/>
                <w:sz w:val="22"/>
                <w:color w:val="000000"/>
              </w:rPr>
              <w:t>试剂、仪器及质控品纳入国家</w:t>
            </w:r>
            <w:r>
              <w:rPr>
                <w:rFonts w:ascii="仿宋_GB2312" w:hAnsi="仿宋_GB2312" w:cs="仿宋_GB2312" w:eastAsia="仿宋_GB2312"/>
                <w:sz w:val="22"/>
                <w:color w:val="000000"/>
              </w:rPr>
              <w:t>/省临检中心数据库。</w:t>
            </w:r>
          </w:p>
          <w:p>
            <w:pPr>
              <w:pStyle w:val="null3"/>
              <w:ind w:firstLine="440"/>
            </w:pPr>
            <w:r>
              <w:rPr>
                <w:rFonts w:ascii="仿宋_GB2312" w:hAnsi="仿宋_GB2312" w:cs="仿宋_GB2312" w:eastAsia="仿宋_GB2312"/>
                <w:sz w:val="22"/>
                <w:color w:val="000000"/>
              </w:rPr>
              <w:t>7、</w:t>
            </w:r>
            <w:r>
              <w:rPr>
                <w:rFonts w:ascii="仿宋_GB2312" w:hAnsi="仿宋_GB2312" w:cs="仿宋_GB2312" w:eastAsia="仿宋_GB2312"/>
                <w:sz w:val="22"/>
                <w:color w:val="000000"/>
              </w:rPr>
              <w:t>可满足精神科、内科、外科、</w:t>
            </w:r>
            <w:r>
              <w:rPr>
                <w:rFonts w:ascii="仿宋_GB2312" w:hAnsi="仿宋_GB2312" w:cs="仿宋_GB2312" w:eastAsia="仿宋_GB2312"/>
                <w:sz w:val="22"/>
                <w:color w:val="000000"/>
              </w:rPr>
              <w:t>ICU、感染、儿科、肿瘤、急诊等科室药物定量测定需求。</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检测方法：二维液相色谱法。提供方法学参数及验证资料。</w:t>
            </w:r>
          </w:p>
          <w:p>
            <w:pPr>
              <w:pStyle w:val="null3"/>
              <w:ind w:firstLine="440"/>
            </w:pPr>
            <w:r>
              <w:rPr>
                <w:rFonts w:ascii="仿宋_GB2312" w:hAnsi="仿宋_GB2312" w:cs="仿宋_GB2312" w:eastAsia="仿宋_GB2312"/>
                <w:sz w:val="22"/>
                <w:color w:val="000000"/>
              </w:rPr>
              <w:t>9、具备不同检测项目一次性上样，无需更换试剂与色谱柱，同序列下可完成不同检测项目的自动检测，自动清洗管路。</w:t>
            </w:r>
          </w:p>
          <w:p>
            <w:pPr>
              <w:pStyle w:val="null3"/>
              <w:ind w:firstLine="440"/>
            </w:pPr>
            <w:r>
              <w:rPr>
                <w:rFonts w:ascii="仿宋_GB2312" w:hAnsi="仿宋_GB2312" w:cs="仿宋_GB2312" w:eastAsia="仿宋_GB2312"/>
                <w:sz w:val="22"/>
                <w:color w:val="000000"/>
              </w:rPr>
              <w:t>10、</w:t>
            </w:r>
            <w:r>
              <w:rPr>
                <w:rFonts w:ascii="仿宋_GB2312" w:hAnsi="仿宋_GB2312" w:cs="仿宋_GB2312" w:eastAsia="仿宋_GB2312"/>
                <w:sz w:val="22"/>
                <w:color w:val="000000"/>
              </w:rPr>
              <w:t>具备运行后无人值守功能，可实现自动处理样本等功能。</w:t>
            </w:r>
          </w:p>
          <w:p>
            <w:pPr>
              <w:pStyle w:val="null3"/>
              <w:ind w:firstLine="440"/>
            </w:pPr>
            <w:r>
              <w:rPr>
                <w:rFonts w:ascii="仿宋_GB2312" w:hAnsi="仿宋_GB2312" w:cs="仿宋_GB2312" w:eastAsia="仿宋_GB2312"/>
                <w:sz w:val="22"/>
                <w:color w:val="000000"/>
              </w:rPr>
              <w:t>11、</w:t>
            </w:r>
            <w:r>
              <w:rPr>
                <w:rFonts w:ascii="仿宋_GB2312" w:hAnsi="仿宋_GB2312" w:cs="仿宋_GB2312" w:eastAsia="仿宋_GB2312"/>
                <w:sz w:val="22"/>
                <w:color w:val="000000"/>
              </w:rPr>
              <w:t>具备急诊检测功能，可随时通过切换急诊序列插入急需检测的样本。</w:t>
            </w:r>
          </w:p>
          <w:p>
            <w:pPr>
              <w:pStyle w:val="null3"/>
              <w:ind w:firstLine="440"/>
            </w:pPr>
            <w:r>
              <w:rPr>
                <w:rFonts w:ascii="仿宋_GB2312" w:hAnsi="仿宋_GB2312" w:cs="仿宋_GB2312" w:eastAsia="仿宋_GB2312"/>
                <w:sz w:val="22"/>
                <w:color w:val="000000"/>
              </w:rPr>
              <w:t>12、</w:t>
            </w:r>
            <w:r>
              <w:rPr>
                <w:rFonts w:ascii="仿宋_GB2312" w:hAnsi="仿宋_GB2312" w:cs="仿宋_GB2312" w:eastAsia="仿宋_GB2312"/>
                <w:sz w:val="22"/>
                <w:color w:val="000000"/>
              </w:rPr>
              <w:t>具备多种样品处理模式可选，可全自动前处理与进样分析波长</w:t>
            </w:r>
            <w:r>
              <w:rPr>
                <w:rFonts w:ascii="仿宋_GB2312" w:hAnsi="仿宋_GB2312" w:cs="仿宋_GB2312" w:eastAsia="仿宋_GB2312"/>
                <w:sz w:val="22"/>
                <w:color w:val="000000"/>
              </w:rPr>
              <w:t>190-400nm。</w:t>
            </w:r>
          </w:p>
          <w:p>
            <w:pPr>
              <w:pStyle w:val="null3"/>
              <w:ind w:firstLine="440"/>
            </w:pPr>
            <w:r>
              <w:rPr>
                <w:rFonts w:ascii="仿宋_GB2312" w:hAnsi="仿宋_GB2312" w:cs="仿宋_GB2312" w:eastAsia="仿宋_GB2312"/>
                <w:sz w:val="22"/>
                <w:color w:val="000000"/>
              </w:rPr>
              <w:t>13、</w:t>
            </w:r>
            <w:r>
              <w:rPr>
                <w:rFonts w:ascii="仿宋_GB2312" w:hAnsi="仿宋_GB2312" w:cs="仿宋_GB2312" w:eastAsia="仿宋_GB2312"/>
                <w:sz w:val="22"/>
                <w:color w:val="000000"/>
              </w:rPr>
              <w:t>CV值：≤10％。</w:t>
            </w:r>
          </w:p>
          <w:p>
            <w:pPr>
              <w:pStyle w:val="null3"/>
              <w:ind w:firstLine="440"/>
            </w:pPr>
            <w:r>
              <w:rPr>
                <w:rFonts w:ascii="仿宋_GB2312" w:hAnsi="仿宋_GB2312" w:cs="仿宋_GB2312" w:eastAsia="仿宋_GB2312"/>
                <w:sz w:val="22"/>
                <w:color w:val="000000"/>
              </w:rPr>
              <w:t>14、</w:t>
            </w:r>
            <w:r>
              <w:rPr>
                <w:rFonts w:ascii="仿宋_GB2312" w:hAnsi="仿宋_GB2312" w:cs="仿宋_GB2312" w:eastAsia="仿宋_GB2312"/>
                <w:sz w:val="22"/>
                <w:color w:val="000000"/>
              </w:rPr>
              <w:t>标配样本位</w:t>
            </w:r>
            <w:r>
              <w:rPr>
                <w:rFonts w:ascii="仿宋_GB2312" w:hAnsi="仿宋_GB2312" w:cs="仿宋_GB2312" w:eastAsia="仿宋_GB2312"/>
                <w:sz w:val="22"/>
                <w:color w:val="000000"/>
              </w:rPr>
              <w:t>≥20个。</w:t>
            </w:r>
          </w:p>
          <w:p>
            <w:pPr>
              <w:pStyle w:val="null3"/>
              <w:ind w:firstLine="440"/>
            </w:pPr>
            <w:r>
              <w:rPr>
                <w:rFonts w:ascii="仿宋_GB2312" w:hAnsi="仿宋_GB2312" w:cs="仿宋_GB2312" w:eastAsia="仿宋_GB2312"/>
                <w:sz w:val="22"/>
                <w:color w:val="000000"/>
              </w:rPr>
              <w:t>15、</w:t>
            </w:r>
            <w:r>
              <w:rPr>
                <w:rFonts w:ascii="仿宋_GB2312" w:hAnsi="仿宋_GB2312" w:cs="仿宋_GB2312" w:eastAsia="仿宋_GB2312"/>
                <w:sz w:val="22"/>
                <w:color w:val="000000"/>
              </w:rPr>
              <w:t>检测速度</w:t>
            </w:r>
            <w:r>
              <w:rPr>
                <w:rFonts w:ascii="仿宋_GB2312" w:hAnsi="仿宋_GB2312" w:cs="仿宋_GB2312" w:eastAsia="仿宋_GB2312"/>
                <w:sz w:val="22"/>
                <w:color w:val="000000"/>
              </w:rPr>
              <w:t>≥100T/d。</w:t>
            </w:r>
          </w:p>
          <w:p>
            <w:pPr>
              <w:pStyle w:val="null3"/>
              <w:ind w:firstLine="440"/>
            </w:pPr>
            <w:r>
              <w:rPr>
                <w:rFonts w:ascii="仿宋_GB2312" w:hAnsi="仿宋_GB2312" w:cs="仿宋_GB2312" w:eastAsia="仿宋_GB2312"/>
                <w:sz w:val="22"/>
                <w:color w:val="000000"/>
              </w:rPr>
              <w:t>16、</w:t>
            </w:r>
            <w:r>
              <w:rPr>
                <w:rFonts w:ascii="仿宋_GB2312" w:hAnsi="仿宋_GB2312" w:cs="仿宋_GB2312" w:eastAsia="仿宋_GB2312"/>
                <w:sz w:val="22"/>
                <w:color w:val="000000"/>
              </w:rPr>
              <w:t>报告时间首标本检测结果报告时间：</w:t>
            </w:r>
            <w:r>
              <w:rPr>
                <w:rFonts w:ascii="仿宋_GB2312" w:hAnsi="仿宋_GB2312" w:cs="仿宋_GB2312" w:eastAsia="仿宋_GB2312"/>
                <w:sz w:val="22"/>
                <w:color w:val="000000"/>
              </w:rPr>
              <w:t>≤30分钟。</w:t>
            </w:r>
          </w:p>
          <w:p>
            <w:pPr>
              <w:pStyle w:val="null3"/>
              <w:ind w:firstLine="440"/>
            </w:pPr>
            <w:r>
              <w:rPr>
                <w:rFonts w:ascii="仿宋_GB2312" w:hAnsi="仿宋_GB2312" w:cs="仿宋_GB2312" w:eastAsia="仿宋_GB2312"/>
                <w:sz w:val="22"/>
                <w:color w:val="000000"/>
              </w:rPr>
              <w:t>17、</w:t>
            </w:r>
            <w:r>
              <w:rPr>
                <w:rFonts w:ascii="仿宋_GB2312" w:hAnsi="仿宋_GB2312" w:cs="仿宋_GB2312" w:eastAsia="仿宋_GB2312"/>
                <w:sz w:val="22"/>
                <w:color w:val="000000"/>
              </w:rPr>
              <w:t>具备仪器故障诊断功能。</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18、</w:t>
            </w:r>
            <w:r>
              <w:rPr>
                <w:rFonts w:ascii="仿宋_GB2312" w:hAnsi="仿宋_GB2312" w:cs="仿宋_GB2312" w:eastAsia="仿宋_GB2312"/>
                <w:sz w:val="22"/>
                <w:color w:val="000000"/>
              </w:rPr>
              <w:t>电脑主机处理器至少</w:t>
            </w:r>
            <w:r>
              <w:rPr>
                <w:rFonts w:ascii="仿宋_GB2312" w:hAnsi="仿宋_GB2312" w:cs="仿宋_GB2312" w:eastAsia="仿宋_GB2312"/>
                <w:sz w:val="22"/>
                <w:color w:val="000000"/>
              </w:rPr>
              <w:t>I5，显示器≥27英寸，内存≥16G,硬盘≥1T。配激光打印机。</w:t>
            </w:r>
          </w:p>
          <w:p>
            <w:pPr>
              <w:pStyle w:val="null3"/>
              <w:ind w:firstLine="440"/>
            </w:pPr>
            <w:r>
              <w:rPr>
                <w:rFonts w:ascii="仿宋_GB2312" w:hAnsi="仿宋_GB2312" w:cs="仿宋_GB2312" w:eastAsia="仿宋_GB2312"/>
                <w:sz w:val="22"/>
                <w:color w:val="000000"/>
              </w:rPr>
              <w:t>★19</w:t>
            </w:r>
            <w:r>
              <w:rPr>
                <w:rFonts w:ascii="仿宋_GB2312" w:hAnsi="仿宋_GB2312" w:cs="仿宋_GB2312" w:eastAsia="仿宋_GB2312"/>
                <w:sz w:val="22"/>
                <w:color w:val="000000"/>
              </w:rPr>
              <w:t>、</w:t>
            </w:r>
            <w:r>
              <w:rPr>
                <w:rFonts w:ascii="仿宋_GB2312" w:hAnsi="仿宋_GB2312" w:cs="仿宋_GB2312" w:eastAsia="仿宋_GB2312"/>
                <w:sz w:val="22"/>
                <w:color w:val="000000"/>
              </w:rPr>
              <w:t>设备有效使用年限</w:t>
            </w:r>
            <w:r>
              <w:rPr>
                <w:rFonts w:ascii="仿宋_GB2312" w:hAnsi="仿宋_GB2312" w:cs="仿宋_GB2312" w:eastAsia="仿宋_GB2312"/>
                <w:sz w:val="22"/>
                <w:color w:val="000000"/>
              </w:rPr>
              <w:t>≥8年</w:t>
            </w:r>
            <w:r>
              <w:rPr>
                <w:rFonts w:ascii="仿宋_GB2312" w:hAnsi="仿宋_GB2312" w:cs="仿宋_GB2312" w:eastAsia="仿宋_GB2312"/>
                <w:sz w:val="22"/>
                <w:color w:val="000000"/>
              </w:rPr>
              <w:t>。</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产品整机具有医疗器械注册证及生产许可证。</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21、</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≥36个月。</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22、</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≤6个月</w:t>
            </w:r>
            <w:r>
              <w:rPr>
                <w:rFonts w:ascii="仿宋_GB2312" w:hAnsi="仿宋_GB2312" w:cs="仿宋_GB2312" w:eastAsia="仿宋_GB2312"/>
                <w:sz w:val="22"/>
                <w:color w:val="000000"/>
              </w:rPr>
              <w:t>。</w:t>
            </w:r>
          </w:p>
          <w:p>
            <w:pPr>
              <w:pStyle w:val="null3"/>
              <w:ind w:firstLine="442"/>
            </w:pPr>
            <w:r>
              <w:rPr>
                <w:rFonts w:ascii="仿宋_GB2312" w:hAnsi="仿宋_GB2312" w:cs="仿宋_GB2312" w:eastAsia="仿宋_GB2312"/>
                <w:sz w:val="22"/>
                <w:b/>
                <w:color w:val="000000"/>
              </w:rPr>
              <w:t>（二）配置清单（包括但不限于）：</w:t>
            </w:r>
          </w:p>
          <w:p>
            <w:pPr>
              <w:pStyle w:val="null3"/>
              <w:ind w:firstLine="440"/>
            </w:pPr>
            <w:r>
              <w:rPr>
                <w:rFonts w:ascii="仿宋_GB2312" w:hAnsi="仿宋_GB2312" w:cs="仿宋_GB2312" w:eastAsia="仿宋_GB2312"/>
                <w:sz w:val="22"/>
                <w:color w:val="000000"/>
              </w:rPr>
              <w:t>1、液体输送系统(含泵)</w:t>
            </w:r>
            <w:r>
              <w:rPr>
                <w:rFonts w:ascii="仿宋_GB2312" w:hAnsi="仿宋_GB2312" w:cs="仿宋_GB2312" w:eastAsia="仿宋_GB2312"/>
                <w:sz w:val="22"/>
                <w:color w:val="000000"/>
              </w:rPr>
              <w:t>一套</w:t>
            </w:r>
          </w:p>
          <w:p>
            <w:pPr>
              <w:pStyle w:val="null3"/>
              <w:ind w:firstLine="440"/>
            </w:pPr>
            <w:r>
              <w:rPr>
                <w:rFonts w:ascii="仿宋_GB2312" w:hAnsi="仿宋_GB2312" w:cs="仿宋_GB2312" w:eastAsia="仿宋_GB2312"/>
                <w:sz w:val="22"/>
                <w:color w:val="000000"/>
              </w:rPr>
              <w:t>2、进样系统</w:t>
            </w:r>
            <w:r>
              <w:rPr>
                <w:rFonts w:ascii="仿宋_GB2312" w:hAnsi="仿宋_GB2312" w:cs="仿宋_GB2312" w:eastAsia="仿宋_GB2312"/>
                <w:sz w:val="22"/>
                <w:color w:val="000000"/>
              </w:rPr>
              <w:t>一套</w:t>
            </w:r>
          </w:p>
          <w:p>
            <w:pPr>
              <w:pStyle w:val="null3"/>
              <w:ind w:firstLine="440"/>
            </w:pPr>
            <w:r>
              <w:rPr>
                <w:rFonts w:ascii="仿宋_GB2312" w:hAnsi="仿宋_GB2312" w:cs="仿宋_GB2312" w:eastAsia="仿宋_GB2312"/>
                <w:sz w:val="22"/>
                <w:color w:val="000000"/>
              </w:rPr>
              <w:t>3、检测系统</w:t>
            </w:r>
            <w:r>
              <w:rPr>
                <w:rFonts w:ascii="仿宋_GB2312" w:hAnsi="仿宋_GB2312" w:cs="仿宋_GB2312" w:eastAsia="仿宋_GB2312"/>
                <w:sz w:val="22"/>
                <w:color w:val="000000"/>
              </w:rPr>
              <w:t>一套</w:t>
            </w:r>
          </w:p>
          <w:p>
            <w:pPr>
              <w:pStyle w:val="null3"/>
              <w:ind w:firstLine="440"/>
            </w:pPr>
            <w:r>
              <w:rPr>
                <w:rFonts w:ascii="仿宋_GB2312" w:hAnsi="仿宋_GB2312" w:cs="仿宋_GB2312" w:eastAsia="仿宋_GB2312"/>
                <w:sz w:val="22"/>
                <w:color w:val="000000"/>
              </w:rPr>
              <w:t>4、色谱柱萃取系统</w:t>
            </w:r>
            <w:r>
              <w:rPr>
                <w:rFonts w:ascii="仿宋_GB2312" w:hAnsi="仿宋_GB2312" w:cs="仿宋_GB2312" w:eastAsia="仿宋_GB2312"/>
                <w:sz w:val="22"/>
                <w:color w:val="000000"/>
              </w:rPr>
              <w:t>一套</w:t>
            </w:r>
          </w:p>
          <w:p>
            <w:pPr>
              <w:pStyle w:val="null3"/>
              <w:ind w:firstLine="440"/>
            </w:pPr>
            <w:r>
              <w:rPr>
                <w:rFonts w:ascii="仿宋_GB2312" w:hAnsi="仿宋_GB2312" w:cs="仿宋_GB2312" w:eastAsia="仿宋_GB2312"/>
                <w:sz w:val="22"/>
                <w:color w:val="000000"/>
              </w:rPr>
              <w:t>5、数据分析软件</w:t>
            </w:r>
            <w:r>
              <w:rPr>
                <w:rFonts w:ascii="仿宋_GB2312" w:hAnsi="仿宋_GB2312" w:cs="仿宋_GB2312" w:eastAsia="仿宋_GB2312"/>
                <w:sz w:val="22"/>
                <w:color w:val="000000"/>
              </w:rPr>
              <w:t>一套</w:t>
            </w:r>
          </w:p>
          <w:p>
            <w:pPr>
              <w:pStyle w:val="null3"/>
              <w:ind w:firstLine="440"/>
            </w:pPr>
            <w:r>
              <w:rPr>
                <w:rFonts w:ascii="仿宋_GB2312" w:hAnsi="仿宋_GB2312" w:cs="仿宋_GB2312" w:eastAsia="仿宋_GB2312"/>
                <w:sz w:val="22"/>
                <w:color w:val="000000"/>
              </w:rPr>
              <w:t>6、样品前处理系统</w:t>
            </w:r>
            <w:r>
              <w:rPr>
                <w:rFonts w:ascii="仿宋_GB2312" w:hAnsi="仿宋_GB2312" w:cs="仿宋_GB2312" w:eastAsia="仿宋_GB2312"/>
                <w:sz w:val="22"/>
                <w:color w:val="000000"/>
              </w:rPr>
              <w:t>一套</w:t>
            </w:r>
          </w:p>
          <w:p>
            <w:pPr>
              <w:pStyle w:val="null3"/>
              <w:ind w:firstLine="440"/>
            </w:pPr>
            <w:r>
              <w:rPr>
                <w:rFonts w:ascii="仿宋_GB2312" w:hAnsi="仿宋_GB2312" w:cs="仿宋_GB2312" w:eastAsia="仿宋_GB2312"/>
                <w:sz w:val="22"/>
                <w:color w:val="000000"/>
              </w:rPr>
              <w:t>7、色谱柱</w:t>
            </w:r>
            <w:r>
              <w:rPr>
                <w:rFonts w:ascii="仿宋_GB2312" w:hAnsi="仿宋_GB2312" w:cs="仿宋_GB2312" w:eastAsia="仿宋_GB2312"/>
                <w:sz w:val="22"/>
                <w:color w:val="000000"/>
              </w:rPr>
              <w:t>一套</w:t>
            </w:r>
          </w:p>
          <w:p>
            <w:pPr>
              <w:pStyle w:val="null3"/>
              <w:ind w:firstLine="440"/>
            </w:pPr>
            <w:r>
              <w:rPr>
                <w:rFonts w:ascii="仿宋_GB2312" w:hAnsi="仿宋_GB2312" w:cs="仿宋_GB2312" w:eastAsia="仿宋_GB2312"/>
                <w:sz w:val="22"/>
                <w:color w:val="000000"/>
              </w:rPr>
              <w:t>8、电脑</w:t>
            </w:r>
            <w:r>
              <w:rPr>
                <w:rFonts w:ascii="仿宋_GB2312" w:hAnsi="仿宋_GB2312" w:cs="仿宋_GB2312" w:eastAsia="仿宋_GB2312"/>
                <w:sz w:val="22"/>
                <w:color w:val="000000"/>
              </w:rPr>
              <w:t>一套</w:t>
            </w:r>
          </w:p>
          <w:p>
            <w:pPr>
              <w:pStyle w:val="null3"/>
              <w:ind w:firstLine="440"/>
            </w:pPr>
            <w:r>
              <w:rPr>
                <w:rFonts w:ascii="仿宋_GB2312" w:hAnsi="仿宋_GB2312" w:cs="仿宋_GB2312" w:eastAsia="仿宋_GB2312"/>
                <w:sz w:val="22"/>
                <w:color w:val="000000"/>
              </w:rPr>
              <w:t>9、激光打印机一台</w:t>
            </w:r>
          </w:p>
          <w:p>
            <w:pPr>
              <w:pStyle w:val="null3"/>
              <w:ind w:firstLine="440"/>
            </w:pPr>
            <w:r>
              <w:rPr>
                <w:rFonts w:ascii="仿宋_GB2312" w:hAnsi="仿宋_GB2312" w:cs="仿宋_GB2312" w:eastAsia="仿宋_GB2312"/>
                <w:sz w:val="22"/>
                <w:color w:val="000000"/>
              </w:rPr>
              <w:t>10、稳压电源（ups）一台</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b/>
                <w:color w:val="000000"/>
              </w:rPr>
              <w:t>（三）安装调试</w:t>
            </w:r>
          </w:p>
          <w:p>
            <w:pPr>
              <w:pStyle w:val="null3"/>
              <w:ind w:firstLine="440"/>
            </w:pPr>
            <w:r>
              <w:rPr>
                <w:rFonts w:ascii="仿宋_GB2312" w:hAnsi="仿宋_GB2312" w:cs="仿宋_GB2312" w:eastAsia="仿宋_GB2312"/>
                <w:sz w:val="22"/>
                <w:color w:val="000000"/>
              </w:rPr>
              <w:t>包含</w:t>
            </w:r>
            <w:r>
              <w:rPr>
                <w:rFonts w:ascii="仿宋_GB2312" w:hAnsi="仿宋_GB2312" w:cs="仿宋_GB2312" w:eastAsia="仿宋_GB2312"/>
                <w:sz w:val="22"/>
                <w:color w:val="000000"/>
              </w:rPr>
              <w:t>各项</w:t>
            </w:r>
            <w:r>
              <w:rPr>
                <w:rFonts w:ascii="仿宋_GB2312" w:hAnsi="仿宋_GB2312" w:cs="仿宋_GB2312" w:eastAsia="仿宋_GB2312"/>
                <w:sz w:val="22"/>
                <w:color w:val="000000"/>
              </w:rPr>
              <w:t>施工</w:t>
            </w:r>
            <w:r>
              <w:rPr>
                <w:rFonts w:ascii="仿宋_GB2312" w:hAnsi="仿宋_GB2312" w:cs="仿宋_GB2312" w:eastAsia="仿宋_GB2312"/>
                <w:sz w:val="22"/>
                <w:color w:val="000000"/>
              </w:rPr>
              <w:t>，包括新设备的</w:t>
            </w:r>
            <w:r>
              <w:rPr>
                <w:rFonts w:ascii="仿宋_GB2312" w:hAnsi="仿宋_GB2312" w:cs="仿宋_GB2312" w:eastAsia="仿宋_GB2312"/>
                <w:sz w:val="22"/>
                <w:color w:val="000000"/>
              </w:rPr>
              <w:t>布线</w:t>
            </w:r>
            <w:r>
              <w:rPr>
                <w:rFonts w:ascii="仿宋_GB2312" w:hAnsi="仿宋_GB2312" w:cs="仿宋_GB2312" w:eastAsia="仿宋_GB2312"/>
                <w:sz w:val="22"/>
                <w:color w:val="000000"/>
              </w:rPr>
              <w:t>、安装、调试等工作。包括与院内信息系统的</w:t>
            </w:r>
            <w:r>
              <w:rPr>
                <w:rFonts w:ascii="仿宋_GB2312" w:hAnsi="仿宋_GB2312" w:cs="仿宋_GB2312" w:eastAsia="仿宋_GB2312"/>
                <w:sz w:val="22"/>
                <w:color w:val="000000"/>
              </w:rPr>
              <w:t>对接费用（包含但不限于</w:t>
            </w:r>
            <w:r>
              <w:rPr>
                <w:rFonts w:ascii="仿宋_GB2312" w:hAnsi="仿宋_GB2312" w:cs="仿宋_GB2312" w:eastAsia="仿宋_GB2312"/>
                <w:sz w:val="22"/>
                <w:color w:val="000000"/>
              </w:rPr>
              <w:t>his、lis）。</w:t>
            </w:r>
            <w:r>
              <w:rPr>
                <w:rFonts w:ascii="仿宋_GB2312" w:hAnsi="仿宋_GB2312" w:cs="仿宋_GB2312" w:eastAsia="仿宋_GB2312"/>
                <w:sz w:val="22"/>
                <w:color w:val="000000"/>
              </w:rPr>
              <w:t>所有支持系统正常运行的耗材及辅料全部包含在施工内。</w:t>
            </w:r>
          </w:p>
        </w:tc>
      </w:tr>
    </w:tbl>
    <w:p>
      <w:pPr>
        <w:pStyle w:val="null3"/>
      </w:pPr>
      <w:r>
        <w:rPr>
          <w:rFonts w:ascii="仿宋_GB2312" w:hAnsi="仿宋_GB2312" w:cs="仿宋_GB2312" w:eastAsia="仿宋_GB2312"/>
        </w:rPr>
        <w:t>标的名称：体外反博治疗仪及全自动煎药机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pPr>
            <w:r>
              <w:rPr>
                <w:rFonts w:ascii="仿宋_GB2312" w:hAnsi="仿宋_GB2312" w:cs="仿宋_GB2312" w:eastAsia="仿宋_GB2312"/>
                <w:sz w:val="22"/>
                <w:b/>
                <w:color w:val="000000"/>
              </w:rPr>
              <w:t>一、体外反搏治疗仪</w:t>
            </w:r>
          </w:p>
          <w:p>
            <w:pPr>
              <w:pStyle w:val="null3"/>
              <w:ind w:firstLine="442"/>
            </w:pPr>
            <w:r>
              <w:rPr>
                <w:rFonts w:ascii="仿宋_GB2312" w:hAnsi="仿宋_GB2312" w:cs="仿宋_GB2312" w:eastAsia="仿宋_GB2312"/>
                <w:sz w:val="22"/>
                <w:b/>
                <w:color w:val="000000"/>
              </w:rPr>
              <w:t>（一）技术参数</w:t>
            </w:r>
            <w:r>
              <w:rPr>
                <w:rFonts w:ascii="仿宋_GB2312" w:hAnsi="仿宋_GB2312" w:cs="仿宋_GB2312" w:eastAsia="仿宋_GB2312"/>
                <w:sz w:val="22"/>
                <w:color w:val="000000"/>
              </w:rPr>
              <w:t>：</w:t>
            </w:r>
          </w:p>
          <w:p>
            <w:pPr>
              <w:pStyle w:val="null3"/>
              <w:ind w:firstLine="440"/>
            </w:pPr>
            <w:r>
              <w:rPr>
                <w:rFonts w:ascii="仿宋_GB2312" w:hAnsi="仿宋_GB2312" w:cs="仿宋_GB2312" w:eastAsia="仿宋_GB2312"/>
                <w:sz w:val="22"/>
                <w:color w:val="000000"/>
              </w:rPr>
              <w:t>1.适用于各种与心脏相关的疾病，如心脏缺血性疾病或冠状动脉供血不足或心绞痛等。</w:t>
            </w:r>
          </w:p>
          <w:p>
            <w:pPr>
              <w:pStyle w:val="null3"/>
              <w:ind w:firstLine="440"/>
            </w:pPr>
            <w:r>
              <w:rPr>
                <w:rFonts w:ascii="仿宋_GB2312" w:hAnsi="仿宋_GB2312" w:cs="仿宋_GB2312" w:eastAsia="仿宋_GB2312"/>
                <w:sz w:val="22"/>
                <w:color w:val="000000"/>
              </w:rPr>
              <w:t>2.设备（含搏床）一体化设计。</w:t>
            </w:r>
          </w:p>
          <w:p>
            <w:pPr>
              <w:pStyle w:val="null3"/>
              <w:ind w:firstLine="440"/>
            </w:pPr>
            <w:r>
              <w:rPr>
                <w:rFonts w:ascii="仿宋_GB2312" w:hAnsi="仿宋_GB2312" w:cs="仿宋_GB2312" w:eastAsia="仿宋_GB2312"/>
                <w:sz w:val="22"/>
                <w:color w:val="000000"/>
              </w:rPr>
              <w:t>3.心电导联：标准三导联。</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4.在心率为80bpm时，最大工作压力值不小于39kPa。</w:t>
            </w:r>
          </w:p>
          <w:p>
            <w:pPr>
              <w:pStyle w:val="null3"/>
              <w:ind w:firstLine="440"/>
            </w:pPr>
            <w:r>
              <w:rPr>
                <w:rFonts w:ascii="仿宋_GB2312" w:hAnsi="仿宋_GB2312" w:cs="仿宋_GB2312" w:eastAsia="仿宋_GB2312"/>
                <w:sz w:val="22"/>
                <w:color w:val="000000"/>
              </w:rPr>
              <w:t>5.实际工作压力与设定工作压力的误差±2kPa。</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6.心率测量和显示范围：35bpm～165bpm，测量误差≤±2bpm。</w:t>
            </w:r>
          </w:p>
          <w:p>
            <w:pPr>
              <w:pStyle w:val="null3"/>
              <w:ind w:firstLine="440"/>
            </w:pPr>
            <w:r>
              <w:rPr>
                <w:rFonts w:ascii="仿宋_GB2312" w:hAnsi="仿宋_GB2312" w:cs="仿宋_GB2312" w:eastAsia="仿宋_GB2312"/>
                <w:sz w:val="22"/>
                <w:color w:val="000000"/>
              </w:rPr>
              <w:t>7.具有冻结功能，进行回访查看。</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8.内置无创血压模块。</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9.静态压力测量范围包含0kPa~40.0kPa（0mmHg～300mmHg）范围内，测量误差≤±0.4kPa(±3mmHg)。</w:t>
            </w:r>
          </w:p>
          <w:p>
            <w:pPr>
              <w:pStyle w:val="null3"/>
              <w:ind w:firstLine="440"/>
            </w:pPr>
            <w:r>
              <w:rPr>
                <w:rFonts w:ascii="仿宋_GB2312" w:hAnsi="仿宋_GB2312" w:cs="仿宋_GB2312" w:eastAsia="仿宋_GB2312"/>
                <w:sz w:val="22"/>
                <w:color w:val="000000"/>
              </w:rPr>
              <w:t>10.动态压力测量范围包含：收缩压40mmHg~270mmHg；舒张压10mmHg~215mmHg。</w:t>
            </w:r>
          </w:p>
          <w:p>
            <w:pPr>
              <w:pStyle w:val="null3"/>
              <w:ind w:firstLine="440"/>
            </w:pPr>
            <w:r>
              <w:rPr>
                <w:rFonts w:ascii="仿宋_GB2312" w:hAnsi="仿宋_GB2312" w:cs="仿宋_GB2312" w:eastAsia="仿宋_GB2312"/>
                <w:sz w:val="22"/>
                <w:color w:val="000000"/>
              </w:rPr>
              <w:t>11.持续测量时间不超过180S，当持续测量间超过180S，控制阀泄放气压。</w:t>
            </w:r>
          </w:p>
          <w:p>
            <w:pPr>
              <w:pStyle w:val="null3"/>
              <w:ind w:firstLine="440"/>
            </w:pPr>
            <w:r>
              <w:rPr>
                <w:rFonts w:ascii="仿宋_GB2312" w:hAnsi="仿宋_GB2312" w:cs="仿宋_GB2312" w:eastAsia="仿宋_GB2312"/>
                <w:sz w:val="22"/>
                <w:color w:val="000000"/>
              </w:rPr>
              <w:t>12.过压保护：袖带内压力值超过300mmHg，控制阀泄放气压。</w:t>
            </w:r>
          </w:p>
          <w:p>
            <w:pPr>
              <w:pStyle w:val="null3"/>
              <w:ind w:firstLine="440"/>
            </w:pPr>
            <w:r>
              <w:rPr>
                <w:rFonts w:ascii="仿宋_GB2312" w:hAnsi="仿宋_GB2312" w:cs="仿宋_GB2312" w:eastAsia="仿宋_GB2312"/>
                <w:sz w:val="22"/>
                <w:color w:val="000000"/>
              </w:rPr>
              <w:t>13.序贯模式手动可调。</w:t>
            </w:r>
          </w:p>
          <w:p>
            <w:pPr>
              <w:pStyle w:val="null3"/>
              <w:ind w:firstLine="440"/>
            </w:pPr>
            <w:r>
              <w:rPr>
                <w:rFonts w:ascii="仿宋_GB2312" w:hAnsi="仿宋_GB2312" w:cs="仿宋_GB2312" w:eastAsia="仿宋_GB2312"/>
                <w:sz w:val="22"/>
                <w:color w:val="000000"/>
              </w:rPr>
              <w:t>14.具有演示模式功能，在界面上有明确的警示信息。</w:t>
            </w:r>
          </w:p>
          <w:p>
            <w:pPr>
              <w:pStyle w:val="null3"/>
              <w:ind w:firstLine="440"/>
            </w:pPr>
            <w:r>
              <w:rPr>
                <w:rFonts w:ascii="仿宋_GB2312" w:hAnsi="仿宋_GB2312" w:cs="仿宋_GB2312" w:eastAsia="仿宋_GB2312"/>
                <w:sz w:val="22"/>
                <w:color w:val="000000"/>
              </w:rPr>
              <w:t>15.治疗时间设置范围包含5min～60min。</w:t>
            </w:r>
          </w:p>
          <w:p>
            <w:pPr>
              <w:pStyle w:val="null3"/>
              <w:ind w:firstLine="440"/>
            </w:pPr>
            <w:r>
              <w:rPr>
                <w:rFonts w:ascii="仿宋_GB2312" w:hAnsi="仿宋_GB2312" w:cs="仿宋_GB2312" w:eastAsia="仿宋_GB2312"/>
                <w:sz w:val="22"/>
                <w:color w:val="000000"/>
              </w:rPr>
              <w:t>16.数据库存储治疗者心电、血氧、治疗压力等数据，具有数据回放功能。</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17.采用的反搏装置专用充排气阀，电磁阀响应时间≤50ms。</w:t>
            </w:r>
          </w:p>
          <w:p>
            <w:pPr>
              <w:pStyle w:val="null3"/>
              <w:ind w:firstLine="440"/>
            </w:pPr>
            <w:r>
              <w:rPr>
                <w:rFonts w:ascii="仿宋_GB2312" w:hAnsi="仿宋_GB2312" w:cs="仿宋_GB2312" w:eastAsia="仿宋_GB2312"/>
                <w:sz w:val="22"/>
                <w:color w:val="000000"/>
              </w:rPr>
              <w:t>18.囊套覆盖面积≥0.3㎡。</w:t>
            </w:r>
          </w:p>
          <w:p>
            <w:pPr>
              <w:pStyle w:val="null3"/>
              <w:ind w:firstLine="440"/>
            </w:pPr>
            <w:r>
              <w:rPr>
                <w:rFonts w:ascii="仿宋_GB2312" w:hAnsi="仿宋_GB2312" w:cs="仿宋_GB2312" w:eastAsia="仿宋_GB2312"/>
                <w:sz w:val="22"/>
                <w:color w:val="000000"/>
              </w:rPr>
              <w:t>19.反搏装置正常工作时，反搏装置对触发波以外的波形不响应反搏。</w:t>
            </w:r>
          </w:p>
          <w:p>
            <w:pPr>
              <w:pStyle w:val="null3"/>
              <w:ind w:firstLine="440"/>
            </w:pPr>
            <w:r>
              <w:rPr>
                <w:rFonts w:ascii="仿宋_GB2312" w:hAnsi="仿宋_GB2312" w:cs="仿宋_GB2312" w:eastAsia="仿宋_GB2312"/>
                <w:sz w:val="22"/>
                <w:color w:val="000000"/>
              </w:rPr>
              <w:t>20.反搏装置在心率低于40bpm或高于120bpm时可自动停止反搏。</w:t>
            </w:r>
          </w:p>
          <w:p>
            <w:pPr>
              <w:pStyle w:val="null3"/>
              <w:ind w:firstLine="440"/>
            </w:pPr>
            <w:r>
              <w:rPr>
                <w:rFonts w:ascii="仿宋_GB2312" w:hAnsi="仿宋_GB2312" w:cs="仿宋_GB2312" w:eastAsia="仿宋_GB2312"/>
                <w:sz w:val="22"/>
                <w:color w:val="000000"/>
              </w:rPr>
              <w:t>21.早搏能触发反搏装置排气。</w:t>
            </w:r>
          </w:p>
          <w:p>
            <w:pPr>
              <w:pStyle w:val="null3"/>
              <w:ind w:firstLine="440"/>
            </w:pPr>
            <w:r>
              <w:rPr>
                <w:rFonts w:ascii="仿宋_GB2312" w:hAnsi="仿宋_GB2312" w:cs="仿宋_GB2312" w:eastAsia="仿宋_GB2312"/>
                <w:sz w:val="22"/>
                <w:color w:val="000000"/>
              </w:rPr>
              <w:t>22.反搏装置正常工作时，当工作压力大于59kPa时，有压力泄气功能。</w:t>
            </w:r>
          </w:p>
          <w:p>
            <w:pPr>
              <w:pStyle w:val="null3"/>
              <w:ind w:firstLine="440"/>
            </w:pPr>
            <w:r>
              <w:rPr>
                <w:rFonts w:ascii="仿宋_GB2312" w:hAnsi="仿宋_GB2312" w:cs="仿宋_GB2312" w:eastAsia="仿宋_GB2312"/>
                <w:sz w:val="22"/>
                <w:color w:val="000000"/>
              </w:rPr>
              <w:t>23.房颤触发保护功能：自动停止，等心率恢复正常继续反搏工作。</w:t>
            </w:r>
          </w:p>
          <w:p>
            <w:pPr>
              <w:pStyle w:val="null3"/>
              <w:ind w:firstLine="440"/>
            </w:pPr>
            <w:r>
              <w:rPr>
                <w:rFonts w:ascii="仿宋_GB2312" w:hAnsi="仿宋_GB2312" w:cs="仿宋_GB2312" w:eastAsia="仿宋_GB2312"/>
                <w:sz w:val="22"/>
                <w:color w:val="000000"/>
              </w:rPr>
              <w:t>24.充排气体自动调节，防止过早充气或过迟排气保护。</w:t>
            </w:r>
          </w:p>
          <w:p>
            <w:pPr>
              <w:pStyle w:val="null3"/>
              <w:ind w:firstLine="440"/>
            </w:pPr>
            <w:r>
              <w:rPr>
                <w:rFonts w:ascii="仿宋_GB2312" w:hAnsi="仿宋_GB2312" w:cs="仿宋_GB2312" w:eastAsia="仿宋_GB2312"/>
                <w:sz w:val="22"/>
                <w:color w:val="000000"/>
              </w:rPr>
              <w:t>25.心电脱落、血氧脱落保护功能。</w:t>
            </w:r>
          </w:p>
          <w:p>
            <w:pPr>
              <w:pStyle w:val="null3"/>
              <w:ind w:firstLine="440"/>
            </w:pPr>
            <w:r>
              <w:rPr>
                <w:rFonts w:ascii="仿宋_GB2312" w:hAnsi="仿宋_GB2312" w:cs="仿宋_GB2312" w:eastAsia="仿宋_GB2312"/>
                <w:sz w:val="22"/>
                <w:color w:val="000000"/>
              </w:rPr>
              <w:t>26.触发模式：心电R波触发，反搏比率：1-1或1-2可调，触发行程40-120bmp。</w:t>
            </w:r>
          </w:p>
          <w:p>
            <w:pPr>
              <w:pStyle w:val="null3"/>
              <w:ind w:firstLine="440"/>
            </w:pPr>
            <w:r>
              <w:rPr>
                <w:rFonts w:ascii="仿宋_GB2312" w:hAnsi="仿宋_GB2312" w:cs="仿宋_GB2312" w:eastAsia="仿宋_GB2312"/>
                <w:sz w:val="22"/>
                <w:color w:val="000000"/>
              </w:rPr>
              <w:t>27.反搏压力可调节，治疗结束后自动停机。</w:t>
            </w:r>
          </w:p>
          <w:p>
            <w:pPr>
              <w:pStyle w:val="null3"/>
              <w:ind w:firstLine="440"/>
            </w:pPr>
            <w:r>
              <w:rPr>
                <w:rFonts w:ascii="仿宋_GB2312" w:hAnsi="仿宋_GB2312" w:cs="仿宋_GB2312" w:eastAsia="仿宋_GB2312"/>
                <w:sz w:val="22"/>
                <w:color w:val="000000"/>
              </w:rPr>
              <w:t>28.可以辅助操作设定最佳充排气点，反搏舒张期波形自动标识和显示。</w:t>
            </w:r>
          </w:p>
          <w:p>
            <w:pPr>
              <w:pStyle w:val="null3"/>
              <w:ind w:firstLine="440"/>
            </w:pPr>
            <w:r>
              <w:rPr>
                <w:rFonts w:ascii="仿宋_GB2312" w:hAnsi="仿宋_GB2312" w:cs="仿宋_GB2312" w:eastAsia="仿宋_GB2312"/>
                <w:sz w:val="22"/>
                <w:color w:val="000000"/>
              </w:rPr>
              <w:t>29.压缩机应满足：在额定工作条件下，能够持续提供设备达到最大工作压力所需的气源流量和压力。</w:t>
            </w:r>
          </w:p>
          <w:p>
            <w:pPr>
              <w:pStyle w:val="null3"/>
              <w:ind w:firstLine="440"/>
            </w:pPr>
            <w:r>
              <w:rPr>
                <w:rFonts w:ascii="仿宋_GB2312" w:hAnsi="仿宋_GB2312" w:cs="仿宋_GB2312" w:eastAsia="仿宋_GB2312"/>
                <w:sz w:val="22"/>
                <w:color w:val="000000"/>
              </w:rPr>
              <w:t>★30</w:t>
            </w:r>
            <w:r>
              <w:rPr>
                <w:rFonts w:ascii="仿宋_GB2312" w:hAnsi="仿宋_GB2312" w:cs="仿宋_GB2312" w:eastAsia="仿宋_GB2312"/>
                <w:sz w:val="22"/>
                <w:color w:val="000000"/>
              </w:rPr>
              <w:t>.设备有效使用年限≥8年。</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31.</w:t>
            </w:r>
            <w:r>
              <w:rPr>
                <w:rFonts w:ascii="仿宋_GB2312" w:hAnsi="仿宋_GB2312" w:cs="仿宋_GB2312" w:eastAsia="仿宋_GB2312"/>
                <w:sz w:val="22"/>
                <w:color w:val="000000"/>
              </w:rPr>
              <w:t>产品整机具有医疗器械注册证及生产许可证。</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32.</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≥36个月。</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33.</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≤6个月</w:t>
            </w:r>
            <w:r>
              <w:rPr>
                <w:rFonts w:ascii="仿宋_GB2312" w:hAnsi="仿宋_GB2312" w:cs="仿宋_GB2312" w:eastAsia="仿宋_GB2312"/>
                <w:sz w:val="22"/>
                <w:color w:val="000000"/>
              </w:rPr>
              <w:t>。</w:t>
            </w:r>
          </w:p>
          <w:p>
            <w:pPr>
              <w:pStyle w:val="null3"/>
              <w:ind w:firstLine="442"/>
            </w:pPr>
            <w:r>
              <w:rPr>
                <w:rFonts w:ascii="仿宋_GB2312" w:hAnsi="仿宋_GB2312" w:cs="仿宋_GB2312" w:eastAsia="仿宋_GB2312"/>
                <w:sz w:val="22"/>
                <w:b/>
                <w:color w:val="000000"/>
              </w:rPr>
              <w:t>（二）配置清单（包括但不限于）：</w:t>
            </w:r>
          </w:p>
          <w:p>
            <w:pPr>
              <w:pStyle w:val="null3"/>
              <w:ind w:firstLine="440"/>
            </w:pPr>
            <w:r>
              <w:rPr>
                <w:rFonts w:ascii="仿宋_GB2312" w:hAnsi="仿宋_GB2312" w:cs="仿宋_GB2312" w:eastAsia="仿宋_GB2312"/>
                <w:sz w:val="22"/>
                <w:color w:val="000000"/>
              </w:rPr>
              <w:t>1.配一体式体外反搏床1台；</w:t>
            </w:r>
          </w:p>
          <w:p>
            <w:pPr>
              <w:pStyle w:val="null3"/>
              <w:ind w:firstLine="440"/>
            </w:pPr>
            <w:r>
              <w:rPr>
                <w:rFonts w:ascii="仿宋_GB2312" w:hAnsi="仿宋_GB2312" w:cs="仿宋_GB2312" w:eastAsia="仿宋_GB2312"/>
                <w:sz w:val="22"/>
                <w:color w:val="000000"/>
              </w:rPr>
              <w:t>2.无创血压袖带1只；</w:t>
            </w:r>
          </w:p>
          <w:p>
            <w:pPr>
              <w:pStyle w:val="null3"/>
              <w:ind w:firstLine="440"/>
            </w:pPr>
            <w:r>
              <w:rPr>
                <w:rFonts w:ascii="仿宋_GB2312" w:hAnsi="仿宋_GB2312" w:cs="仿宋_GB2312" w:eastAsia="仿宋_GB2312"/>
                <w:sz w:val="22"/>
                <w:color w:val="000000"/>
              </w:rPr>
              <w:t>3.心电导联线2条；</w:t>
            </w:r>
          </w:p>
          <w:p>
            <w:pPr>
              <w:pStyle w:val="null3"/>
              <w:ind w:firstLine="440"/>
            </w:pPr>
            <w:r>
              <w:rPr>
                <w:rFonts w:ascii="仿宋_GB2312" w:hAnsi="仿宋_GB2312" w:cs="仿宋_GB2312" w:eastAsia="仿宋_GB2312"/>
                <w:sz w:val="22"/>
                <w:color w:val="000000"/>
              </w:rPr>
              <w:t>4.指脉氧导联线2条；</w:t>
            </w:r>
          </w:p>
          <w:p>
            <w:pPr>
              <w:pStyle w:val="null3"/>
              <w:ind w:firstLine="440"/>
            </w:pPr>
            <w:r>
              <w:rPr>
                <w:rFonts w:ascii="仿宋_GB2312" w:hAnsi="仿宋_GB2312" w:cs="仿宋_GB2312" w:eastAsia="仿宋_GB2312"/>
                <w:sz w:val="22"/>
                <w:color w:val="000000"/>
              </w:rPr>
              <w:t>5.波纹管6根；</w:t>
            </w:r>
          </w:p>
          <w:p>
            <w:pPr>
              <w:pStyle w:val="null3"/>
              <w:ind w:firstLine="440"/>
            </w:pPr>
            <w:r>
              <w:rPr>
                <w:rFonts w:ascii="仿宋_GB2312" w:hAnsi="仿宋_GB2312" w:cs="仿宋_GB2312" w:eastAsia="仿宋_GB2312"/>
                <w:sz w:val="22"/>
                <w:color w:val="000000"/>
              </w:rPr>
              <w:t>6.外囊套2套；</w:t>
            </w:r>
          </w:p>
          <w:p>
            <w:pPr>
              <w:pStyle w:val="null3"/>
              <w:ind w:firstLine="440"/>
            </w:pPr>
            <w:r>
              <w:rPr>
                <w:rFonts w:ascii="仿宋_GB2312" w:hAnsi="仿宋_GB2312" w:cs="仿宋_GB2312" w:eastAsia="仿宋_GB2312"/>
                <w:sz w:val="22"/>
                <w:color w:val="000000"/>
              </w:rPr>
              <w:t>7.内囊套12个；</w:t>
            </w:r>
          </w:p>
          <w:p>
            <w:pPr>
              <w:pStyle w:val="null3"/>
              <w:ind w:firstLine="440"/>
            </w:pPr>
            <w:r>
              <w:rPr>
                <w:rFonts w:ascii="仿宋_GB2312" w:hAnsi="仿宋_GB2312" w:cs="仿宋_GB2312" w:eastAsia="仿宋_GB2312"/>
                <w:sz w:val="22"/>
                <w:color w:val="000000"/>
              </w:rPr>
              <w:t>8.一体机床垫、靠背床垫、枕头1套</w:t>
            </w:r>
          </w:p>
          <w:p>
            <w:pPr>
              <w:pStyle w:val="null3"/>
              <w:ind w:firstLine="440"/>
            </w:pPr>
            <w:r>
              <w:rPr>
                <w:rFonts w:ascii="仿宋_GB2312" w:hAnsi="仿宋_GB2312" w:cs="仿宋_GB2312" w:eastAsia="仿宋_GB2312"/>
                <w:sz w:val="22"/>
                <w:color w:val="000000"/>
              </w:rPr>
              <w:t>9.一体机囊套接头6个。</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b/>
                <w:color w:val="000000"/>
              </w:rPr>
              <w:t>（三）安装调试</w:t>
            </w:r>
          </w:p>
          <w:p>
            <w:pPr>
              <w:pStyle w:val="null3"/>
              <w:ind w:firstLine="440"/>
            </w:pPr>
            <w:r>
              <w:rPr>
                <w:rFonts w:ascii="仿宋_GB2312" w:hAnsi="仿宋_GB2312" w:cs="仿宋_GB2312" w:eastAsia="仿宋_GB2312"/>
                <w:sz w:val="22"/>
                <w:color w:val="000000"/>
              </w:rPr>
              <w:t>包含</w:t>
            </w:r>
            <w:r>
              <w:rPr>
                <w:rFonts w:ascii="仿宋_GB2312" w:hAnsi="仿宋_GB2312" w:cs="仿宋_GB2312" w:eastAsia="仿宋_GB2312"/>
                <w:sz w:val="22"/>
                <w:color w:val="000000"/>
              </w:rPr>
              <w:t>各项</w:t>
            </w:r>
            <w:r>
              <w:rPr>
                <w:rFonts w:ascii="仿宋_GB2312" w:hAnsi="仿宋_GB2312" w:cs="仿宋_GB2312" w:eastAsia="仿宋_GB2312"/>
                <w:sz w:val="22"/>
                <w:color w:val="000000"/>
              </w:rPr>
              <w:t>施工</w:t>
            </w:r>
            <w:r>
              <w:rPr>
                <w:rFonts w:ascii="仿宋_GB2312" w:hAnsi="仿宋_GB2312" w:cs="仿宋_GB2312" w:eastAsia="仿宋_GB2312"/>
                <w:sz w:val="22"/>
                <w:color w:val="000000"/>
              </w:rPr>
              <w:t>，包括新设备的</w:t>
            </w:r>
            <w:r>
              <w:rPr>
                <w:rFonts w:ascii="仿宋_GB2312" w:hAnsi="仿宋_GB2312" w:cs="仿宋_GB2312" w:eastAsia="仿宋_GB2312"/>
                <w:sz w:val="22"/>
                <w:color w:val="000000"/>
              </w:rPr>
              <w:t>布线</w:t>
            </w:r>
            <w:r>
              <w:rPr>
                <w:rFonts w:ascii="仿宋_GB2312" w:hAnsi="仿宋_GB2312" w:cs="仿宋_GB2312" w:eastAsia="仿宋_GB2312"/>
                <w:sz w:val="22"/>
                <w:color w:val="000000"/>
              </w:rPr>
              <w:t>、安装、调试等工作。所有支持系统正常运行的耗材及辅料全部包含在施工内。</w:t>
            </w:r>
          </w:p>
          <w:p>
            <w:pPr>
              <w:pStyle w:val="null3"/>
              <w:ind w:firstLine="442"/>
              <w:jc w:val="both"/>
            </w:pPr>
            <w:r>
              <w:rPr>
                <w:rFonts w:ascii="仿宋_GB2312" w:hAnsi="仿宋_GB2312" w:cs="仿宋_GB2312" w:eastAsia="仿宋_GB2312"/>
                <w:sz w:val="22"/>
                <w:b/>
                <w:color w:val="000000"/>
              </w:rPr>
              <w:t>二、全自动煎药机</w:t>
            </w:r>
          </w:p>
          <w:p>
            <w:pPr>
              <w:pStyle w:val="null3"/>
              <w:ind w:firstLine="442"/>
            </w:pPr>
            <w:r>
              <w:rPr>
                <w:rFonts w:ascii="仿宋_GB2312" w:hAnsi="仿宋_GB2312" w:cs="仿宋_GB2312" w:eastAsia="仿宋_GB2312"/>
                <w:sz w:val="22"/>
                <w:b/>
                <w:color w:val="000000"/>
              </w:rPr>
              <w:t>（一）技术参数：</w:t>
            </w:r>
          </w:p>
          <w:p>
            <w:pPr>
              <w:pStyle w:val="null3"/>
              <w:ind w:firstLine="440"/>
            </w:pPr>
            <w:r>
              <w:rPr>
                <w:rFonts w:ascii="仿宋_GB2312" w:hAnsi="仿宋_GB2312" w:cs="仿宋_GB2312" w:eastAsia="仿宋_GB2312"/>
                <w:sz w:val="22"/>
                <w:color w:val="000000"/>
              </w:rPr>
              <w:t>1.工作电压:AC220v±10%/50HZ</w:t>
            </w:r>
          </w:p>
          <w:p>
            <w:pPr>
              <w:pStyle w:val="null3"/>
              <w:ind w:firstLine="440"/>
            </w:pPr>
            <w:r>
              <w:rPr>
                <w:rFonts w:ascii="仿宋_GB2312" w:hAnsi="仿宋_GB2312" w:cs="仿宋_GB2312" w:eastAsia="仿宋_GB2312"/>
                <w:sz w:val="22"/>
                <w:color w:val="000000"/>
              </w:rPr>
              <w:t>2.外形尺寸: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600*550*1100</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3.包装能力:</w:t>
            </w:r>
            <w:r>
              <w:rPr>
                <w:rFonts w:ascii="仿宋_GB2312" w:hAnsi="仿宋_GB2312" w:cs="仿宋_GB2312" w:eastAsia="仿宋_GB2312"/>
                <w:sz w:val="22"/>
                <w:color w:val="000000"/>
              </w:rPr>
              <w:t>≥</w:t>
            </w:r>
            <w:r>
              <w:rPr>
                <w:rFonts w:ascii="仿宋_GB2312" w:hAnsi="仿宋_GB2312" w:cs="仿宋_GB2312" w:eastAsia="仿宋_GB2312"/>
                <w:sz w:val="22"/>
                <w:color w:val="000000"/>
              </w:rPr>
              <w:t>6袋/分钟</w:t>
            </w:r>
          </w:p>
          <w:p>
            <w:pPr>
              <w:pStyle w:val="null3"/>
              <w:ind w:firstLine="440"/>
            </w:pPr>
            <w:r>
              <w:rPr>
                <w:rFonts w:ascii="仿宋_GB2312" w:hAnsi="仿宋_GB2312" w:cs="仿宋_GB2312" w:eastAsia="仿宋_GB2312"/>
                <w:sz w:val="22"/>
                <w:color w:val="000000"/>
              </w:rPr>
              <w:t>4.整机重量:≤70KG</w:t>
            </w:r>
          </w:p>
          <w:p>
            <w:pPr>
              <w:pStyle w:val="null3"/>
              <w:ind w:firstLine="440"/>
            </w:pPr>
            <w:r>
              <w:rPr>
                <w:rFonts w:ascii="仿宋_GB2312" w:hAnsi="仿宋_GB2312" w:cs="仿宋_GB2312" w:eastAsia="仿宋_GB2312"/>
                <w:sz w:val="22"/>
                <w:color w:val="000000"/>
              </w:rPr>
              <w:t>5.包装袋容量:50-300(ml)</w:t>
            </w:r>
          </w:p>
          <w:p>
            <w:pPr>
              <w:pStyle w:val="null3"/>
              <w:ind w:firstLine="440"/>
            </w:pPr>
            <w:r>
              <w:rPr>
                <w:rFonts w:ascii="仿宋_GB2312" w:hAnsi="仿宋_GB2312" w:cs="仿宋_GB2312" w:eastAsia="仿宋_GB2312"/>
                <w:sz w:val="22"/>
                <w:color w:val="000000"/>
              </w:rPr>
              <w:t>6.容量: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20000ml</w:t>
            </w:r>
          </w:p>
          <w:p>
            <w:pPr>
              <w:pStyle w:val="null3"/>
              <w:ind w:firstLine="440"/>
            </w:pPr>
            <w:r>
              <w:rPr>
                <w:rFonts w:ascii="仿宋_GB2312" w:hAnsi="仿宋_GB2312" w:cs="仿宋_GB2312" w:eastAsia="仿宋_GB2312"/>
                <w:sz w:val="22"/>
                <w:color w:val="000000"/>
              </w:rPr>
              <w:t>7.数字化总线控制，数字化显示功能</w:t>
            </w:r>
          </w:p>
          <w:p>
            <w:pPr>
              <w:pStyle w:val="null3"/>
              <w:ind w:firstLine="440"/>
            </w:pPr>
            <w:r>
              <w:rPr>
                <w:rFonts w:ascii="仿宋_GB2312" w:hAnsi="仿宋_GB2312" w:cs="仿宋_GB2312" w:eastAsia="仿宋_GB2312"/>
                <w:sz w:val="22"/>
                <w:color w:val="000000"/>
              </w:rPr>
              <w:t>8.玻璃缸锅体</w:t>
            </w:r>
          </w:p>
          <w:p>
            <w:pPr>
              <w:pStyle w:val="null3"/>
              <w:ind w:firstLine="440"/>
            </w:pPr>
            <w:r>
              <w:rPr>
                <w:rFonts w:ascii="仿宋_GB2312" w:hAnsi="仿宋_GB2312" w:cs="仿宋_GB2312" w:eastAsia="仿宋_GB2312"/>
                <w:sz w:val="22"/>
                <w:color w:val="000000"/>
              </w:rPr>
              <w:t>9.带有加热功能可浓缩药液</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10.包装袋 自50m1-300ml可任意设置，包装数量设计为0--999袋</w:t>
            </w:r>
          </w:p>
          <w:p>
            <w:pPr>
              <w:pStyle w:val="null3"/>
              <w:ind w:firstLine="440"/>
            </w:pPr>
            <w:r>
              <w:rPr>
                <w:rFonts w:ascii="仿宋_GB2312" w:hAnsi="仿宋_GB2312" w:cs="仿宋_GB2312" w:eastAsia="仿宋_GB2312"/>
                <w:sz w:val="22"/>
                <w:color w:val="000000"/>
              </w:rPr>
              <w:t>11.液体包装无液自动停止工作</w:t>
            </w:r>
          </w:p>
          <w:p>
            <w:pPr>
              <w:pStyle w:val="null3"/>
              <w:ind w:firstLine="440"/>
            </w:pPr>
            <w:r>
              <w:rPr>
                <w:rFonts w:ascii="仿宋_GB2312" w:hAnsi="仿宋_GB2312" w:cs="仿宋_GB2312" w:eastAsia="仿宋_GB2312"/>
                <w:sz w:val="22"/>
                <w:color w:val="000000"/>
              </w:rPr>
              <w:t>12.采用光电开关，计量精确，</w:t>
            </w:r>
          </w:p>
          <w:p>
            <w:pPr>
              <w:pStyle w:val="null3"/>
              <w:ind w:firstLine="440"/>
            </w:pPr>
            <w:r>
              <w:rPr>
                <w:rFonts w:ascii="仿宋_GB2312" w:hAnsi="仿宋_GB2312" w:cs="仿宋_GB2312" w:eastAsia="仿宋_GB2312"/>
                <w:sz w:val="22"/>
                <w:color w:val="000000"/>
              </w:rPr>
              <w:t>13.箱体和电控盒等主体部件采用不锈钢，耐腐蚀，不生锈具有的自动检错功能，漏电保护装置</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14.一键自动煎药，煎药定时，高温定时</w:t>
            </w:r>
          </w:p>
          <w:p>
            <w:pPr>
              <w:pStyle w:val="null3"/>
              <w:ind w:firstLine="440"/>
            </w:pPr>
            <w:r>
              <w:rPr>
                <w:rFonts w:ascii="仿宋_GB2312" w:hAnsi="仿宋_GB2312" w:cs="仿宋_GB2312" w:eastAsia="仿宋_GB2312"/>
                <w:sz w:val="22"/>
                <w:color w:val="000000"/>
              </w:rPr>
              <w:t>15.可同时煎煮多个处方</w:t>
            </w:r>
          </w:p>
          <w:p>
            <w:pPr>
              <w:pStyle w:val="null3"/>
              <w:ind w:firstLine="440"/>
            </w:pPr>
            <w:r>
              <w:rPr>
                <w:rFonts w:ascii="仿宋_GB2312" w:hAnsi="仿宋_GB2312" w:cs="仿宋_GB2312" w:eastAsia="仿宋_GB2312"/>
                <w:sz w:val="22"/>
                <w:color w:val="000000"/>
              </w:rPr>
              <w:t>16.</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≥36个月。</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17、</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≤6个月</w:t>
            </w:r>
            <w:r>
              <w:rPr>
                <w:rFonts w:ascii="仿宋_GB2312" w:hAnsi="仿宋_GB2312" w:cs="仿宋_GB2312" w:eastAsia="仿宋_GB2312"/>
                <w:sz w:val="22"/>
                <w:color w:val="000000"/>
              </w:rPr>
              <w:t>。</w:t>
            </w:r>
          </w:p>
          <w:p>
            <w:pPr>
              <w:pStyle w:val="null3"/>
              <w:ind w:firstLine="442"/>
            </w:pPr>
            <w:r>
              <w:rPr>
                <w:rFonts w:ascii="仿宋_GB2312" w:hAnsi="仿宋_GB2312" w:cs="仿宋_GB2312" w:eastAsia="仿宋_GB2312"/>
                <w:sz w:val="22"/>
                <w:b/>
                <w:color w:val="000000"/>
              </w:rPr>
              <w:t>（二）配置清单（包括但不限于）：</w:t>
            </w:r>
          </w:p>
          <w:p>
            <w:pPr>
              <w:pStyle w:val="null3"/>
              <w:ind w:firstLine="440"/>
            </w:pPr>
            <w:r>
              <w:rPr>
                <w:rFonts w:ascii="仿宋_GB2312" w:hAnsi="仿宋_GB2312" w:cs="仿宋_GB2312" w:eastAsia="仿宋_GB2312"/>
                <w:sz w:val="22"/>
                <w:color w:val="000000"/>
              </w:rPr>
              <w:t>1.全自动煎药机主机1台</w:t>
            </w:r>
          </w:p>
          <w:p>
            <w:pPr>
              <w:pStyle w:val="null3"/>
              <w:ind w:firstLine="440"/>
            </w:pPr>
            <w:r>
              <w:rPr>
                <w:rFonts w:ascii="仿宋_GB2312" w:hAnsi="仿宋_GB2312" w:cs="仿宋_GB2312" w:eastAsia="仿宋_GB2312"/>
                <w:sz w:val="22"/>
                <w:color w:val="000000"/>
              </w:rPr>
              <w:t>2.相关配套附件及耗材</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b/>
                <w:color w:val="000000"/>
              </w:rPr>
              <w:t>（三）安装调试</w:t>
            </w:r>
          </w:p>
          <w:p>
            <w:pPr>
              <w:pStyle w:val="null3"/>
              <w:ind w:firstLine="440"/>
            </w:pPr>
            <w:r>
              <w:rPr>
                <w:rFonts w:ascii="仿宋_GB2312" w:hAnsi="仿宋_GB2312" w:cs="仿宋_GB2312" w:eastAsia="仿宋_GB2312"/>
                <w:sz w:val="22"/>
                <w:color w:val="000000"/>
              </w:rPr>
              <w:t>包含</w:t>
            </w:r>
            <w:r>
              <w:rPr>
                <w:rFonts w:ascii="仿宋_GB2312" w:hAnsi="仿宋_GB2312" w:cs="仿宋_GB2312" w:eastAsia="仿宋_GB2312"/>
                <w:sz w:val="22"/>
                <w:color w:val="000000"/>
              </w:rPr>
              <w:t>各项</w:t>
            </w:r>
            <w:r>
              <w:rPr>
                <w:rFonts w:ascii="仿宋_GB2312" w:hAnsi="仿宋_GB2312" w:cs="仿宋_GB2312" w:eastAsia="仿宋_GB2312"/>
                <w:sz w:val="22"/>
                <w:color w:val="000000"/>
              </w:rPr>
              <w:t>施工</w:t>
            </w:r>
            <w:r>
              <w:rPr>
                <w:rFonts w:ascii="仿宋_GB2312" w:hAnsi="仿宋_GB2312" w:cs="仿宋_GB2312" w:eastAsia="仿宋_GB2312"/>
                <w:sz w:val="22"/>
                <w:color w:val="000000"/>
              </w:rPr>
              <w:t>，包括新设备的</w:t>
            </w:r>
            <w:r>
              <w:rPr>
                <w:rFonts w:ascii="仿宋_GB2312" w:hAnsi="仿宋_GB2312" w:cs="仿宋_GB2312" w:eastAsia="仿宋_GB2312"/>
                <w:sz w:val="22"/>
                <w:color w:val="000000"/>
              </w:rPr>
              <w:t>布线</w:t>
            </w:r>
            <w:r>
              <w:rPr>
                <w:rFonts w:ascii="仿宋_GB2312" w:hAnsi="仿宋_GB2312" w:cs="仿宋_GB2312" w:eastAsia="仿宋_GB2312"/>
                <w:sz w:val="22"/>
                <w:color w:val="000000"/>
              </w:rPr>
              <w:t>、</w:t>
            </w:r>
            <w:r>
              <w:rPr>
                <w:rFonts w:ascii="仿宋_GB2312" w:hAnsi="仿宋_GB2312" w:cs="仿宋_GB2312" w:eastAsia="仿宋_GB2312"/>
                <w:sz w:val="22"/>
                <w:color w:val="000000"/>
              </w:rPr>
              <w:t>上下水</w:t>
            </w:r>
            <w:r>
              <w:rPr>
                <w:rFonts w:ascii="仿宋_GB2312" w:hAnsi="仿宋_GB2312" w:cs="仿宋_GB2312" w:eastAsia="仿宋_GB2312"/>
                <w:sz w:val="22"/>
                <w:color w:val="000000"/>
              </w:rPr>
              <w:t>、安装、调试</w:t>
            </w:r>
            <w:r>
              <w:rPr>
                <w:rFonts w:ascii="仿宋_GB2312" w:hAnsi="仿宋_GB2312" w:cs="仿宋_GB2312" w:eastAsia="仿宋_GB2312"/>
                <w:sz w:val="22"/>
                <w:color w:val="000000"/>
              </w:rPr>
              <w:t>及改造</w:t>
            </w:r>
            <w:r>
              <w:rPr>
                <w:rFonts w:ascii="仿宋_GB2312" w:hAnsi="仿宋_GB2312" w:cs="仿宋_GB2312" w:eastAsia="仿宋_GB2312"/>
                <w:sz w:val="22"/>
                <w:color w:val="000000"/>
              </w:rPr>
              <w:t>等工作。所有支持系统正常运行的耗材及辅料全部包含在施工内。</w:t>
            </w:r>
          </w:p>
        </w:tc>
      </w:tr>
    </w:tbl>
    <w:p>
      <w:pPr>
        <w:pStyle w:val="null3"/>
      </w:pPr>
      <w:r>
        <w:rPr>
          <w:rFonts w:ascii="仿宋_GB2312" w:hAnsi="仿宋_GB2312" w:cs="仿宋_GB2312" w:eastAsia="仿宋_GB2312"/>
        </w:rPr>
        <w:t>标的名称：生物安全柜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pPr>
            <w:r>
              <w:rPr>
                <w:rFonts w:ascii="仿宋_GB2312" w:hAnsi="仿宋_GB2312" w:cs="仿宋_GB2312" w:eastAsia="仿宋_GB2312"/>
                <w:sz w:val="22"/>
                <w:b/>
                <w:color w:val="000000"/>
              </w:rPr>
              <w:t>（一）技术参数：</w:t>
            </w:r>
          </w:p>
          <w:p>
            <w:pPr>
              <w:pStyle w:val="null3"/>
              <w:ind w:firstLine="440"/>
            </w:pPr>
            <w:r>
              <w:rPr>
                <w:rFonts w:ascii="仿宋_GB2312" w:hAnsi="仿宋_GB2312" w:cs="仿宋_GB2312" w:eastAsia="仿宋_GB2312"/>
                <w:sz w:val="22"/>
                <w:color w:val="000000"/>
              </w:rPr>
              <w:t>1、三重防护：保护操作人员(负压气幕防气溶胶外逸)，保护实验样品，保护环境(排气经HEPA过滤)。</w:t>
            </w:r>
          </w:p>
          <w:p>
            <w:pPr>
              <w:pStyle w:val="null3"/>
              <w:ind w:firstLine="440"/>
            </w:pPr>
            <w:r>
              <w:rPr>
                <w:rFonts w:ascii="仿宋_GB2312" w:hAnsi="仿宋_GB2312" w:cs="仿宋_GB2312" w:eastAsia="仿宋_GB2312"/>
                <w:sz w:val="22"/>
                <w:color w:val="000000"/>
              </w:rPr>
              <w:t>2、负压气流控制：垂直层流+负压箱体，防止污染泄漏。</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3、高效过滤：配置HEPA/ULPA过滤器，对于≥0.12um颗粒物过滤效率≥99.99%</w:t>
            </w:r>
          </w:p>
          <w:p>
            <w:pPr>
              <w:pStyle w:val="null3"/>
              <w:ind w:firstLine="440"/>
            </w:pPr>
            <w:r>
              <w:rPr>
                <w:rFonts w:ascii="仿宋_GB2312" w:hAnsi="仿宋_GB2312" w:cs="仿宋_GB2312" w:eastAsia="仿宋_GB2312"/>
                <w:sz w:val="22"/>
                <w:color w:val="000000"/>
              </w:rPr>
              <w:t>4、智能监测：实时气流风速，过滤器阻力/寿命，前窗高度与报警，紫外联锁保护。</w:t>
            </w:r>
          </w:p>
          <w:p>
            <w:pPr>
              <w:pStyle w:val="null3"/>
              <w:ind w:firstLine="440"/>
            </w:pPr>
            <w:r>
              <w:rPr>
                <w:rFonts w:ascii="仿宋_GB2312" w:hAnsi="仿宋_GB2312" w:cs="仿宋_GB2312" w:eastAsia="仿宋_GB2312"/>
                <w:sz w:val="22"/>
                <w:color w:val="000000"/>
              </w:rPr>
              <w:t>5、安全灭菌：紫外消毒，定时控制，前窗与紫外灯联锁。</w:t>
            </w:r>
          </w:p>
          <w:p>
            <w:pPr>
              <w:pStyle w:val="null3"/>
              <w:ind w:firstLine="440"/>
            </w:pPr>
            <w:r>
              <w:rPr>
                <w:rFonts w:ascii="仿宋_GB2312" w:hAnsi="仿宋_GB2312" w:cs="仿宋_GB2312" w:eastAsia="仿宋_GB2312"/>
                <w:sz w:val="22"/>
                <w:color w:val="000000"/>
              </w:rPr>
              <w:t>6、Ⅱ级A2型生物安全柜，30%气体外排，70%气体循环</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7、工作区宽度≥930mm.</w:t>
            </w:r>
          </w:p>
          <w:p>
            <w:pPr>
              <w:pStyle w:val="null3"/>
              <w:ind w:firstLine="440"/>
            </w:pPr>
            <w:r>
              <w:rPr>
                <w:rFonts w:ascii="仿宋_GB2312" w:hAnsi="仿宋_GB2312" w:cs="仿宋_GB2312" w:eastAsia="仿宋_GB2312"/>
                <w:sz w:val="22"/>
                <w:color w:val="000000"/>
              </w:rPr>
              <w:t>8、具有气流隔断技术，沿玻璃门上沿缝隙有负压气流阻断保护。</w:t>
            </w:r>
          </w:p>
          <w:p>
            <w:pPr>
              <w:pStyle w:val="null3"/>
              <w:ind w:firstLine="440"/>
            </w:pPr>
            <w:r>
              <w:rPr>
                <w:rFonts w:ascii="仿宋_GB2312" w:hAnsi="仿宋_GB2312" w:cs="仿宋_GB2312" w:eastAsia="仿宋_GB2312"/>
                <w:sz w:val="22"/>
                <w:color w:val="000000"/>
              </w:rPr>
              <w:t>9、工作区洁净度等级≥10级。</w:t>
            </w:r>
          </w:p>
          <w:p>
            <w:pPr>
              <w:pStyle w:val="null3"/>
              <w:ind w:firstLine="440"/>
            </w:pPr>
            <w:r>
              <w:rPr>
                <w:rFonts w:ascii="仿宋_GB2312" w:hAnsi="仿宋_GB2312" w:cs="仿宋_GB2312" w:eastAsia="仿宋_GB2312"/>
                <w:sz w:val="22"/>
                <w:color w:val="000000"/>
              </w:rPr>
              <w:t>10、前窗吸入气流速度：平均风速≥0.55m/s，且任一测量点风速不低于0.40m/s。</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11、外部尺寸≥（L×D×H）1100mm×750mm×2150mm；内部尺寸≥（L×D×H）930mm×600mm×660mm。</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12、设备有效使用年限≥8年。</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13、</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≥36个月。</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14、</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≤6个月</w:t>
            </w:r>
            <w:r>
              <w:rPr>
                <w:rFonts w:ascii="仿宋_GB2312" w:hAnsi="仿宋_GB2312" w:cs="仿宋_GB2312" w:eastAsia="仿宋_GB2312"/>
                <w:sz w:val="22"/>
                <w:color w:val="000000"/>
              </w:rPr>
              <w:t>。</w:t>
            </w:r>
          </w:p>
          <w:p>
            <w:pPr>
              <w:pStyle w:val="null3"/>
              <w:ind w:firstLine="442"/>
            </w:pPr>
            <w:r>
              <w:rPr>
                <w:rFonts w:ascii="仿宋_GB2312" w:hAnsi="仿宋_GB2312" w:cs="仿宋_GB2312" w:eastAsia="仿宋_GB2312"/>
                <w:sz w:val="22"/>
                <w:b/>
                <w:color w:val="000000"/>
              </w:rPr>
              <w:t>（二）配置清单（包括但不限于）：</w:t>
            </w:r>
          </w:p>
          <w:p>
            <w:pPr>
              <w:pStyle w:val="null3"/>
              <w:ind w:firstLine="440"/>
            </w:pPr>
            <w:r>
              <w:rPr>
                <w:rFonts w:ascii="仿宋_GB2312" w:hAnsi="仿宋_GB2312" w:cs="仿宋_GB2312" w:eastAsia="仿宋_GB2312"/>
                <w:sz w:val="22"/>
                <w:color w:val="000000"/>
              </w:rPr>
              <w:t>1.生物安全柜整机2台</w:t>
            </w:r>
          </w:p>
          <w:p>
            <w:pPr>
              <w:pStyle w:val="null3"/>
              <w:ind w:firstLine="440"/>
            </w:pPr>
            <w:r>
              <w:rPr>
                <w:rFonts w:ascii="仿宋_GB2312" w:hAnsi="仿宋_GB2312" w:cs="仿宋_GB2312" w:eastAsia="仿宋_GB2312"/>
                <w:sz w:val="22"/>
                <w:color w:val="000000"/>
              </w:rPr>
              <w:t>2.相关配套附件2套</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b/>
                <w:color w:val="000000"/>
              </w:rPr>
              <w:t>（三）安装调试</w:t>
            </w:r>
          </w:p>
          <w:p>
            <w:pPr>
              <w:pStyle w:val="null3"/>
              <w:ind w:firstLine="440"/>
            </w:pPr>
            <w:r>
              <w:rPr>
                <w:rFonts w:ascii="仿宋_GB2312" w:hAnsi="仿宋_GB2312" w:cs="仿宋_GB2312" w:eastAsia="仿宋_GB2312"/>
                <w:sz w:val="22"/>
                <w:color w:val="000000"/>
              </w:rPr>
              <w:t>包含</w:t>
            </w:r>
            <w:r>
              <w:rPr>
                <w:rFonts w:ascii="仿宋_GB2312" w:hAnsi="仿宋_GB2312" w:cs="仿宋_GB2312" w:eastAsia="仿宋_GB2312"/>
                <w:sz w:val="22"/>
                <w:color w:val="000000"/>
              </w:rPr>
              <w:t>各项</w:t>
            </w:r>
            <w:r>
              <w:rPr>
                <w:rFonts w:ascii="仿宋_GB2312" w:hAnsi="仿宋_GB2312" w:cs="仿宋_GB2312" w:eastAsia="仿宋_GB2312"/>
                <w:sz w:val="22"/>
                <w:color w:val="000000"/>
              </w:rPr>
              <w:t>施工</w:t>
            </w:r>
            <w:r>
              <w:rPr>
                <w:rFonts w:ascii="仿宋_GB2312" w:hAnsi="仿宋_GB2312" w:cs="仿宋_GB2312" w:eastAsia="仿宋_GB2312"/>
                <w:sz w:val="22"/>
                <w:color w:val="000000"/>
              </w:rPr>
              <w:t>，包括新设备的</w:t>
            </w:r>
            <w:r>
              <w:rPr>
                <w:rFonts w:ascii="仿宋_GB2312" w:hAnsi="仿宋_GB2312" w:cs="仿宋_GB2312" w:eastAsia="仿宋_GB2312"/>
                <w:sz w:val="22"/>
                <w:color w:val="000000"/>
              </w:rPr>
              <w:t>布线</w:t>
            </w:r>
            <w:r>
              <w:rPr>
                <w:rFonts w:ascii="仿宋_GB2312" w:hAnsi="仿宋_GB2312" w:cs="仿宋_GB2312" w:eastAsia="仿宋_GB2312"/>
                <w:sz w:val="22"/>
                <w:color w:val="000000"/>
              </w:rPr>
              <w:t>、安装、调试等工作。所有支持系统正常运行的耗材及辅料全部包含在施工内。</w:t>
            </w:r>
          </w:p>
        </w:tc>
      </w:tr>
    </w:tbl>
    <w:p>
      <w:pPr>
        <w:pStyle w:val="null3"/>
      </w:pPr>
      <w:r>
        <w:rPr>
          <w:rFonts w:ascii="仿宋_GB2312" w:hAnsi="仿宋_GB2312" w:cs="仿宋_GB2312" w:eastAsia="仿宋_GB2312"/>
        </w:rPr>
        <w:t>标的名称：遥测心电监护设备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pPr>
            <w:r>
              <w:rPr>
                <w:rFonts w:ascii="仿宋_GB2312" w:hAnsi="仿宋_GB2312" w:cs="仿宋_GB2312" w:eastAsia="仿宋_GB2312"/>
                <w:sz w:val="22"/>
                <w:b/>
                <w:color w:val="000000"/>
              </w:rPr>
              <w:t>（一）技术参数</w:t>
            </w:r>
            <w:r>
              <w:rPr>
                <w:rFonts w:ascii="仿宋_GB2312" w:hAnsi="仿宋_GB2312" w:cs="仿宋_GB2312" w:eastAsia="仿宋_GB2312"/>
                <w:sz w:val="22"/>
                <w:color w:val="000000"/>
              </w:rPr>
              <w:t>：</w:t>
            </w:r>
          </w:p>
          <w:p>
            <w:pPr>
              <w:pStyle w:val="null3"/>
              <w:ind w:firstLine="440"/>
              <w:jc w:val="both"/>
            </w:pPr>
            <w:r>
              <w:rPr>
                <w:rFonts w:ascii="仿宋_GB2312" w:hAnsi="仿宋_GB2312" w:cs="仿宋_GB2312" w:eastAsia="仿宋_GB2312"/>
                <w:sz w:val="22"/>
                <w:color w:val="000000"/>
              </w:rPr>
              <w:t>1.1套中央检测配8个遥测发射盒。</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2.主机具备心电、呼吸、血氧、袖带无创血压、脉率、24小时动态心电的监测。</w:t>
            </w:r>
          </w:p>
          <w:p>
            <w:pPr>
              <w:pStyle w:val="null3"/>
              <w:ind w:firstLine="440"/>
              <w:jc w:val="both"/>
            </w:pPr>
            <w:r>
              <w:rPr>
                <w:rFonts w:ascii="仿宋_GB2312" w:hAnsi="仿宋_GB2312" w:cs="仿宋_GB2312" w:eastAsia="仿宋_GB2312"/>
                <w:sz w:val="22"/>
                <w:color w:val="000000"/>
              </w:rPr>
              <w:t>3.遥测发射盒重量≤300克(含电池)。</w:t>
            </w:r>
          </w:p>
          <w:p>
            <w:pPr>
              <w:pStyle w:val="null3"/>
              <w:ind w:firstLine="440"/>
              <w:jc w:val="both"/>
            </w:pPr>
            <w:r>
              <w:rPr>
                <w:rFonts w:ascii="仿宋_GB2312" w:hAnsi="仿宋_GB2312" w:cs="仿宋_GB2312" w:eastAsia="仿宋_GB2312"/>
                <w:sz w:val="22"/>
                <w:color w:val="000000"/>
              </w:rPr>
              <w:t>4.遥测发射盒防水等级至少IPX7要求，抗跌落测试通过1.5米跌落测试，电击防护等级包括但不限于心电、血氧、血压和呼吸)。</w:t>
            </w:r>
          </w:p>
          <w:p>
            <w:pPr>
              <w:pStyle w:val="null3"/>
              <w:ind w:firstLine="476"/>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2"/>
                <w:color w:val="000000"/>
              </w:rPr>
              <w:t>.遥测发射盒配备显示屏，屏幕尺寸≥1.5英寸，分辨率满足临床基本信息清晰可读，支持彩色或高对比度显示模式。</w:t>
            </w:r>
          </w:p>
          <w:p>
            <w:pPr>
              <w:pStyle w:val="null3"/>
              <w:ind w:firstLine="440"/>
              <w:jc w:val="both"/>
            </w:pPr>
            <w:r>
              <w:rPr>
                <w:rFonts w:ascii="仿宋_GB2312" w:hAnsi="仿宋_GB2312" w:cs="仿宋_GB2312" w:eastAsia="仿宋_GB2312"/>
                <w:sz w:val="22"/>
                <w:color w:val="000000"/>
              </w:rPr>
              <w:t>6.信号接收覆盖整个病区。</w:t>
            </w:r>
          </w:p>
          <w:p>
            <w:pPr>
              <w:pStyle w:val="null3"/>
              <w:ind w:firstLine="440"/>
              <w:jc w:val="both"/>
            </w:pPr>
            <w:r>
              <w:rPr>
                <w:rFonts w:ascii="仿宋_GB2312" w:hAnsi="仿宋_GB2312" w:cs="仿宋_GB2312" w:eastAsia="仿宋_GB2312"/>
                <w:sz w:val="22"/>
                <w:color w:val="000000"/>
              </w:rPr>
              <w:t>7.标配心电监护，提供HR,ST,PVC测量值。</w:t>
            </w:r>
          </w:p>
          <w:p>
            <w:pPr>
              <w:pStyle w:val="null3"/>
              <w:ind w:firstLine="440"/>
              <w:jc w:val="both"/>
            </w:pPr>
            <w:r>
              <w:rPr>
                <w:rFonts w:ascii="仿宋_GB2312" w:hAnsi="仿宋_GB2312" w:cs="仿宋_GB2312" w:eastAsia="仿宋_GB2312"/>
                <w:sz w:val="22"/>
                <w:color w:val="000000"/>
              </w:rPr>
              <w:t>★8</w:t>
            </w:r>
            <w:r>
              <w:rPr>
                <w:rFonts w:ascii="仿宋_GB2312" w:hAnsi="仿宋_GB2312" w:cs="仿宋_GB2312" w:eastAsia="仿宋_GB2312"/>
                <w:sz w:val="22"/>
                <w:color w:val="000000"/>
              </w:rPr>
              <w:t>.支持≥3通道心电波形同步分析，可进行多导心电分析。</w:t>
            </w:r>
          </w:p>
          <w:p>
            <w:pPr>
              <w:pStyle w:val="null3"/>
              <w:ind w:firstLine="440"/>
              <w:jc w:val="both"/>
            </w:pPr>
            <w:r>
              <w:rPr>
                <w:rFonts w:ascii="仿宋_GB2312" w:hAnsi="仿宋_GB2312" w:cs="仿宋_GB2312" w:eastAsia="仿宋_GB2312"/>
                <w:sz w:val="22"/>
                <w:color w:val="000000"/>
              </w:rPr>
              <w:t>9.具有抗运动算法。</w:t>
            </w:r>
          </w:p>
          <w:p>
            <w:pPr>
              <w:pStyle w:val="null3"/>
              <w:ind w:firstLine="440"/>
              <w:jc w:val="both"/>
            </w:pPr>
            <w:r>
              <w:rPr>
                <w:rFonts w:ascii="仿宋_GB2312" w:hAnsi="仿宋_GB2312" w:cs="仿宋_GB2312" w:eastAsia="仿宋_GB2312"/>
                <w:sz w:val="22"/>
                <w:color w:val="000000"/>
              </w:rPr>
              <w:t>10.提供3/5导心电监护，心率测量范围：成人15-300bpm,小儿15-350bpm。</w:t>
            </w:r>
          </w:p>
          <w:p>
            <w:pPr>
              <w:pStyle w:val="null3"/>
              <w:ind w:firstLine="440"/>
              <w:jc w:val="both"/>
            </w:pPr>
            <w:r>
              <w:rPr>
                <w:rFonts w:ascii="仿宋_GB2312" w:hAnsi="仿宋_GB2312" w:cs="仿宋_GB2312" w:eastAsia="仿宋_GB2312"/>
                <w:sz w:val="22"/>
                <w:color w:val="000000"/>
              </w:rPr>
              <w:t>11.心电滤波模式提供监护模式(0.5-40Hz),ST模式(0.05-40Hz).运动模式(1~20Hz)。</w:t>
            </w:r>
          </w:p>
          <w:p>
            <w:pPr>
              <w:pStyle w:val="null3"/>
              <w:ind w:firstLine="440"/>
              <w:jc w:val="both"/>
            </w:pPr>
            <w:r>
              <w:rPr>
                <w:rFonts w:ascii="仿宋_GB2312" w:hAnsi="仿宋_GB2312" w:cs="仿宋_GB2312" w:eastAsia="仿宋_GB2312"/>
                <w:sz w:val="22"/>
                <w:color w:val="000000"/>
              </w:rPr>
              <w:t>12.提供ST段分析，中央站上显示ST值和每个ST的模板。</w:t>
            </w:r>
          </w:p>
          <w:p>
            <w:pPr>
              <w:pStyle w:val="null3"/>
              <w:ind w:firstLine="440"/>
              <w:jc w:val="both"/>
            </w:pPr>
            <w:r>
              <w:rPr>
                <w:rFonts w:ascii="仿宋_GB2312" w:hAnsi="仿宋_GB2312" w:cs="仿宋_GB2312" w:eastAsia="仿宋_GB2312"/>
                <w:sz w:val="22"/>
                <w:color w:val="000000"/>
              </w:rPr>
              <w:t>13.提供ST图像化显示界面，可在中央站上查看ST值的变化。</w:t>
            </w:r>
          </w:p>
          <w:p>
            <w:pPr>
              <w:pStyle w:val="null3"/>
              <w:ind w:firstLine="440"/>
              <w:jc w:val="both"/>
            </w:pPr>
            <w:r>
              <w:rPr>
                <w:rFonts w:ascii="仿宋_GB2312" w:hAnsi="仿宋_GB2312" w:cs="仿宋_GB2312" w:eastAsia="仿宋_GB2312"/>
                <w:sz w:val="22"/>
                <w:color w:val="000000"/>
              </w:rPr>
              <w:t>14.提供单个，多个ST值报警，并支持相对的报警限设置。</w:t>
            </w:r>
          </w:p>
          <w:p>
            <w:pPr>
              <w:pStyle w:val="null3"/>
              <w:ind w:firstLine="440"/>
              <w:jc w:val="both"/>
            </w:pPr>
            <w:r>
              <w:rPr>
                <w:rFonts w:ascii="仿宋_GB2312" w:hAnsi="仿宋_GB2312" w:cs="仿宋_GB2312" w:eastAsia="仿宋_GB2312"/>
                <w:sz w:val="22"/>
                <w:color w:val="000000"/>
              </w:rPr>
              <w:t>15.提供起搏分析。</w:t>
            </w:r>
          </w:p>
          <w:p>
            <w:pPr>
              <w:pStyle w:val="null3"/>
              <w:ind w:firstLine="440"/>
              <w:jc w:val="both"/>
            </w:pPr>
            <w:r>
              <w:rPr>
                <w:rFonts w:ascii="仿宋_GB2312" w:hAnsi="仿宋_GB2312" w:cs="仿宋_GB2312" w:eastAsia="仿宋_GB2312"/>
                <w:sz w:val="22"/>
                <w:color w:val="000000"/>
              </w:rPr>
              <w:t>16.具有声、光、图形化等多种报警系统。</w:t>
            </w:r>
          </w:p>
          <w:p>
            <w:pPr>
              <w:pStyle w:val="null3"/>
              <w:ind w:firstLine="440"/>
              <w:jc w:val="both"/>
            </w:pPr>
            <w:r>
              <w:rPr>
                <w:rFonts w:ascii="仿宋_GB2312" w:hAnsi="仿宋_GB2312" w:cs="仿宋_GB2312" w:eastAsia="仿宋_GB2312"/>
                <w:sz w:val="22"/>
                <w:color w:val="000000"/>
              </w:rPr>
              <w:t>17.支持遥测发射盒和中央站上同时显示心电、血氧、血压、呼吸及电池状态。</w:t>
            </w:r>
          </w:p>
          <w:p>
            <w:pPr>
              <w:pStyle w:val="null3"/>
              <w:ind w:firstLine="440"/>
              <w:jc w:val="both"/>
            </w:pPr>
            <w:r>
              <w:rPr>
                <w:rFonts w:ascii="仿宋_GB2312" w:hAnsi="仿宋_GB2312" w:cs="仿宋_GB2312" w:eastAsia="仿宋_GB2312"/>
                <w:sz w:val="22"/>
                <w:color w:val="000000"/>
              </w:rPr>
              <w:t>18.遥测发射盒主界面上能够显病人信息。</w:t>
            </w:r>
          </w:p>
          <w:p>
            <w:pPr>
              <w:pStyle w:val="null3"/>
              <w:ind w:firstLine="440"/>
              <w:jc w:val="both"/>
            </w:pPr>
            <w:r>
              <w:rPr>
                <w:rFonts w:ascii="仿宋_GB2312" w:hAnsi="仿宋_GB2312" w:cs="仿宋_GB2312" w:eastAsia="仿宋_GB2312"/>
                <w:sz w:val="22"/>
                <w:color w:val="000000"/>
              </w:rPr>
              <w:t>19.遥测发射盒采用可拆卸充电电池，供电工作时间≥110h。</w:t>
            </w:r>
          </w:p>
          <w:p>
            <w:pPr>
              <w:pStyle w:val="null3"/>
              <w:ind w:firstLine="440"/>
              <w:jc w:val="both"/>
            </w:pPr>
            <w:r>
              <w:rPr>
                <w:rFonts w:ascii="仿宋_GB2312" w:hAnsi="仿宋_GB2312" w:cs="仿宋_GB2312" w:eastAsia="仿宋_GB2312"/>
                <w:sz w:val="22"/>
                <w:color w:val="000000"/>
              </w:rPr>
              <w:t>20.集中充电器能够同时提供≥10块电池同时充电，每个充电位都提供电池充电状态指示灯。</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21.中心监护系统电脑配置：显示器≥22寸，CPU至少i5，内存≥16G，硬盘容量≥1TB。</w:t>
            </w:r>
          </w:p>
          <w:p>
            <w:pPr>
              <w:pStyle w:val="null3"/>
              <w:ind w:firstLine="476"/>
              <w:jc w:val="both"/>
            </w:pPr>
            <w:r>
              <w:rPr>
                <w:rFonts w:ascii="仿宋_GB2312" w:hAnsi="仿宋_GB2312" w:cs="仿宋_GB2312" w:eastAsia="仿宋_GB2312"/>
                <w:sz w:val="24"/>
                <w:color w:val="000000"/>
              </w:rPr>
              <w:t>▲</w:t>
            </w:r>
            <w:r>
              <w:rPr>
                <w:rFonts w:ascii="仿宋_GB2312" w:hAnsi="仿宋_GB2312" w:cs="仿宋_GB2312" w:eastAsia="仿宋_GB2312"/>
                <w:sz w:val="22"/>
                <w:color w:val="000000"/>
              </w:rPr>
              <w:t>22.单屏同时显示≥16张床位信息。</w:t>
            </w:r>
          </w:p>
          <w:p>
            <w:pPr>
              <w:pStyle w:val="null3"/>
              <w:ind w:firstLine="440"/>
              <w:jc w:val="both"/>
            </w:pPr>
            <w:r>
              <w:rPr>
                <w:rFonts w:ascii="仿宋_GB2312" w:hAnsi="仿宋_GB2312" w:cs="仿宋_GB2312" w:eastAsia="仿宋_GB2312"/>
                <w:sz w:val="22"/>
                <w:color w:val="000000"/>
              </w:rPr>
              <w:t>23.重点观察界面可显示相关床位≥4小时全部参数趋势数据，≥11道波形。</w:t>
            </w:r>
          </w:p>
          <w:p>
            <w:pPr>
              <w:pStyle w:val="null3"/>
              <w:ind w:firstLine="440"/>
              <w:jc w:val="both"/>
            </w:pPr>
            <w:r>
              <w:rPr>
                <w:rFonts w:ascii="仿宋_GB2312" w:hAnsi="仿宋_GB2312" w:cs="仿宋_GB2312" w:eastAsia="仿宋_GB2312"/>
                <w:sz w:val="22"/>
                <w:color w:val="000000"/>
              </w:rPr>
              <w:t>24.可联网床位数≥64张，支持有线、无线、遥测及混合联网等多种组网连接方式</w:t>
            </w:r>
          </w:p>
          <w:p>
            <w:pPr>
              <w:pStyle w:val="null3"/>
              <w:ind w:firstLine="440"/>
              <w:jc w:val="both"/>
            </w:pPr>
            <w:r>
              <w:rPr>
                <w:rFonts w:ascii="仿宋_GB2312" w:hAnsi="仿宋_GB2312" w:cs="仿宋_GB2312" w:eastAsia="仿宋_GB2312"/>
                <w:sz w:val="22"/>
                <w:color w:val="000000"/>
              </w:rPr>
              <w:t>25.网络控制：有双向通讯功能，通过中央监护系统可直接设置床边监护仪</w:t>
            </w:r>
          </w:p>
          <w:p>
            <w:pPr>
              <w:pStyle w:val="null3"/>
              <w:ind w:firstLine="476"/>
              <w:jc w:val="both"/>
            </w:pPr>
            <w:r>
              <w:rPr>
                <w:rFonts w:ascii="仿宋_GB2312" w:hAnsi="仿宋_GB2312" w:cs="仿宋_GB2312" w:eastAsia="仿宋_GB2312"/>
                <w:sz w:val="24"/>
                <w:color w:val="000000"/>
              </w:rPr>
              <w:t>▲</w:t>
            </w:r>
            <w:r>
              <w:rPr>
                <w:rFonts w:ascii="仿宋_GB2312" w:hAnsi="仿宋_GB2312" w:cs="仿宋_GB2312" w:eastAsia="仿宋_GB2312"/>
                <w:sz w:val="22"/>
                <w:color w:val="000000"/>
              </w:rPr>
              <w:t>26.支持≥240小时长趋势回顾和4小时短趋势回顾，≥240小时全息波形回顾，≥720条报警事件回顾，≥240小时的ST片段回顾。</w:t>
            </w:r>
          </w:p>
          <w:p>
            <w:pPr>
              <w:pStyle w:val="null3"/>
              <w:ind w:firstLine="440"/>
              <w:jc w:val="both"/>
            </w:pPr>
            <w:r>
              <w:rPr>
                <w:rFonts w:ascii="仿宋_GB2312" w:hAnsi="仿宋_GB2312" w:cs="仿宋_GB2312" w:eastAsia="仿宋_GB2312"/>
                <w:sz w:val="22"/>
                <w:color w:val="000000"/>
              </w:rPr>
              <w:t>27.支持≥24小时动态血压分析与回顾功能。</w:t>
            </w:r>
          </w:p>
          <w:p>
            <w:pPr>
              <w:pStyle w:val="null3"/>
              <w:ind w:firstLine="440"/>
              <w:jc w:val="both"/>
            </w:pPr>
            <w:r>
              <w:rPr>
                <w:rFonts w:ascii="仿宋_GB2312" w:hAnsi="仿宋_GB2312" w:cs="仿宋_GB2312" w:eastAsia="仿宋_GB2312"/>
                <w:sz w:val="22"/>
                <w:color w:val="000000"/>
              </w:rPr>
              <w:t>28.支持≥2万个历史病人数据存储与回顾。</w:t>
            </w:r>
          </w:p>
          <w:p>
            <w:pPr>
              <w:pStyle w:val="null3"/>
              <w:ind w:firstLine="440"/>
              <w:jc w:val="both"/>
            </w:pPr>
            <w:r>
              <w:rPr>
                <w:rFonts w:ascii="仿宋_GB2312" w:hAnsi="仿宋_GB2312" w:cs="仿宋_GB2312" w:eastAsia="仿宋_GB2312"/>
                <w:sz w:val="22"/>
                <w:color w:val="000000"/>
              </w:rPr>
              <w:t>29.具有所有监测参数报警功能。</w:t>
            </w:r>
          </w:p>
          <w:p>
            <w:pPr>
              <w:pStyle w:val="null3"/>
              <w:ind w:firstLine="440"/>
              <w:jc w:val="both"/>
            </w:pPr>
            <w:r>
              <w:rPr>
                <w:rFonts w:ascii="仿宋_GB2312" w:hAnsi="仿宋_GB2312" w:cs="仿宋_GB2312" w:eastAsia="仿宋_GB2312"/>
                <w:sz w:val="22"/>
                <w:color w:val="000000"/>
              </w:rPr>
              <w:t>30.中央站软件可导出数据进行动态心电、动态血压分析。</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31.设备有效使用年限≥8年。</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32.产品整机具有医疗器械注册证及生产许可证。</w:t>
            </w:r>
          </w:p>
          <w:p>
            <w:pPr>
              <w:pStyle w:val="null3"/>
              <w:ind w:firstLine="440"/>
            </w:pPr>
            <w:r>
              <w:rPr>
                <w:rFonts w:ascii="仿宋_GB2312" w:hAnsi="仿宋_GB2312" w:cs="仿宋_GB2312" w:eastAsia="仿宋_GB2312"/>
                <w:sz w:val="22"/>
                <w:color w:val="000000"/>
              </w:rPr>
              <w:t>★33</w:t>
            </w:r>
            <w:r>
              <w:rPr>
                <w:rFonts w:ascii="仿宋_GB2312" w:hAnsi="仿宋_GB2312" w:cs="仿宋_GB2312" w:eastAsia="仿宋_GB2312"/>
                <w:sz w:val="22"/>
                <w:color w:val="000000"/>
              </w:rPr>
              <w:t>.</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≥36个月。</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34.</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≤6个月</w:t>
            </w:r>
            <w:r>
              <w:rPr>
                <w:rFonts w:ascii="仿宋_GB2312" w:hAnsi="仿宋_GB2312" w:cs="仿宋_GB2312" w:eastAsia="仿宋_GB2312"/>
                <w:sz w:val="22"/>
                <w:color w:val="000000"/>
              </w:rPr>
              <w:t>。</w:t>
            </w:r>
          </w:p>
          <w:p>
            <w:pPr>
              <w:pStyle w:val="null3"/>
              <w:ind w:firstLine="442"/>
            </w:pPr>
            <w:r>
              <w:rPr>
                <w:rFonts w:ascii="仿宋_GB2312" w:hAnsi="仿宋_GB2312" w:cs="仿宋_GB2312" w:eastAsia="仿宋_GB2312"/>
                <w:sz w:val="22"/>
                <w:b/>
                <w:color w:val="000000"/>
              </w:rPr>
              <w:t>（二）</w:t>
            </w:r>
            <w:r>
              <w:rPr>
                <w:rFonts w:ascii="仿宋_GB2312" w:hAnsi="仿宋_GB2312" w:cs="仿宋_GB2312" w:eastAsia="仿宋_GB2312"/>
                <w:sz w:val="22"/>
                <w:b/>
                <w:color w:val="000000"/>
              </w:rPr>
              <w:t>配置清单</w:t>
            </w:r>
            <w:r>
              <w:rPr>
                <w:rFonts w:ascii="仿宋_GB2312" w:hAnsi="仿宋_GB2312" w:cs="仿宋_GB2312" w:eastAsia="仿宋_GB2312"/>
                <w:sz w:val="22"/>
                <w:b/>
                <w:color w:val="000000"/>
              </w:rPr>
              <w:t>（包括但不限于）：</w:t>
            </w:r>
          </w:p>
          <w:p>
            <w:pPr>
              <w:pStyle w:val="null3"/>
              <w:ind w:firstLine="440"/>
              <w:jc w:val="both"/>
            </w:pPr>
            <w:r>
              <w:rPr>
                <w:rFonts w:ascii="仿宋_GB2312" w:hAnsi="仿宋_GB2312" w:cs="仿宋_GB2312" w:eastAsia="仿宋_GB2312"/>
                <w:sz w:val="22"/>
                <w:color w:val="000000"/>
              </w:rPr>
              <w:t>1.中央工作站（含中央监护系统软件）1套</w:t>
            </w:r>
          </w:p>
          <w:p>
            <w:pPr>
              <w:pStyle w:val="null3"/>
              <w:ind w:firstLine="440"/>
              <w:jc w:val="both"/>
            </w:pPr>
            <w:r>
              <w:rPr>
                <w:rFonts w:ascii="仿宋_GB2312" w:hAnsi="仿宋_GB2312" w:cs="仿宋_GB2312" w:eastAsia="仿宋_GB2312"/>
                <w:sz w:val="22"/>
                <w:color w:val="000000"/>
              </w:rPr>
              <w:t>2.遥测发射盒8台</w:t>
            </w:r>
          </w:p>
          <w:p>
            <w:pPr>
              <w:pStyle w:val="null3"/>
              <w:ind w:firstLine="440"/>
              <w:jc w:val="both"/>
            </w:pPr>
            <w:r>
              <w:rPr>
                <w:rFonts w:ascii="仿宋_GB2312" w:hAnsi="仿宋_GB2312" w:cs="仿宋_GB2312" w:eastAsia="仿宋_GB2312"/>
                <w:sz w:val="22"/>
                <w:color w:val="000000"/>
              </w:rPr>
              <w:t>3.可充电电池16个</w:t>
            </w:r>
          </w:p>
          <w:p>
            <w:pPr>
              <w:pStyle w:val="null3"/>
              <w:ind w:firstLine="440"/>
              <w:jc w:val="both"/>
            </w:pPr>
            <w:r>
              <w:rPr>
                <w:rFonts w:ascii="仿宋_GB2312" w:hAnsi="仿宋_GB2312" w:cs="仿宋_GB2312" w:eastAsia="仿宋_GB2312"/>
                <w:sz w:val="22"/>
                <w:color w:val="000000"/>
              </w:rPr>
              <w:t>4.心电附件（5导）8套</w:t>
            </w:r>
          </w:p>
          <w:p>
            <w:pPr>
              <w:pStyle w:val="null3"/>
              <w:ind w:firstLine="440"/>
              <w:jc w:val="both"/>
            </w:pPr>
            <w:r>
              <w:rPr>
                <w:rFonts w:ascii="仿宋_GB2312" w:hAnsi="仿宋_GB2312" w:cs="仿宋_GB2312" w:eastAsia="仿宋_GB2312"/>
                <w:sz w:val="22"/>
                <w:color w:val="000000"/>
              </w:rPr>
              <w:t>5.无创血压附件8套</w:t>
            </w:r>
          </w:p>
          <w:p>
            <w:pPr>
              <w:pStyle w:val="null3"/>
              <w:ind w:firstLine="440"/>
              <w:jc w:val="both"/>
            </w:pPr>
            <w:r>
              <w:rPr>
                <w:rFonts w:ascii="仿宋_GB2312" w:hAnsi="仿宋_GB2312" w:cs="仿宋_GB2312" w:eastAsia="仿宋_GB2312"/>
                <w:sz w:val="22"/>
                <w:color w:val="000000"/>
              </w:rPr>
              <w:t>6.血氧附件8套</w:t>
            </w:r>
          </w:p>
          <w:p>
            <w:pPr>
              <w:pStyle w:val="null3"/>
              <w:ind w:firstLine="440"/>
              <w:jc w:val="both"/>
            </w:pPr>
            <w:r>
              <w:rPr>
                <w:rFonts w:ascii="仿宋_GB2312" w:hAnsi="仿宋_GB2312" w:cs="仿宋_GB2312" w:eastAsia="仿宋_GB2312"/>
                <w:sz w:val="22"/>
                <w:color w:val="000000"/>
              </w:rPr>
              <w:t>7.充电器1个</w:t>
            </w:r>
          </w:p>
          <w:p>
            <w:pPr>
              <w:pStyle w:val="null3"/>
              <w:ind w:firstLine="440"/>
              <w:jc w:val="both"/>
            </w:pPr>
            <w:r>
              <w:rPr>
                <w:rFonts w:ascii="仿宋_GB2312" w:hAnsi="仿宋_GB2312" w:cs="仿宋_GB2312" w:eastAsia="仿宋_GB2312"/>
                <w:sz w:val="22"/>
                <w:color w:val="000000"/>
              </w:rPr>
              <w:t>8.背带8套</w:t>
            </w:r>
          </w:p>
          <w:p>
            <w:pPr>
              <w:pStyle w:val="null3"/>
              <w:ind w:firstLine="440"/>
              <w:jc w:val="both"/>
            </w:pPr>
            <w:r>
              <w:rPr>
                <w:rFonts w:ascii="仿宋_GB2312" w:hAnsi="仿宋_GB2312" w:cs="仿宋_GB2312" w:eastAsia="仿宋_GB2312"/>
                <w:sz w:val="22"/>
                <w:color w:val="000000"/>
              </w:rPr>
              <w:t>9.激光打印机1台</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b/>
                <w:color w:val="000000"/>
              </w:rPr>
              <w:t>（三）安装调试</w:t>
            </w:r>
          </w:p>
          <w:p>
            <w:pPr>
              <w:pStyle w:val="null3"/>
              <w:ind w:firstLine="442"/>
            </w:pPr>
            <w:r>
              <w:rPr>
                <w:rFonts w:ascii="仿宋_GB2312" w:hAnsi="仿宋_GB2312" w:cs="仿宋_GB2312" w:eastAsia="仿宋_GB2312"/>
                <w:sz w:val="22"/>
                <w:color w:val="000000"/>
              </w:rPr>
              <w:t>包含</w:t>
            </w:r>
            <w:r>
              <w:rPr>
                <w:rFonts w:ascii="仿宋_GB2312" w:hAnsi="仿宋_GB2312" w:cs="仿宋_GB2312" w:eastAsia="仿宋_GB2312"/>
                <w:sz w:val="22"/>
                <w:color w:val="000000"/>
              </w:rPr>
              <w:t>各项</w:t>
            </w:r>
            <w:r>
              <w:rPr>
                <w:rFonts w:ascii="仿宋_GB2312" w:hAnsi="仿宋_GB2312" w:cs="仿宋_GB2312" w:eastAsia="仿宋_GB2312"/>
                <w:sz w:val="22"/>
                <w:color w:val="000000"/>
              </w:rPr>
              <w:t>施工</w:t>
            </w:r>
            <w:r>
              <w:rPr>
                <w:rFonts w:ascii="仿宋_GB2312" w:hAnsi="仿宋_GB2312" w:cs="仿宋_GB2312" w:eastAsia="仿宋_GB2312"/>
                <w:sz w:val="22"/>
                <w:color w:val="000000"/>
              </w:rPr>
              <w:t>，包括新设备的</w:t>
            </w:r>
            <w:r>
              <w:rPr>
                <w:rFonts w:ascii="仿宋_GB2312" w:hAnsi="仿宋_GB2312" w:cs="仿宋_GB2312" w:eastAsia="仿宋_GB2312"/>
                <w:sz w:val="22"/>
                <w:color w:val="000000"/>
              </w:rPr>
              <w:t>布线</w:t>
            </w:r>
            <w:r>
              <w:rPr>
                <w:rFonts w:ascii="仿宋_GB2312" w:hAnsi="仿宋_GB2312" w:cs="仿宋_GB2312" w:eastAsia="仿宋_GB2312"/>
                <w:sz w:val="22"/>
                <w:color w:val="000000"/>
              </w:rPr>
              <w:t>、安装、调试等工作。所有支持系统正常运行的耗材及辅料全部包含在施工内。</w:t>
            </w:r>
          </w:p>
        </w:tc>
      </w:tr>
    </w:tbl>
    <w:p>
      <w:pPr>
        <w:pStyle w:val="null3"/>
      </w:pPr>
      <w:r>
        <w:rPr>
          <w:rFonts w:ascii="仿宋_GB2312" w:hAnsi="仿宋_GB2312" w:cs="仿宋_GB2312" w:eastAsia="仿宋_GB2312"/>
        </w:rPr>
        <w:t>标的名称：麻醉机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pPr>
            <w:r>
              <w:rPr>
                <w:rFonts w:ascii="仿宋_GB2312" w:hAnsi="仿宋_GB2312" w:cs="仿宋_GB2312" w:eastAsia="仿宋_GB2312"/>
                <w:sz w:val="22"/>
                <w:b/>
                <w:color w:val="000000"/>
              </w:rPr>
              <w:t>（一）技术参数</w:t>
            </w:r>
            <w:r>
              <w:rPr>
                <w:rFonts w:ascii="仿宋_GB2312" w:hAnsi="仿宋_GB2312" w:cs="仿宋_GB2312" w:eastAsia="仿宋_GB2312"/>
                <w:sz w:val="22"/>
                <w:color w:val="000000"/>
              </w:rPr>
              <w:t>：</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1.麻醉机屏幕≥10英寸彩色触摸屏；机架：带推车，配置≥3个抽屉。</w:t>
            </w:r>
          </w:p>
          <w:p>
            <w:pPr>
              <w:pStyle w:val="null3"/>
              <w:ind w:firstLine="440"/>
            </w:pPr>
            <w:r>
              <w:rPr>
                <w:rFonts w:ascii="仿宋_GB2312" w:hAnsi="仿宋_GB2312" w:cs="仿宋_GB2312" w:eastAsia="仿宋_GB2312"/>
                <w:sz w:val="22"/>
                <w:color w:val="000000"/>
              </w:rPr>
              <w:t>2.电气一体化开关，具有开机自检、快速启动功能、待机功能等。</w:t>
            </w:r>
          </w:p>
          <w:p>
            <w:pPr>
              <w:pStyle w:val="null3"/>
              <w:ind w:firstLine="440"/>
            </w:pPr>
            <w:r>
              <w:rPr>
                <w:rFonts w:ascii="仿宋_GB2312" w:hAnsi="仿宋_GB2312" w:cs="仿宋_GB2312" w:eastAsia="仿宋_GB2312"/>
                <w:sz w:val="22"/>
                <w:color w:val="000000"/>
              </w:rPr>
              <w:t>3.具备照明系统，且照明亮多级可调。</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4.后备锂电池，使用时间≥90分钟。</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5.具备≥3个插件槽，配置呼末二氧化碳监测模块和麻醉深度监测模块，实现监测呼末二氧化碳浓度和麻醉深度监测。</w:t>
            </w:r>
          </w:p>
          <w:p>
            <w:pPr>
              <w:pStyle w:val="null3"/>
              <w:ind w:firstLine="440"/>
            </w:pPr>
            <w:r>
              <w:rPr>
                <w:rFonts w:ascii="仿宋_GB2312" w:hAnsi="仿宋_GB2312" w:cs="仿宋_GB2312" w:eastAsia="仿宋_GB2312"/>
                <w:sz w:val="22"/>
                <w:color w:val="000000"/>
              </w:rPr>
              <w:t>6.配置内置空气源模块。</w:t>
            </w:r>
          </w:p>
          <w:p>
            <w:pPr>
              <w:pStyle w:val="null3"/>
              <w:ind w:firstLine="440"/>
            </w:pPr>
            <w:r>
              <w:rPr>
                <w:rFonts w:ascii="仿宋_GB2312" w:hAnsi="仿宋_GB2312" w:cs="仿宋_GB2312" w:eastAsia="仿宋_GB2312"/>
                <w:sz w:val="22"/>
                <w:color w:val="000000"/>
              </w:rPr>
              <w:t>7.配置一体式电脑和支臂，用于连接手麻系统。具备满足儿童及成人等所有病人通气的各项功能和性能。</w:t>
            </w:r>
          </w:p>
          <w:p>
            <w:pPr>
              <w:pStyle w:val="null3"/>
              <w:ind w:firstLine="440"/>
            </w:pPr>
            <w:r>
              <w:rPr>
                <w:rFonts w:ascii="仿宋_GB2312" w:hAnsi="仿宋_GB2312" w:cs="仿宋_GB2312" w:eastAsia="仿宋_GB2312"/>
                <w:sz w:val="22"/>
                <w:color w:val="000000"/>
              </w:rPr>
              <w:t>8.开机自检具备挥发罐泄漏自检程序，可实现挥发罐自检，并可识别罐位。</w:t>
            </w:r>
          </w:p>
          <w:p>
            <w:pPr>
              <w:pStyle w:val="null3"/>
              <w:ind w:firstLine="440"/>
            </w:pPr>
            <w:r>
              <w:rPr>
                <w:rFonts w:ascii="仿宋_GB2312" w:hAnsi="仿宋_GB2312" w:cs="仿宋_GB2312" w:eastAsia="仿宋_GB2312"/>
                <w:sz w:val="22"/>
                <w:color w:val="000000"/>
              </w:rPr>
              <w:t>9.机控下所有与患者呼出气体接触部分的呼吸回路（含标配流量传感器、风箱折叠皮囊，二氧化碳吸收罐，呼吸活瓣）。</w:t>
            </w:r>
          </w:p>
          <w:p>
            <w:pPr>
              <w:pStyle w:val="null3"/>
              <w:ind w:firstLine="440"/>
            </w:pPr>
            <w:r>
              <w:rPr>
                <w:rFonts w:ascii="仿宋_GB2312" w:hAnsi="仿宋_GB2312" w:cs="仿宋_GB2312" w:eastAsia="仿宋_GB2312"/>
                <w:sz w:val="22"/>
                <w:color w:val="000000"/>
              </w:rPr>
              <w:t>10.标配内置二氧化碳旁路功能。</w:t>
            </w:r>
          </w:p>
          <w:p>
            <w:pPr>
              <w:pStyle w:val="null3"/>
              <w:ind w:firstLine="440"/>
            </w:pPr>
            <w:r>
              <w:rPr>
                <w:rFonts w:ascii="仿宋_GB2312" w:hAnsi="仿宋_GB2312" w:cs="仿宋_GB2312" w:eastAsia="仿宋_GB2312"/>
                <w:sz w:val="22"/>
                <w:color w:val="000000"/>
              </w:rPr>
              <w:t>11.智能回路系统，能识别和显示：正在使用回路类型、正在使用呼吸模式以及CO2吸收罐状态。</w:t>
            </w:r>
          </w:p>
          <w:p>
            <w:pPr>
              <w:pStyle w:val="null3"/>
              <w:ind w:firstLine="440"/>
            </w:pPr>
            <w:r>
              <w:rPr>
                <w:rFonts w:ascii="仿宋_GB2312" w:hAnsi="仿宋_GB2312" w:cs="仿宋_GB2312" w:eastAsia="仿宋_GB2312"/>
                <w:sz w:val="22"/>
                <w:color w:val="000000"/>
              </w:rPr>
              <w:t>12.气动电控或电动电控呼吸机，全中文操作和显示。</w:t>
            </w:r>
          </w:p>
          <w:p>
            <w:pPr>
              <w:pStyle w:val="null3"/>
              <w:ind w:firstLine="440"/>
            </w:pPr>
            <w:r>
              <w:rPr>
                <w:rFonts w:ascii="仿宋_GB2312" w:hAnsi="仿宋_GB2312" w:cs="仿宋_GB2312" w:eastAsia="仿宋_GB2312"/>
                <w:sz w:val="22"/>
                <w:color w:val="000000"/>
              </w:rPr>
              <w:t>13.用户可选择的全自检或部分自检功能。</w:t>
            </w:r>
          </w:p>
          <w:p>
            <w:pPr>
              <w:pStyle w:val="null3"/>
              <w:ind w:firstLine="440"/>
            </w:pPr>
            <w:r>
              <w:rPr>
                <w:rFonts w:ascii="仿宋_GB2312" w:hAnsi="仿宋_GB2312" w:cs="仿宋_GB2312" w:eastAsia="仿宋_GB2312"/>
                <w:sz w:val="22"/>
                <w:color w:val="000000"/>
              </w:rPr>
              <w:t>14.提供辅助/控制/支持通气模式，标配：VCV、PCV、手动通气、电子PEEP，</w:t>
            </w:r>
          </w:p>
          <w:p>
            <w:pPr>
              <w:pStyle w:val="null3"/>
              <w:ind w:firstLine="440"/>
            </w:pPr>
            <w:r>
              <w:rPr>
                <w:rFonts w:ascii="仿宋_GB2312" w:hAnsi="仿宋_GB2312" w:cs="仿宋_GB2312" w:eastAsia="仿宋_GB2312"/>
                <w:sz w:val="22"/>
                <w:color w:val="000000"/>
              </w:rPr>
              <w:t>15.潮气量设置范围：≥5-1500ml。</w:t>
            </w:r>
          </w:p>
          <w:p>
            <w:pPr>
              <w:pStyle w:val="null3"/>
              <w:ind w:firstLine="440"/>
            </w:pPr>
            <w:r>
              <w:rPr>
                <w:rFonts w:ascii="仿宋_GB2312" w:hAnsi="仿宋_GB2312" w:cs="仿宋_GB2312" w:eastAsia="仿宋_GB2312"/>
                <w:sz w:val="22"/>
                <w:color w:val="000000"/>
              </w:rPr>
              <w:t>16.呼吸频率：≥2-100次/分钟。</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17.最大吸气流速：≥120L/min+新鲜气体流量。</w:t>
            </w:r>
          </w:p>
          <w:p>
            <w:pPr>
              <w:pStyle w:val="null3"/>
              <w:ind w:firstLine="440"/>
            </w:pPr>
            <w:r>
              <w:rPr>
                <w:rFonts w:ascii="仿宋_GB2312" w:hAnsi="仿宋_GB2312" w:cs="仿宋_GB2312" w:eastAsia="仿宋_GB2312"/>
                <w:sz w:val="22"/>
                <w:color w:val="000000"/>
              </w:rPr>
              <w:t>18.压力限制范围：≥10到100cmH2O。</w:t>
            </w:r>
          </w:p>
          <w:p>
            <w:pPr>
              <w:pStyle w:val="null3"/>
              <w:ind w:firstLine="440"/>
            </w:pPr>
            <w:r>
              <w:rPr>
                <w:rFonts w:ascii="仿宋_GB2312" w:hAnsi="仿宋_GB2312" w:cs="仿宋_GB2312" w:eastAsia="仿宋_GB2312"/>
                <w:sz w:val="22"/>
                <w:color w:val="000000"/>
              </w:rPr>
              <w:t>19.PEEP范围：≥3到50cmH2O。</w:t>
            </w:r>
          </w:p>
          <w:p>
            <w:pPr>
              <w:pStyle w:val="null3"/>
              <w:ind w:firstLine="440"/>
            </w:pPr>
            <w:r>
              <w:rPr>
                <w:rFonts w:ascii="仿宋_GB2312" w:hAnsi="仿宋_GB2312" w:cs="仿宋_GB2312" w:eastAsia="仿宋_GB2312"/>
                <w:sz w:val="22"/>
                <w:color w:val="000000"/>
              </w:rPr>
              <w:t>20.标配三种工作模式：通气模式、待机模式和心脏手术模式。</w:t>
            </w:r>
          </w:p>
          <w:p>
            <w:pPr>
              <w:pStyle w:val="null3"/>
              <w:ind w:firstLine="440"/>
            </w:pPr>
            <w:r>
              <w:rPr>
                <w:rFonts w:ascii="仿宋_GB2312" w:hAnsi="仿宋_GB2312" w:cs="仿宋_GB2312" w:eastAsia="仿宋_GB2312"/>
                <w:sz w:val="22"/>
                <w:color w:val="000000"/>
              </w:rPr>
              <w:t>21.回路呼吸环监测功能，可监测描记基础环以外：≧五个呼吸环报警参数：氧浓度、气道压、潮气量、分钟通气量、窒息</w:t>
            </w:r>
          </w:p>
          <w:p>
            <w:pPr>
              <w:pStyle w:val="null3"/>
              <w:ind w:firstLine="440"/>
            </w:pPr>
            <w:r>
              <w:rPr>
                <w:rFonts w:ascii="仿宋_GB2312" w:hAnsi="仿宋_GB2312" w:cs="仿宋_GB2312" w:eastAsia="仿宋_GB2312"/>
                <w:sz w:val="22"/>
                <w:color w:val="000000"/>
              </w:rPr>
              <w:t>22.配置监护仪，支持监护仪显示器垂直同侧安装或麻醉机顶部安装。</w:t>
            </w:r>
          </w:p>
          <w:p>
            <w:pPr>
              <w:pStyle w:val="null3"/>
              <w:ind w:firstLine="440"/>
            </w:pPr>
            <w:r>
              <w:rPr>
                <w:rFonts w:ascii="仿宋_GB2312" w:hAnsi="仿宋_GB2312" w:cs="仿宋_GB2312" w:eastAsia="仿宋_GB2312"/>
                <w:sz w:val="22"/>
                <w:color w:val="000000"/>
              </w:rPr>
              <w:t>23.具备新鲜气体用量实时显示和统计功能。</w:t>
            </w:r>
          </w:p>
          <w:p>
            <w:pPr>
              <w:pStyle w:val="null3"/>
              <w:ind w:firstLine="440"/>
            </w:pPr>
            <w:r>
              <w:rPr>
                <w:rFonts w:ascii="仿宋_GB2312" w:hAnsi="仿宋_GB2312" w:cs="仿宋_GB2312" w:eastAsia="仿宋_GB2312"/>
                <w:sz w:val="22"/>
                <w:color w:val="000000"/>
              </w:rPr>
              <w:t>24.具备吸入和呼出端双高精度流量传感器，流量传感器为非耗材设计，可重复性使用。</w:t>
            </w:r>
          </w:p>
          <w:p>
            <w:pPr>
              <w:pStyle w:val="null3"/>
              <w:ind w:firstLine="440"/>
            </w:pPr>
            <w:r>
              <w:rPr>
                <w:rFonts w:ascii="仿宋_GB2312" w:hAnsi="仿宋_GB2312" w:cs="仿宋_GB2312" w:eastAsia="仿宋_GB2312"/>
                <w:sz w:val="22"/>
                <w:color w:val="000000"/>
              </w:rPr>
              <w:t>25.外置可视上升式风箱</w:t>
            </w:r>
          </w:p>
          <w:p>
            <w:pPr>
              <w:pStyle w:val="null3"/>
              <w:ind w:firstLine="440"/>
            </w:pPr>
            <w:r>
              <w:rPr>
                <w:rFonts w:ascii="仿宋_GB2312" w:hAnsi="仿宋_GB2312" w:cs="仿宋_GB2312" w:eastAsia="仿宋_GB2312"/>
                <w:sz w:val="22"/>
                <w:color w:val="000000"/>
              </w:rPr>
              <w:t>26.标配RS232接口，USB接口，以太网络接口，HDMI接口。</w:t>
            </w:r>
          </w:p>
          <w:p>
            <w:pPr>
              <w:pStyle w:val="null3"/>
              <w:ind w:firstLine="440"/>
            </w:pPr>
            <w:r>
              <w:rPr>
                <w:rFonts w:ascii="仿宋_GB2312" w:hAnsi="仿宋_GB2312" w:cs="仿宋_GB2312" w:eastAsia="仿宋_GB2312"/>
                <w:sz w:val="22"/>
                <w:color w:val="000000"/>
              </w:rPr>
              <w:t>27.双气源：氧气、空气。氧气：具备安全保护装置，在供氧压低于200Kpa</w:t>
            </w:r>
            <w:r>
              <w:rPr>
                <w:rFonts w:ascii="仿宋_GB2312" w:hAnsi="仿宋_GB2312" w:cs="仿宋_GB2312" w:eastAsia="仿宋_GB2312"/>
                <w:sz w:val="22"/>
                <w:color w:val="000000"/>
              </w:rPr>
              <w:t>-280KpaKpa范围内报警。</w:t>
            </w:r>
          </w:p>
          <w:p>
            <w:pPr>
              <w:pStyle w:val="null3"/>
              <w:ind w:firstLine="440"/>
            </w:pPr>
            <w:r>
              <w:rPr>
                <w:rFonts w:ascii="仿宋_GB2312" w:hAnsi="仿宋_GB2312" w:cs="仿宋_GB2312" w:eastAsia="仿宋_GB2312"/>
                <w:sz w:val="22"/>
                <w:color w:val="000000"/>
              </w:rPr>
              <w:t>28.电子流量计，氧气、空气，流量通过呼吸机屏幕及数码管两种方式电子显示</w:t>
            </w:r>
          </w:p>
          <w:p>
            <w:pPr>
              <w:pStyle w:val="null3"/>
              <w:ind w:firstLine="440"/>
            </w:pPr>
            <w:r>
              <w:rPr>
                <w:rFonts w:ascii="仿宋_GB2312" w:hAnsi="仿宋_GB2312" w:cs="仿宋_GB2312" w:eastAsia="仿宋_GB2312"/>
                <w:sz w:val="22"/>
                <w:color w:val="000000"/>
              </w:rPr>
              <w:t>29.具备备用机械流量管，流量范围≥1-10l/min。</w:t>
            </w:r>
          </w:p>
          <w:p>
            <w:pPr>
              <w:pStyle w:val="null3"/>
              <w:ind w:firstLine="440"/>
            </w:pPr>
            <w:r>
              <w:rPr>
                <w:rFonts w:ascii="仿宋_GB2312" w:hAnsi="仿宋_GB2312" w:cs="仿宋_GB2312" w:eastAsia="仿宋_GB2312"/>
                <w:sz w:val="22"/>
                <w:color w:val="000000"/>
              </w:rPr>
              <w:t>30.双罐位，配备≥1个七氟醚高标准蒸发罐，具有温度、压力、流量补偿功能。</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31.设备有效使用年限≥10年。</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32.</w:t>
            </w:r>
            <w:r>
              <w:rPr>
                <w:rFonts w:ascii="仿宋_GB2312" w:hAnsi="仿宋_GB2312" w:cs="仿宋_GB2312" w:eastAsia="仿宋_GB2312"/>
                <w:sz w:val="22"/>
                <w:color w:val="000000"/>
              </w:rPr>
              <w:t>产品整机具有医疗器械注册证及生产许可证。</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33.</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≥36个月。</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34.</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≤6个月</w:t>
            </w:r>
            <w:r>
              <w:rPr>
                <w:rFonts w:ascii="仿宋_GB2312" w:hAnsi="仿宋_GB2312" w:cs="仿宋_GB2312" w:eastAsia="仿宋_GB2312"/>
                <w:sz w:val="22"/>
                <w:color w:val="000000"/>
              </w:rPr>
              <w:t>。</w:t>
            </w:r>
          </w:p>
          <w:p>
            <w:pPr>
              <w:pStyle w:val="null3"/>
              <w:ind w:firstLine="442"/>
            </w:pPr>
            <w:r>
              <w:rPr>
                <w:rFonts w:ascii="仿宋_GB2312" w:hAnsi="仿宋_GB2312" w:cs="仿宋_GB2312" w:eastAsia="仿宋_GB2312"/>
                <w:sz w:val="22"/>
                <w:b/>
                <w:color w:val="000000"/>
              </w:rPr>
              <w:t>（二）配置要求（包括但不限于）：</w:t>
            </w:r>
          </w:p>
          <w:p>
            <w:pPr>
              <w:pStyle w:val="null3"/>
              <w:ind w:firstLine="440"/>
            </w:pPr>
            <w:r>
              <w:rPr>
                <w:rFonts w:ascii="仿宋_GB2312" w:hAnsi="仿宋_GB2312" w:cs="仿宋_GB2312" w:eastAsia="仿宋_GB2312"/>
                <w:sz w:val="22"/>
                <w:color w:val="000000"/>
              </w:rPr>
              <w:t>1.</w:t>
            </w:r>
            <w:r>
              <w:rPr>
                <w:rFonts w:ascii="仿宋_GB2312" w:hAnsi="仿宋_GB2312" w:cs="仿宋_GB2312" w:eastAsia="仿宋_GB2312"/>
                <w:sz w:val="22"/>
                <w:color w:val="000000"/>
              </w:rPr>
              <w:t>麻醉机主机</w:t>
            </w:r>
            <w:r>
              <w:rPr>
                <w:rFonts w:ascii="仿宋_GB2312" w:hAnsi="仿宋_GB2312" w:cs="仿宋_GB2312" w:eastAsia="仿宋_GB2312"/>
                <w:sz w:val="22"/>
                <w:color w:val="000000"/>
              </w:rPr>
              <w:t>1台</w:t>
            </w:r>
          </w:p>
          <w:p>
            <w:pPr>
              <w:pStyle w:val="null3"/>
              <w:ind w:firstLine="440"/>
            </w:pPr>
            <w:r>
              <w:rPr>
                <w:rFonts w:ascii="仿宋_GB2312" w:hAnsi="仿宋_GB2312" w:cs="仿宋_GB2312" w:eastAsia="仿宋_GB2312"/>
                <w:sz w:val="22"/>
                <w:color w:val="000000"/>
              </w:rPr>
              <w:t>2.</w:t>
            </w:r>
            <w:r>
              <w:rPr>
                <w:rFonts w:ascii="仿宋_GB2312" w:hAnsi="仿宋_GB2312" w:cs="仿宋_GB2312" w:eastAsia="仿宋_GB2312"/>
                <w:sz w:val="22"/>
                <w:color w:val="000000"/>
              </w:rPr>
              <w:t>车架</w:t>
            </w:r>
            <w:r>
              <w:rPr>
                <w:rFonts w:ascii="仿宋_GB2312" w:hAnsi="仿宋_GB2312" w:cs="仿宋_GB2312" w:eastAsia="仿宋_GB2312"/>
                <w:sz w:val="22"/>
                <w:color w:val="000000"/>
              </w:rPr>
              <w:t>1台</w:t>
            </w:r>
          </w:p>
          <w:p>
            <w:pPr>
              <w:pStyle w:val="null3"/>
              <w:ind w:firstLine="440"/>
            </w:pPr>
            <w:r>
              <w:rPr>
                <w:rFonts w:ascii="仿宋_GB2312" w:hAnsi="仿宋_GB2312" w:cs="仿宋_GB2312" w:eastAsia="仿宋_GB2312"/>
                <w:sz w:val="22"/>
                <w:color w:val="000000"/>
              </w:rPr>
              <w:t>3.</w:t>
            </w:r>
            <w:r>
              <w:rPr>
                <w:rFonts w:ascii="仿宋_GB2312" w:hAnsi="仿宋_GB2312" w:cs="仿宋_GB2312" w:eastAsia="仿宋_GB2312"/>
                <w:sz w:val="22"/>
                <w:color w:val="000000"/>
              </w:rPr>
              <w:t>呼末二氧化碳监测模块</w:t>
            </w:r>
            <w:r>
              <w:rPr>
                <w:rFonts w:ascii="仿宋_GB2312" w:hAnsi="仿宋_GB2312" w:cs="仿宋_GB2312" w:eastAsia="仿宋_GB2312"/>
                <w:sz w:val="22"/>
                <w:color w:val="000000"/>
              </w:rPr>
              <w:t>1个</w:t>
            </w:r>
          </w:p>
          <w:p>
            <w:pPr>
              <w:pStyle w:val="null3"/>
              <w:ind w:firstLine="440"/>
            </w:pPr>
            <w:r>
              <w:rPr>
                <w:rFonts w:ascii="仿宋_GB2312" w:hAnsi="仿宋_GB2312" w:cs="仿宋_GB2312" w:eastAsia="仿宋_GB2312"/>
                <w:sz w:val="22"/>
                <w:color w:val="000000"/>
              </w:rPr>
              <w:t>4.</w:t>
            </w:r>
            <w:r>
              <w:rPr>
                <w:rFonts w:ascii="仿宋_GB2312" w:hAnsi="仿宋_GB2312" w:cs="仿宋_GB2312" w:eastAsia="仿宋_GB2312"/>
                <w:sz w:val="22"/>
                <w:color w:val="000000"/>
              </w:rPr>
              <w:t>麻醉深度监测模块</w:t>
            </w:r>
            <w:r>
              <w:rPr>
                <w:rFonts w:ascii="仿宋_GB2312" w:hAnsi="仿宋_GB2312" w:cs="仿宋_GB2312" w:eastAsia="仿宋_GB2312"/>
                <w:sz w:val="22"/>
                <w:color w:val="000000"/>
              </w:rPr>
              <w:t>1个</w:t>
            </w:r>
          </w:p>
          <w:p>
            <w:pPr>
              <w:pStyle w:val="null3"/>
              <w:ind w:firstLine="440"/>
            </w:pPr>
            <w:r>
              <w:rPr>
                <w:rFonts w:ascii="仿宋_GB2312" w:hAnsi="仿宋_GB2312" w:cs="仿宋_GB2312" w:eastAsia="仿宋_GB2312"/>
                <w:sz w:val="22"/>
                <w:color w:val="000000"/>
              </w:rPr>
              <w:t>5.</w:t>
            </w:r>
            <w:r>
              <w:rPr>
                <w:rFonts w:ascii="仿宋_GB2312" w:hAnsi="仿宋_GB2312" w:cs="仿宋_GB2312" w:eastAsia="仿宋_GB2312"/>
                <w:sz w:val="22"/>
                <w:color w:val="000000"/>
              </w:rPr>
              <w:t>空气源模块</w:t>
            </w:r>
            <w:r>
              <w:rPr>
                <w:rFonts w:ascii="仿宋_GB2312" w:hAnsi="仿宋_GB2312" w:cs="仿宋_GB2312" w:eastAsia="仿宋_GB2312"/>
                <w:sz w:val="22"/>
                <w:color w:val="000000"/>
              </w:rPr>
              <w:t>1个</w:t>
            </w:r>
          </w:p>
          <w:p>
            <w:pPr>
              <w:pStyle w:val="null3"/>
              <w:ind w:firstLine="440"/>
            </w:pPr>
            <w:r>
              <w:rPr>
                <w:rFonts w:ascii="仿宋_GB2312" w:hAnsi="仿宋_GB2312" w:cs="仿宋_GB2312" w:eastAsia="仿宋_GB2312"/>
                <w:sz w:val="22"/>
                <w:color w:val="000000"/>
              </w:rPr>
              <w:t>6.一体化气体监测模块1个</w:t>
            </w:r>
          </w:p>
          <w:p>
            <w:pPr>
              <w:pStyle w:val="null3"/>
              <w:ind w:firstLine="440"/>
            </w:pPr>
            <w:r>
              <w:rPr>
                <w:rFonts w:ascii="仿宋_GB2312" w:hAnsi="仿宋_GB2312" w:cs="仿宋_GB2312" w:eastAsia="仿宋_GB2312"/>
                <w:sz w:val="22"/>
                <w:color w:val="000000"/>
              </w:rPr>
              <w:t>7.七氟醚挥发罐1个</w:t>
            </w:r>
          </w:p>
          <w:p>
            <w:pPr>
              <w:pStyle w:val="null3"/>
              <w:ind w:firstLine="440"/>
            </w:pPr>
            <w:r>
              <w:rPr>
                <w:rFonts w:ascii="仿宋_GB2312" w:hAnsi="仿宋_GB2312" w:cs="仿宋_GB2312" w:eastAsia="仿宋_GB2312"/>
                <w:sz w:val="22"/>
                <w:color w:val="000000"/>
              </w:rPr>
              <w:t>8.二氧化碳吸收罐1个</w:t>
            </w:r>
          </w:p>
          <w:p>
            <w:pPr>
              <w:pStyle w:val="null3"/>
              <w:ind w:firstLine="440"/>
            </w:pPr>
            <w:r>
              <w:rPr>
                <w:rFonts w:ascii="仿宋_GB2312" w:hAnsi="仿宋_GB2312" w:cs="仿宋_GB2312" w:eastAsia="仿宋_GB2312"/>
                <w:sz w:val="22"/>
                <w:color w:val="000000"/>
              </w:rPr>
              <w:t>9.一体式电脑1台</w:t>
            </w:r>
          </w:p>
          <w:p>
            <w:pPr>
              <w:pStyle w:val="null3"/>
              <w:ind w:firstLine="440"/>
            </w:pPr>
            <w:r>
              <w:rPr>
                <w:rFonts w:ascii="仿宋_GB2312" w:hAnsi="仿宋_GB2312" w:cs="仿宋_GB2312" w:eastAsia="仿宋_GB2312"/>
                <w:sz w:val="22"/>
                <w:color w:val="000000"/>
              </w:rPr>
              <w:t>10.配套相关耗材1套（包括但不限于呼末二氧化碳监测管路，呼吸管路）</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b/>
                <w:color w:val="000000"/>
              </w:rPr>
              <w:t>（三）安装调试</w:t>
            </w:r>
          </w:p>
          <w:p>
            <w:pPr>
              <w:pStyle w:val="null3"/>
              <w:ind w:firstLine="440"/>
            </w:pPr>
            <w:r>
              <w:rPr>
                <w:rFonts w:ascii="仿宋_GB2312" w:hAnsi="仿宋_GB2312" w:cs="仿宋_GB2312" w:eastAsia="仿宋_GB2312"/>
                <w:sz w:val="22"/>
                <w:color w:val="000000"/>
              </w:rPr>
              <w:t>包含</w:t>
            </w:r>
            <w:r>
              <w:rPr>
                <w:rFonts w:ascii="仿宋_GB2312" w:hAnsi="仿宋_GB2312" w:cs="仿宋_GB2312" w:eastAsia="仿宋_GB2312"/>
                <w:sz w:val="22"/>
                <w:color w:val="000000"/>
              </w:rPr>
              <w:t>各项</w:t>
            </w:r>
            <w:r>
              <w:rPr>
                <w:rFonts w:ascii="仿宋_GB2312" w:hAnsi="仿宋_GB2312" w:cs="仿宋_GB2312" w:eastAsia="仿宋_GB2312"/>
                <w:sz w:val="22"/>
                <w:color w:val="000000"/>
              </w:rPr>
              <w:t>施工</w:t>
            </w:r>
            <w:r>
              <w:rPr>
                <w:rFonts w:ascii="仿宋_GB2312" w:hAnsi="仿宋_GB2312" w:cs="仿宋_GB2312" w:eastAsia="仿宋_GB2312"/>
                <w:sz w:val="22"/>
                <w:color w:val="000000"/>
              </w:rPr>
              <w:t>，包括新设备的</w:t>
            </w:r>
            <w:r>
              <w:rPr>
                <w:rFonts w:ascii="仿宋_GB2312" w:hAnsi="仿宋_GB2312" w:cs="仿宋_GB2312" w:eastAsia="仿宋_GB2312"/>
                <w:sz w:val="22"/>
                <w:color w:val="000000"/>
              </w:rPr>
              <w:t>布线</w:t>
            </w:r>
            <w:r>
              <w:rPr>
                <w:rFonts w:ascii="仿宋_GB2312" w:hAnsi="仿宋_GB2312" w:cs="仿宋_GB2312" w:eastAsia="仿宋_GB2312"/>
                <w:sz w:val="22"/>
                <w:color w:val="000000"/>
              </w:rPr>
              <w:t>、安装、调试等工作。包括与院内信息系统（</w:t>
            </w:r>
            <w:r>
              <w:rPr>
                <w:rFonts w:ascii="仿宋_GB2312" w:hAnsi="仿宋_GB2312" w:cs="仿宋_GB2312" w:eastAsia="仿宋_GB2312"/>
                <w:sz w:val="22"/>
                <w:color w:val="000000"/>
              </w:rPr>
              <w:t>his</w:t>
            </w:r>
            <w:r>
              <w:rPr>
                <w:rFonts w:ascii="仿宋_GB2312" w:hAnsi="仿宋_GB2312" w:cs="仿宋_GB2312" w:eastAsia="仿宋_GB2312"/>
                <w:sz w:val="22"/>
                <w:color w:val="000000"/>
              </w:rPr>
              <w:t>）的</w:t>
            </w:r>
            <w:r>
              <w:rPr>
                <w:rFonts w:ascii="仿宋_GB2312" w:hAnsi="仿宋_GB2312" w:cs="仿宋_GB2312" w:eastAsia="仿宋_GB2312"/>
                <w:sz w:val="22"/>
                <w:color w:val="000000"/>
              </w:rPr>
              <w:t>对接费用。</w:t>
            </w:r>
            <w:r>
              <w:rPr>
                <w:rFonts w:ascii="仿宋_GB2312" w:hAnsi="仿宋_GB2312" w:cs="仿宋_GB2312" w:eastAsia="仿宋_GB2312"/>
                <w:sz w:val="22"/>
                <w:color w:val="000000"/>
              </w:rPr>
              <w:t>所有支持系统正常运行的耗材及辅料全部包含在施工内。</w:t>
            </w:r>
          </w:p>
        </w:tc>
      </w:tr>
    </w:tbl>
    <w:p>
      <w:pPr>
        <w:pStyle w:val="null3"/>
      </w:pPr>
      <w:r>
        <w:rPr>
          <w:rFonts w:ascii="仿宋_GB2312" w:hAnsi="仿宋_GB2312" w:cs="仿宋_GB2312" w:eastAsia="仿宋_GB2312"/>
        </w:rPr>
        <w:t>标的名称：AED（自动体外除颤仪）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pPr>
            <w:r>
              <w:rPr>
                <w:rFonts w:ascii="仿宋_GB2312" w:hAnsi="仿宋_GB2312" w:cs="仿宋_GB2312" w:eastAsia="仿宋_GB2312"/>
                <w:sz w:val="22"/>
                <w:b/>
                <w:color w:val="000000"/>
              </w:rPr>
              <w:t>（一）技术参数：</w:t>
            </w:r>
          </w:p>
          <w:p>
            <w:pPr>
              <w:pStyle w:val="null3"/>
              <w:ind w:firstLine="476"/>
              <w:jc w:val="both"/>
            </w:pPr>
            <w:r>
              <w:rPr>
                <w:rFonts w:ascii="仿宋_GB2312" w:hAnsi="仿宋_GB2312" w:cs="仿宋_GB2312" w:eastAsia="仿宋_GB2312"/>
                <w:sz w:val="24"/>
                <w:color w:val="000000"/>
              </w:rPr>
              <w:t>▲</w:t>
            </w:r>
            <w:r>
              <w:rPr>
                <w:rFonts w:ascii="仿宋_GB2312" w:hAnsi="仿宋_GB2312" w:cs="仿宋_GB2312" w:eastAsia="仿宋_GB2312"/>
                <w:sz w:val="22"/>
                <w:color w:val="000000"/>
              </w:rPr>
              <w:t>1.设备整机重量≤2.5Kg（含电池和电极片），主机具备便携把手</w:t>
            </w:r>
            <w:r>
              <w:rPr>
                <w:rFonts w:ascii="仿宋_GB2312" w:hAnsi="仿宋_GB2312" w:cs="仿宋_GB2312" w:eastAsia="仿宋_GB2312"/>
                <w:sz w:val="22"/>
                <w:color w:val="000000"/>
              </w:rPr>
              <w:t>。</w:t>
            </w:r>
          </w:p>
          <w:p>
            <w:pPr>
              <w:pStyle w:val="null3"/>
              <w:ind w:firstLine="440"/>
              <w:jc w:val="both"/>
            </w:pPr>
            <w:r>
              <w:rPr>
                <w:rFonts w:ascii="仿宋_GB2312" w:hAnsi="仿宋_GB2312" w:cs="仿宋_GB2312" w:eastAsia="仿宋_GB2312"/>
                <w:sz w:val="22"/>
                <w:color w:val="000000"/>
              </w:rPr>
              <w:t>2.抗冲击/跌落性能：具备抗冲击/跌落性能，机器六面均可承受≥1.5m跌落冲击。</w:t>
            </w:r>
          </w:p>
          <w:p>
            <w:pPr>
              <w:pStyle w:val="null3"/>
              <w:ind w:firstLine="440"/>
              <w:jc w:val="both"/>
            </w:pPr>
            <w:r>
              <w:rPr>
                <w:rFonts w:ascii="仿宋_GB2312" w:hAnsi="仿宋_GB2312" w:cs="仿宋_GB2312" w:eastAsia="仿宋_GB2312"/>
                <w:sz w:val="22"/>
                <w:color w:val="000000"/>
              </w:rPr>
              <w:t>3.防尘防水级别：设备具有防尘防水设计，防尘防水级别不低于IP55。</w:t>
            </w:r>
          </w:p>
          <w:p>
            <w:pPr>
              <w:pStyle w:val="null3"/>
              <w:ind w:firstLine="440"/>
              <w:jc w:val="both"/>
            </w:pPr>
            <w:r>
              <w:rPr>
                <w:rFonts w:ascii="仿宋_GB2312" w:hAnsi="仿宋_GB2312" w:cs="仿宋_GB2312" w:eastAsia="仿宋_GB2312"/>
                <w:sz w:val="22"/>
                <w:color w:val="000000"/>
              </w:rPr>
              <w:t>4.除颤性能</w:t>
            </w:r>
          </w:p>
          <w:p>
            <w:pPr>
              <w:pStyle w:val="null3"/>
              <w:ind w:firstLine="440"/>
              <w:jc w:val="both"/>
            </w:pPr>
            <w:r>
              <w:rPr>
                <w:rFonts w:ascii="仿宋_GB2312" w:hAnsi="仿宋_GB2312" w:cs="仿宋_GB2312" w:eastAsia="仿宋_GB2312"/>
                <w:sz w:val="22"/>
                <w:color w:val="000000"/>
              </w:rPr>
              <w:t>5.采用双相波技术，支持成人和小儿两种除颤模式，可实现一键切换，波形参数可根据病人阻抗进行自动补偿。</w:t>
            </w:r>
          </w:p>
          <w:p>
            <w:pPr>
              <w:pStyle w:val="null3"/>
              <w:ind w:firstLine="476"/>
              <w:jc w:val="both"/>
            </w:pPr>
            <w:r>
              <w:rPr>
                <w:rFonts w:ascii="仿宋_GB2312" w:hAnsi="仿宋_GB2312" w:cs="仿宋_GB2312" w:eastAsia="仿宋_GB2312"/>
                <w:sz w:val="24"/>
                <w:color w:val="000000"/>
              </w:rPr>
              <w:t>▲</w:t>
            </w:r>
            <w:r>
              <w:rPr>
                <w:rFonts w:ascii="仿宋_GB2312" w:hAnsi="仿宋_GB2312" w:cs="仿宋_GB2312" w:eastAsia="仿宋_GB2312"/>
                <w:sz w:val="22"/>
                <w:color w:val="000000"/>
              </w:rPr>
              <w:t>6.采用双相波除颤技术，成人最大输出能量可达360J，儿童除颤最大能量可达100J。</w:t>
            </w:r>
          </w:p>
          <w:p>
            <w:pPr>
              <w:pStyle w:val="null3"/>
              <w:ind w:firstLine="476"/>
              <w:jc w:val="both"/>
            </w:pPr>
            <w:r>
              <w:rPr>
                <w:rFonts w:ascii="仿宋_GB2312" w:hAnsi="仿宋_GB2312" w:cs="仿宋_GB2312" w:eastAsia="仿宋_GB2312"/>
                <w:sz w:val="24"/>
                <w:color w:val="000000"/>
              </w:rPr>
              <w:t>▲</w:t>
            </w:r>
            <w:r>
              <w:rPr>
                <w:rFonts w:ascii="仿宋_GB2312" w:hAnsi="仿宋_GB2312" w:cs="仿宋_GB2312" w:eastAsia="仿宋_GB2312"/>
                <w:sz w:val="22"/>
                <w:color w:val="000000"/>
              </w:rPr>
              <w:t>7.从AED分析到放电准备就绪用时≤7秒。</w:t>
            </w:r>
          </w:p>
          <w:p>
            <w:pPr>
              <w:pStyle w:val="null3"/>
              <w:ind w:firstLine="440"/>
              <w:jc w:val="both"/>
            </w:pPr>
            <w:r>
              <w:rPr>
                <w:rFonts w:ascii="仿宋_GB2312" w:hAnsi="仿宋_GB2312" w:cs="仿宋_GB2312" w:eastAsia="仿宋_GB2312"/>
                <w:sz w:val="22"/>
                <w:color w:val="000000"/>
              </w:rPr>
              <w:t>8.具有中文语音操作提示。</w:t>
            </w:r>
          </w:p>
          <w:p>
            <w:pPr>
              <w:pStyle w:val="null3"/>
              <w:ind w:firstLine="440"/>
              <w:jc w:val="both"/>
            </w:pPr>
            <w:r>
              <w:rPr>
                <w:rFonts w:ascii="仿宋_GB2312" w:hAnsi="仿宋_GB2312" w:cs="仿宋_GB2312" w:eastAsia="仿宋_GB2312"/>
                <w:sz w:val="22"/>
                <w:color w:val="000000"/>
              </w:rPr>
              <w:t>9.设备具有用户自检和设备自检。</w:t>
            </w:r>
          </w:p>
          <w:p>
            <w:pPr>
              <w:pStyle w:val="null3"/>
              <w:ind w:firstLine="440"/>
              <w:jc w:val="both"/>
            </w:pPr>
            <w:r>
              <w:rPr>
                <w:rFonts w:ascii="仿宋_GB2312" w:hAnsi="仿宋_GB2312" w:cs="仿宋_GB2312" w:eastAsia="仿宋_GB2312"/>
                <w:sz w:val="22"/>
                <w:color w:val="000000"/>
              </w:rPr>
              <w:t>10.支持每日、每周、每月设备自检和开机自检。</w:t>
            </w:r>
          </w:p>
          <w:p>
            <w:pPr>
              <w:pStyle w:val="null3"/>
              <w:ind w:firstLine="440"/>
              <w:jc w:val="both"/>
            </w:pPr>
            <w:r>
              <w:rPr>
                <w:rFonts w:ascii="仿宋_GB2312" w:hAnsi="仿宋_GB2312" w:cs="仿宋_GB2312" w:eastAsia="仿宋_GB2312"/>
                <w:sz w:val="22"/>
                <w:color w:val="000000"/>
              </w:rPr>
              <w:t>11.提供与机器配套的电极片。</w:t>
            </w:r>
          </w:p>
          <w:p>
            <w:pPr>
              <w:pStyle w:val="null3"/>
              <w:ind w:firstLine="440"/>
              <w:jc w:val="both"/>
            </w:pPr>
            <w:r>
              <w:rPr>
                <w:rFonts w:ascii="仿宋_GB2312" w:hAnsi="仿宋_GB2312" w:cs="仿宋_GB2312" w:eastAsia="仿宋_GB2312"/>
                <w:sz w:val="22"/>
                <w:color w:val="000000"/>
              </w:rPr>
              <w:t>12.电极片有效期≥45个月。</w:t>
            </w:r>
          </w:p>
          <w:p>
            <w:pPr>
              <w:pStyle w:val="null3"/>
              <w:ind w:firstLine="440"/>
              <w:jc w:val="both"/>
            </w:pPr>
            <w:r>
              <w:rPr>
                <w:rFonts w:ascii="仿宋_GB2312" w:hAnsi="仿宋_GB2312" w:cs="仿宋_GB2312" w:eastAsia="仿宋_GB2312"/>
                <w:sz w:val="22"/>
                <w:color w:val="000000"/>
              </w:rPr>
              <w:t>13.提供智能语音播报。</w:t>
            </w:r>
          </w:p>
          <w:p>
            <w:pPr>
              <w:pStyle w:val="null3"/>
              <w:ind w:firstLine="440"/>
              <w:jc w:val="both"/>
            </w:pPr>
            <w:r>
              <w:rPr>
                <w:rFonts w:ascii="仿宋_GB2312" w:hAnsi="仿宋_GB2312" w:cs="仿宋_GB2312" w:eastAsia="仿宋_GB2312"/>
                <w:sz w:val="22"/>
                <w:color w:val="000000"/>
              </w:rPr>
              <w:t>14.电极片具备按压反馈功能，可监测按压频率，当按压频率不规范时，可提供反馈。</w:t>
            </w:r>
          </w:p>
          <w:p>
            <w:pPr>
              <w:pStyle w:val="null3"/>
              <w:ind w:firstLine="440"/>
              <w:jc w:val="both"/>
            </w:pPr>
            <w:r>
              <w:rPr>
                <w:rFonts w:ascii="仿宋_GB2312" w:hAnsi="仿宋_GB2312" w:cs="仿宋_GB2312" w:eastAsia="仿宋_GB2312"/>
                <w:sz w:val="22"/>
                <w:color w:val="000000"/>
              </w:rPr>
              <w:t>15.设备支持与符合该标准的手动除颤器适配使用。</w:t>
            </w:r>
          </w:p>
          <w:p>
            <w:pPr>
              <w:pStyle w:val="null3"/>
              <w:ind w:firstLine="440"/>
              <w:jc w:val="both"/>
            </w:pPr>
            <w:r>
              <w:rPr>
                <w:rFonts w:ascii="仿宋_GB2312" w:hAnsi="仿宋_GB2312" w:cs="仿宋_GB2312" w:eastAsia="仿宋_GB2312"/>
                <w:sz w:val="22"/>
                <w:color w:val="000000"/>
              </w:rPr>
              <w:t>16.在室温温度环境下，电池待机寿命≥4年。</w:t>
            </w:r>
          </w:p>
          <w:p>
            <w:pPr>
              <w:pStyle w:val="null3"/>
              <w:ind w:firstLine="440"/>
              <w:jc w:val="both"/>
            </w:pPr>
            <w:r>
              <w:rPr>
                <w:rFonts w:ascii="仿宋_GB2312" w:hAnsi="仿宋_GB2312" w:cs="仿宋_GB2312" w:eastAsia="仿宋_GB2312"/>
                <w:sz w:val="22"/>
                <w:color w:val="000000"/>
              </w:rPr>
              <w:t>17.室温环境下，可支持最大能量除颤治疗≥200次。</w:t>
            </w:r>
          </w:p>
          <w:p>
            <w:pPr>
              <w:pStyle w:val="null3"/>
              <w:ind w:firstLine="440"/>
              <w:jc w:val="both"/>
            </w:pPr>
            <w:r>
              <w:rPr>
                <w:rFonts w:ascii="仿宋_GB2312" w:hAnsi="仿宋_GB2312" w:cs="仿宋_GB2312" w:eastAsia="仿宋_GB2312"/>
                <w:sz w:val="22"/>
                <w:color w:val="000000"/>
              </w:rPr>
              <w:t>18.当电池电量低或严重不足时，设备给出相应语音的低电量警示，低电量警示后，至少可工作30分钟或10次200J除颤充放电。</w:t>
            </w:r>
          </w:p>
          <w:p>
            <w:pPr>
              <w:pStyle w:val="null3"/>
              <w:ind w:firstLine="440"/>
              <w:jc w:val="both"/>
            </w:pPr>
            <w:r>
              <w:rPr>
                <w:rFonts w:ascii="仿宋_GB2312" w:hAnsi="仿宋_GB2312" w:cs="仿宋_GB2312" w:eastAsia="仿宋_GB2312"/>
                <w:sz w:val="22"/>
                <w:color w:val="000000"/>
              </w:rPr>
              <w:t>19.电池支持300次200J充放电。</w:t>
            </w:r>
          </w:p>
          <w:p>
            <w:pPr>
              <w:pStyle w:val="null3"/>
              <w:ind w:firstLine="440"/>
              <w:jc w:val="both"/>
            </w:pPr>
            <w:r>
              <w:rPr>
                <w:rFonts w:ascii="仿宋_GB2312" w:hAnsi="仿宋_GB2312" w:cs="仿宋_GB2312" w:eastAsia="仿宋_GB2312"/>
                <w:sz w:val="22"/>
                <w:color w:val="000000"/>
              </w:rPr>
              <w:t>20.配置可放式立式柜。</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21.设备有效使用年限≥8年。</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22.</w:t>
            </w:r>
            <w:r>
              <w:rPr>
                <w:rFonts w:ascii="仿宋_GB2312" w:hAnsi="仿宋_GB2312" w:cs="仿宋_GB2312" w:eastAsia="仿宋_GB2312"/>
                <w:sz w:val="22"/>
                <w:color w:val="000000"/>
              </w:rPr>
              <w:t>产品整机具有医疗器械注册证及生产许可证。</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23.</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≥36个月。</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24.</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≤6个月</w:t>
            </w:r>
            <w:r>
              <w:rPr>
                <w:rFonts w:ascii="仿宋_GB2312" w:hAnsi="仿宋_GB2312" w:cs="仿宋_GB2312" w:eastAsia="仿宋_GB2312"/>
                <w:sz w:val="22"/>
                <w:color w:val="000000"/>
              </w:rPr>
              <w:t>。</w:t>
            </w:r>
          </w:p>
          <w:p>
            <w:pPr>
              <w:pStyle w:val="null3"/>
              <w:ind w:firstLine="442"/>
            </w:pPr>
            <w:r>
              <w:rPr>
                <w:rFonts w:ascii="仿宋_GB2312" w:hAnsi="仿宋_GB2312" w:cs="仿宋_GB2312" w:eastAsia="仿宋_GB2312"/>
                <w:sz w:val="22"/>
                <w:b/>
                <w:color w:val="000000"/>
              </w:rPr>
              <w:t>（二）配置清单（包括但不限于）：</w:t>
            </w:r>
          </w:p>
          <w:p>
            <w:pPr>
              <w:pStyle w:val="null3"/>
              <w:ind w:firstLine="440"/>
              <w:jc w:val="both"/>
            </w:pPr>
            <w:r>
              <w:rPr>
                <w:rFonts w:ascii="仿宋_GB2312" w:hAnsi="仿宋_GB2312" w:cs="仿宋_GB2312" w:eastAsia="仿宋_GB2312"/>
                <w:sz w:val="22"/>
                <w:color w:val="000000"/>
              </w:rPr>
              <w:t>1.AED主机3台</w:t>
            </w:r>
          </w:p>
          <w:p>
            <w:pPr>
              <w:pStyle w:val="null3"/>
              <w:ind w:firstLine="442"/>
            </w:pPr>
            <w:r>
              <w:rPr>
                <w:rFonts w:ascii="仿宋_GB2312" w:hAnsi="仿宋_GB2312" w:cs="仿宋_GB2312" w:eastAsia="仿宋_GB2312"/>
                <w:sz w:val="22"/>
                <w:color w:val="000000"/>
              </w:rPr>
              <w:t>2.立式柜3个</w:t>
            </w:r>
          </w:p>
        </w:tc>
      </w:tr>
    </w:tbl>
    <w:p>
      <w:pPr>
        <w:pStyle w:val="null3"/>
      </w:pPr>
      <w:r>
        <w:rPr>
          <w:rFonts w:ascii="仿宋_GB2312" w:hAnsi="仿宋_GB2312" w:cs="仿宋_GB2312" w:eastAsia="仿宋_GB2312"/>
        </w:rPr>
        <w:t>标的名称：尿动力分析仪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pPr>
            <w:r>
              <w:rPr>
                <w:rFonts w:ascii="仿宋_GB2312" w:hAnsi="仿宋_GB2312" w:cs="仿宋_GB2312" w:eastAsia="仿宋_GB2312"/>
                <w:sz w:val="22"/>
                <w:b/>
                <w:color w:val="000000"/>
              </w:rPr>
              <w:t>（一）技术参数：</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1.排尿量测定范围：0mL～1000mL，误差≤1％；</w:t>
            </w:r>
          </w:p>
          <w:p>
            <w:pPr>
              <w:pStyle w:val="null3"/>
              <w:ind w:firstLine="440"/>
            </w:pPr>
            <w:r>
              <w:rPr>
                <w:rFonts w:ascii="仿宋_GB2312" w:hAnsi="仿宋_GB2312" w:cs="仿宋_GB2312" w:eastAsia="仿宋_GB2312"/>
                <w:sz w:val="22"/>
                <w:color w:val="000000"/>
              </w:rPr>
              <w:t>2.排尿时间测定范围：0s～240s，误差≤2％；</w:t>
            </w:r>
          </w:p>
          <w:p>
            <w:pPr>
              <w:pStyle w:val="null3"/>
              <w:ind w:firstLine="440"/>
            </w:pPr>
            <w:r>
              <w:rPr>
                <w:rFonts w:ascii="仿宋_GB2312" w:hAnsi="仿宋_GB2312" w:cs="仿宋_GB2312" w:eastAsia="仿宋_GB2312"/>
                <w:sz w:val="22"/>
                <w:color w:val="000000"/>
              </w:rPr>
              <w:t>3.尿流率测定范围：0～50mL/s，误差≤2％；</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4.压力测定范围：-25cmH2O～+200cmH2O,误差≤2％。</w:t>
            </w:r>
          </w:p>
          <w:p>
            <w:pPr>
              <w:pStyle w:val="null3"/>
              <w:ind w:firstLine="440"/>
            </w:pPr>
            <w:r>
              <w:rPr>
                <w:rFonts w:ascii="仿宋_GB2312" w:hAnsi="仿宋_GB2312" w:cs="仿宋_GB2312" w:eastAsia="仿宋_GB2312"/>
                <w:sz w:val="22"/>
                <w:color w:val="000000"/>
              </w:rPr>
              <w:t>5.牵引速度分为0.5mm/s、1.0mm/s、2.0mm/s、4.0mm/s四档，误差≤2%；</w:t>
            </w:r>
          </w:p>
          <w:p>
            <w:pPr>
              <w:pStyle w:val="null3"/>
              <w:ind w:firstLine="440"/>
            </w:pPr>
            <w:r>
              <w:rPr>
                <w:rFonts w:ascii="仿宋_GB2312" w:hAnsi="仿宋_GB2312" w:cs="仿宋_GB2312" w:eastAsia="仿宋_GB2312"/>
                <w:sz w:val="22"/>
                <w:color w:val="000000"/>
              </w:rPr>
              <w:t>6.牵引长度：≥280mm。</w:t>
            </w:r>
          </w:p>
          <w:p>
            <w:pPr>
              <w:pStyle w:val="null3"/>
              <w:ind w:firstLine="440"/>
            </w:pPr>
            <w:r>
              <w:rPr>
                <w:rFonts w:ascii="仿宋_GB2312" w:hAnsi="仿宋_GB2312" w:cs="仿宋_GB2312" w:eastAsia="仿宋_GB2312"/>
                <w:sz w:val="22"/>
                <w:color w:val="000000"/>
              </w:rPr>
              <w:t>7.灌注率设定范围；2mL/min～80mL/min；</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8.推注量设定范围：0mL～50mL，误差≤2％。</w:t>
            </w:r>
          </w:p>
          <w:p>
            <w:pPr>
              <w:pStyle w:val="null3"/>
              <w:ind w:firstLine="440"/>
            </w:pPr>
            <w:r>
              <w:rPr>
                <w:rFonts w:ascii="仿宋_GB2312" w:hAnsi="仿宋_GB2312" w:cs="仿宋_GB2312" w:eastAsia="仿宋_GB2312"/>
                <w:sz w:val="22"/>
                <w:color w:val="000000"/>
              </w:rPr>
              <w:t>9.共模抑制比（CMRR）：≥100dB；</w:t>
            </w:r>
          </w:p>
          <w:p>
            <w:pPr>
              <w:pStyle w:val="null3"/>
              <w:ind w:firstLine="440"/>
            </w:pPr>
            <w:r>
              <w:rPr>
                <w:rFonts w:ascii="仿宋_GB2312" w:hAnsi="仿宋_GB2312" w:cs="仿宋_GB2312" w:eastAsia="仿宋_GB2312"/>
                <w:sz w:val="22"/>
                <w:color w:val="000000"/>
              </w:rPr>
              <w:t>10.全面检测项目：尿流率测定、充盈期膀胱功能测定、同步测定、尿道功能测定、肌电测定、压力/流率分析、膀胱顺应性分析、漏尿点分析。</w:t>
            </w:r>
          </w:p>
          <w:p>
            <w:pPr>
              <w:pStyle w:val="null3"/>
              <w:ind w:firstLine="440"/>
            </w:pPr>
            <w:r>
              <w:rPr>
                <w:rFonts w:ascii="仿宋_GB2312" w:hAnsi="仿宋_GB2312" w:cs="仿宋_GB2312" w:eastAsia="仿宋_GB2312"/>
                <w:sz w:val="22"/>
                <w:color w:val="000000"/>
              </w:rPr>
              <w:t>11.全面展示曲线；腹压曲线、尿流率曲线、排尿量曲线、膀胱压力曲线、膀胱逼尿肌压力曲线、尿道压力曲线、尿道闭合压力曲线、肌电图。</w:t>
            </w:r>
          </w:p>
          <w:p>
            <w:pPr>
              <w:pStyle w:val="null3"/>
              <w:ind w:firstLine="440"/>
            </w:pPr>
            <w:r>
              <w:rPr>
                <w:rFonts w:ascii="仿宋_GB2312" w:hAnsi="仿宋_GB2312" w:cs="仿宋_GB2312" w:eastAsia="仿宋_GB2312"/>
                <w:sz w:val="22"/>
                <w:color w:val="000000"/>
              </w:rPr>
              <w:t>12.在检查病人时，可同时出具病历报告。</w:t>
            </w:r>
          </w:p>
          <w:p>
            <w:pPr>
              <w:pStyle w:val="null3"/>
              <w:ind w:firstLine="440"/>
            </w:pPr>
            <w:r>
              <w:rPr>
                <w:rFonts w:ascii="仿宋_GB2312" w:hAnsi="仿宋_GB2312" w:cs="仿宋_GB2312" w:eastAsia="仿宋_GB2312"/>
                <w:sz w:val="22"/>
                <w:color w:val="000000"/>
              </w:rPr>
              <w:t>13.全中文操作界面</w:t>
            </w:r>
          </w:p>
          <w:p>
            <w:pPr>
              <w:pStyle w:val="null3"/>
              <w:ind w:firstLine="440"/>
            </w:pPr>
            <w:r>
              <w:rPr>
                <w:rFonts w:ascii="仿宋_GB2312" w:hAnsi="仿宋_GB2312" w:cs="仿宋_GB2312" w:eastAsia="仿宋_GB2312"/>
                <w:sz w:val="22"/>
                <w:color w:val="000000"/>
              </w:rPr>
              <w:t>14.完善的病历管理系统和图文数据库管理，可建立包含病人个人资料、测定曲线及分析结果等内容的完整病人档案;可进行病历的查询、回顾、修改及删除。</w:t>
            </w:r>
          </w:p>
          <w:p>
            <w:pPr>
              <w:pStyle w:val="null3"/>
              <w:ind w:firstLine="440"/>
            </w:pPr>
            <w:r>
              <w:rPr>
                <w:rFonts w:ascii="仿宋_GB2312" w:hAnsi="仿宋_GB2312" w:cs="仿宋_GB2312" w:eastAsia="仿宋_GB2312"/>
                <w:sz w:val="22"/>
                <w:color w:val="000000"/>
              </w:rPr>
              <w:t>15.系统校准功能，可选择进行仪器的校准，对各压力传感器、尿流率传感器、牵引器、灌注泵和推注泵实现校准。</w:t>
            </w:r>
          </w:p>
          <w:p>
            <w:pPr>
              <w:pStyle w:val="null3"/>
              <w:ind w:firstLine="440"/>
            </w:pPr>
            <w:r>
              <w:rPr>
                <w:rFonts w:ascii="仿宋_GB2312" w:hAnsi="仿宋_GB2312" w:cs="仿宋_GB2312" w:eastAsia="仿宋_GB2312"/>
                <w:sz w:val="22"/>
                <w:color w:val="000000"/>
              </w:rPr>
              <w:t>16.可对参量的标准设定值实现用户自选设置，通过系统设置进行参量值的重新设定</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17.设备有效使用年限≥8年。</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18.</w:t>
            </w:r>
            <w:r>
              <w:rPr>
                <w:rFonts w:ascii="仿宋_GB2312" w:hAnsi="仿宋_GB2312" w:cs="仿宋_GB2312" w:eastAsia="仿宋_GB2312"/>
                <w:sz w:val="22"/>
                <w:color w:val="000000"/>
              </w:rPr>
              <w:t>产品整机具有医疗器械注册证及生产许可证。</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19.</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≥36个月。</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≤6个月</w:t>
            </w:r>
            <w:r>
              <w:rPr>
                <w:rFonts w:ascii="仿宋_GB2312" w:hAnsi="仿宋_GB2312" w:cs="仿宋_GB2312" w:eastAsia="仿宋_GB2312"/>
                <w:sz w:val="22"/>
                <w:color w:val="000000"/>
              </w:rPr>
              <w:t>。</w:t>
            </w:r>
          </w:p>
          <w:p>
            <w:pPr>
              <w:pStyle w:val="null3"/>
              <w:ind w:firstLine="442"/>
            </w:pPr>
            <w:r>
              <w:rPr>
                <w:rFonts w:ascii="仿宋_GB2312" w:hAnsi="仿宋_GB2312" w:cs="仿宋_GB2312" w:eastAsia="仿宋_GB2312"/>
                <w:sz w:val="22"/>
                <w:b/>
                <w:color w:val="000000"/>
              </w:rPr>
              <w:t>（二）配置清单（包括但不限于）：</w:t>
            </w:r>
          </w:p>
          <w:p>
            <w:pPr>
              <w:pStyle w:val="null3"/>
              <w:ind w:firstLine="440"/>
            </w:pPr>
            <w:r>
              <w:rPr>
                <w:rFonts w:ascii="仿宋_GB2312" w:hAnsi="仿宋_GB2312" w:cs="仿宋_GB2312" w:eastAsia="仿宋_GB2312"/>
                <w:sz w:val="22"/>
                <w:color w:val="000000"/>
              </w:rPr>
              <w:t>1、控制台1台</w:t>
            </w:r>
          </w:p>
          <w:p>
            <w:pPr>
              <w:pStyle w:val="null3"/>
              <w:ind w:firstLine="440"/>
            </w:pPr>
            <w:r>
              <w:rPr>
                <w:rFonts w:ascii="仿宋_GB2312" w:hAnsi="仿宋_GB2312" w:cs="仿宋_GB2312" w:eastAsia="仿宋_GB2312"/>
                <w:sz w:val="22"/>
                <w:color w:val="000000"/>
              </w:rPr>
              <w:t>2、医用液晶显示器1台</w:t>
            </w:r>
          </w:p>
          <w:p>
            <w:pPr>
              <w:pStyle w:val="null3"/>
              <w:ind w:firstLine="440"/>
            </w:pPr>
            <w:r>
              <w:rPr>
                <w:rFonts w:ascii="仿宋_GB2312" w:hAnsi="仿宋_GB2312" w:cs="仿宋_GB2312" w:eastAsia="仿宋_GB2312"/>
                <w:sz w:val="22"/>
                <w:color w:val="000000"/>
              </w:rPr>
              <w:t>3、激光打印机1台</w:t>
            </w:r>
          </w:p>
          <w:p>
            <w:pPr>
              <w:pStyle w:val="null3"/>
              <w:ind w:firstLine="440"/>
            </w:pPr>
            <w:r>
              <w:rPr>
                <w:rFonts w:ascii="仿宋_GB2312" w:hAnsi="仿宋_GB2312" w:cs="仿宋_GB2312" w:eastAsia="仿宋_GB2312"/>
                <w:sz w:val="22"/>
                <w:color w:val="000000"/>
              </w:rPr>
              <w:t>4、主机1套（包含：无线蓝牙传输系统1套、推注泵1套、灌注泵1套、压力单元3个、肌电单元1个、牵引机1套）</w:t>
            </w:r>
          </w:p>
          <w:p>
            <w:pPr>
              <w:pStyle w:val="null3"/>
              <w:ind w:firstLine="440"/>
            </w:pPr>
            <w:r>
              <w:rPr>
                <w:rFonts w:ascii="仿宋_GB2312" w:hAnsi="仿宋_GB2312" w:cs="仿宋_GB2312" w:eastAsia="仿宋_GB2312"/>
                <w:sz w:val="22"/>
                <w:color w:val="000000"/>
              </w:rPr>
              <w:t>5、尿流率测定单元1套（包含：尿流率传感器盒（带托盘）1套、尿流率底座及支架（含旋钮）1套、尿流率连接电缆1根、1000mL塑料量杯1个、漏斗1个）</w:t>
            </w:r>
          </w:p>
          <w:p>
            <w:pPr>
              <w:pStyle w:val="null3"/>
              <w:ind w:firstLine="440"/>
            </w:pPr>
            <w:r>
              <w:rPr>
                <w:rFonts w:ascii="仿宋_GB2312" w:hAnsi="仿宋_GB2312" w:cs="仿宋_GB2312" w:eastAsia="仿宋_GB2312"/>
                <w:sz w:val="22"/>
                <w:color w:val="000000"/>
              </w:rPr>
              <w:t>6、附件1套（包含：压力传感器3个、压力套装（含带阀三通）3个、尿动力学分析仪配件液路连接管1套、直肠测压导管10根、尿道测压导管10根、100mL量筒1个）。</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b/>
                <w:color w:val="000000"/>
              </w:rPr>
              <w:t>（三）安装调试</w:t>
            </w:r>
          </w:p>
          <w:p>
            <w:pPr>
              <w:pStyle w:val="null3"/>
              <w:ind w:firstLine="440"/>
            </w:pPr>
            <w:r>
              <w:rPr>
                <w:rFonts w:ascii="仿宋_GB2312" w:hAnsi="仿宋_GB2312" w:cs="仿宋_GB2312" w:eastAsia="仿宋_GB2312"/>
                <w:sz w:val="22"/>
                <w:color w:val="000000"/>
              </w:rPr>
              <w:t>包含</w:t>
            </w:r>
            <w:r>
              <w:rPr>
                <w:rFonts w:ascii="仿宋_GB2312" w:hAnsi="仿宋_GB2312" w:cs="仿宋_GB2312" w:eastAsia="仿宋_GB2312"/>
                <w:sz w:val="22"/>
                <w:color w:val="000000"/>
              </w:rPr>
              <w:t>各项</w:t>
            </w:r>
            <w:r>
              <w:rPr>
                <w:rFonts w:ascii="仿宋_GB2312" w:hAnsi="仿宋_GB2312" w:cs="仿宋_GB2312" w:eastAsia="仿宋_GB2312"/>
                <w:sz w:val="22"/>
                <w:color w:val="000000"/>
              </w:rPr>
              <w:t>施工</w:t>
            </w:r>
            <w:r>
              <w:rPr>
                <w:rFonts w:ascii="仿宋_GB2312" w:hAnsi="仿宋_GB2312" w:cs="仿宋_GB2312" w:eastAsia="仿宋_GB2312"/>
                <w:sz w:val="22"/>
                <w:color w:val="000000"/>
              </w:rPr>
              <w:t>，包括新设备的</w:t>
            </w:r>
            <w:r>
              <w:rPr>
                <w:rFonts w:ascii="仿宋_GB2312" w:hAnsi="仿宋_GB2312" w:cs="仿宋_GB2312" w:eastAsia="仿宋_GB2312"/>
                <w:sz w:val="22"/>
                <w:color w:val="000000"/>
              </w:rPr>
              <w:t>布线</w:t>
            </w:r>
            <w:r>
              <w:rPr>
                <w:rFonts w:ascii="仿宋_GB2312" w:hAnsi="仿宋_GB2312" w:cs="仿宋_GB2312" w:eastAsia="仿宋_GB2312"/>
                <w:sz w:val="22"/>
                <w:color w:val="000000"/>
              </w:rPr>
              <w:t>、</w:t>
            </w:r>
            <w:r>
              <w:rPr>
                <w:rFonts w:ascii="仿宋_GB2312" w:hAnsi="仿宋_GB2312" w:cs="仿宋_GB2312" w:eastAsia="仿宋_GB2312"/>
                <w:sz w:val="22"/>
                <w:color w:val="000000"/>
              </w:rPr>
              <w:t>上下水</w:t>
            </w:r>
            <w:r>
              <w:rPr>
                <w:rFonts w:ascii="仿宋_GB2312" w:hAnsi="仿宋_GB2312" w:cs="仿宋_GB2312" w:eastAsia="仿宋_GB2312"/>
                <w:sz w:val="22"/>
                <w:color w:val="000000"/>
              </w:rPr>
              <w:t>、安装、调试</w:t>
            </w:r>
            <w:r>
              <w:rPr>
                <w:rFonts w:ascii="仿宋_GB2312" w:hAnsi="仿宋_GB2312" w:cs="仿宋_GB2312" w:eastAsia="仿宋_GB2312"/>
                <w:sz w:val="22"/>
                <w:color w:val="000000"/>
              </w:rPr>
              <w:t>及改造</w:t>
            </w:r>
            <w:r>
              <w:rPr>
                <w:rFonts w:ascii="仿宋_GB2312" w:hAnsi="仿宋_GB2312" w:cs="仿宋_GB2312" w:eastAsia="仿宋_GB2312"/>
                <w:sz w:val="22"/>
                <w:color w:val="000000"/>
              </w:rPr>
              <w:t>等工作。所有支持系统正常运行的耗材及辅料全部包含在施工内。</w:t>
            </w:r>
          </w:p>
        </w:tc>
      </w:tr>
    </w:tbl>
    <w:p>
      <w:pPr>
        <w:pStyle w:val="null3"/>
      </w:pPr>
      <w:r>
        <w:rPr>
          <w:rFonts w:ascii="仿宋_GB2312" w:hAnsi="仿宋_GB2312" w:cs="仿宋_GB2312" w:eastAsia="仿宋_GB2312"/>
        </w:rPr>
        <w:t>标的名称：病人监护仪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pPr>
            <w:r>
              <w:rPr>
                <w:rFonts w:ascii="仿宋_GB2312" w:hAnsi="仿宋_GB2312" w:cs="仿宋_GB2312" w:eastAsia="仿宋_GB2312"/>
                <w:sz w:val="22"/>
                <w:b/>
                <w:color w:val="000000"/>
              </w:rPr>
              <w:t>（一）技术参数：</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1、≥10寸显示触摸屏。</w:t>
            </w:r>
          </w:p>
          <w:p>
            <w:pPr>
              <w:pStyle w:val="null3"/>
              <w:ind w:firstLine="440"/>
            </w:pPr>
            <w:r>
              <w:rPr>
                <w:rFonts w:ascii="仿宋_GB2312" w:hAnsi="仿宋_GB2312" w:cs="仿宋_GB2312" w:eastAsia="仿宋_GB2312"/>
                <w:sz w:val="22"/>
                <w:color w:val="000000"/>
              </w:rPr>
              <w:t>2、ECG（心电）参数</w:t>
            </w:r>
          </w:p>
          <w:p>
            <w:pPr>
              <w:pStyle w:val="null3"/>
              <w:ind w:firstLine="440"/>
            </w:pPr>
            <w:r>
              <w:rPr>
                <w:rFonts w:ascii="仿宋_GB2312" w:hAnsi="仿宋_GB2312" w:cs="仿宋_GB2312" w:eastAsia="仿宋_GB2312"/>
                <w:sz w:val="22"/>
                <w:color w:val="000000"/>
              </w:rPr>
              <w:t>3、导联类型：3导：I、II、III5导：I、II、III、aVR、aVL、aVF、V</w:t>
            </w:r>
          </w:p>
          <w:p>
            <w:pPr>
              <w:pStyle w:val="null3"/>
              <w:ind w:firstLine="440"/>
            </w:pPr>
            <w:r>
              <w:rPr>
                <w:rFonts w:ascii="仿宋_GB2312" w:hAnsi="仿宋_GB2312" w:cs="仿宋_GB2312" w:eastAsia="仿宋_GB2312"/>
                <w:sz w:val="22"/>
                <w:color w:val="000000"/>
              </w:rPr>
              <w:t>4、导联标准：AHA、IEC</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5、增益：×0.25（2.5mm/mV），×0.5（5.0mm/mV），×1（10mm/mV），×2（20mm/mV），自动</w:t>
            </w:r>
          </w:p>
          <w:p>
            <w:pPr>
              <w:pStyle w:val="null3"/>
              <w:ind w:firstLine="440"/>
            </w:pPr>
            <w:r>
              <w:rPr>
                <w:rFonts w:ascii="仿宋_GB2312" w:hAnsi="仿宋_GB2312" w:cs="仿宋_GB2312" w:eastAsia="仿宋_GB2312"/>
                <w:sz w:val="22"/>
                <w:color w:val="000000"/>
              </w:rPr>
              <w:t>6、波形扫描速度：12.5mm/s、25mm/s、50mm/s</w:t>
            </w:r>
          </w:p>
          <w:p>
            <w:pPr>
              <w:pStyle w:val="null3"/>
              <w:ind w:firstLine="440"/>
            </w:pPr>
            <w:r>
              <w:rPr>
                <w:rFonts w:ascii="仿宋_GB2312" w:hAnsi="仿宋_GB2312" w:cs="仿宋_GB2312" w:eastAsia="仿宋_GB2312"/>
                <w:sz w:val="22"/>
                <w:color w:val="000000"/>
              </w:rPr>
              <w:t>7、时间基准：50mm/s、25mm/s、12.5mm/s三种扫描速度，误差不大于±10%。</w:t>
            </w:r>
          </w:p>
          <w:p>
            <w:pPr>
              <w:pStyle w:val="null3"/>
              <w:ind w:firstLine="440"/>
            </w:pPr>
            <w:r>
              <w:rPr>
                <w:rFonts w:ascii="仿宋_GB2312" w:hAnsi="仿宋_GB2312" w:cs="仿宋_GB2312" w:eastAsia="仿宋_GB2312"/>
                <w:sz w:val="22"/>
                <w:color w:val="000000"/>
              </w:rPr>
              <w:t>8、带宽（±3dB）：手术模式：1～20Hz；监控模式：0.5～40Hz；扩展模式：0.05～150Hz</w:t>
            </w:r>
          </w:p>
          <w:p>
            <w:pPr>
              <w:pStyle w:val="null3"/>
              <w:ind w:firstLine="440"/>
            </w:pPr>
            <w:r>
              <w:rPr>
                <w:rFonts w:ascii="仿宋_GB2312" w:hAnsi="仿宋_GB2312" w:cs="仿宋_GB2312" w:eastAsia="仿宋_GB2312"/>
                <w:sz w:val="22"/>
                <w:color w:val="000000"/>
              </w:rPr>
              <w:t>9、共模抑制比（陷波器处于关闭状态）：扩展模式：≥90dB;监控模式：≥100dB;手术模式：≥103dB</w:t>
            </w:r>
          </w:p>
          <w:p>
            <w:pPr>
              <w:pStyle w:val="null3"/>
              <w:ind w:firstLine="440"/>
            </w:pPr>
            <w:r>
              <w:rPr>
                <w:rFonts w:ascii="仿宋_GB2312" w:hAnsi="仿宋_GB2312" w:cs="仿宋_GB2312" w:eastAsia="仿宋_GB2312"/>
                <w:sz w:val="22"/>
                <w:color w:val="000000"/>
              </w:rPr>
              <w:t>10、输入信号范围：±8mV（峰峰值）</w:t>
            </w:r>
          </w:p>
          <w:p>
            <w:pPr>
              <w:pStyle w:val="null3"/>
              <w:ind w:firstLine="440"/>
            </w:pPr>
            <w:r>
              <w:rPr>
                <w:rFonts w:ascii="仿宋_GB2312" w:hAnsi="仿宋_GB2312" w:cs="仿宋_GB2312" w:eastAsia="仿宋_GB2312"/>
                <w:sz w:val="22"/>
                <w:color w:val="000000"/>
              </w:rPr>
              <w:t>11、电极极化电压范围：±500mV</w:t>
            </w:r>
          </w:p>
          <w:p>
            <w:pPr>
              <w:pStyle w:val="null3"/>
              <w:ind w:firstLine="440"/>
            </w:pPr>
            <w:r>
              <w:rPr>
                <w:rFonts w:ascii="仿宋_GB2312" w:hAnsi="仿宋_GB2312" w:cs="仿宋_GB2312" w:eastAsia="仿宋_GB2312"/>
                <w:sz w:val="22"/>
                <w:color w:val="000000"/>
              </w:rPr>
              <w:t>12、基线恢复时间：除颤后＜10s（监护模式和手术模式）</w:t>
            </w:r>
          </w:p>
          <w:p>
            <w:pPr>
              <w:pStyle w:val="null3"/>
              <w:ind w:firstLine="440"/>
            </w:pPr>
            <w:r>
              <w:rPr>
                <w:rFonts w:ascii="仿宋_GB2312" w:hAnsi="仿宋_GB2312" w:cs="仿宋_GB2312" w:eastAsia="仿宋_GB2312"/>
                <w:sz w:val="22"/>
                <w:color w:val="000000"/>
              </w:rPr>
              <w:t>13、患者漏电流：＜10uA</w:t>
            </w:r>
          </w:p>
          <w:p>
            <w:pPr>
              <w:pStyle w:val="null3"/>
              <w:ind w:firstLine="440"/>
            </w:pPr>
            <w:r>
              <w:rPr>
                <w:rFonts w:ascii="仿宋_GB2312" w:hAnsi="仿宋_GB2312" w:cs="仿宋_GB2312" w:eastAsia="仿宋_GB2312"/>
                <w:sz w:val="22"/>
                <w:color w:val="000000"/>
              </w:rPr>
              <w:t>14、定标信号：1mV（峰峰值）精度±5％</w:t>
            </w:r>
          </w:p>
          <w:p>
            <w:pPr>
              <w:pStyle w:val="null3"/>
              <w:ind w:firstLine="440"/>
            </w:pPr>
            <w:r>
              <w:rPr>
                <w:rFonts w:ascii="仿宋_GB2312" w:hAnsi="仿宋_GB2312" w:cs="仿宋_GB2312" w:eastAsia="仿宋_GB2312"/>
                <w:sz w:val="22"/>
                <w:color w:val="000000"/>
              </w:rPr>
              <w:t>15、高大T波抑制能力：1.2mV</w:t>
            </w:r>
          </w:p>
          <w:p>
            <w:pPr>
              <w:pStyle w:val="null3"/>
              <w:ind w:firstLine="440"/>
            </w:pPr>
            <w:r>
              <w:rPr>
                <w:rFonts w:ascii="仿宋_GB2312" w:hAnsi="仿宋_GB2312" w:cs="仿宋_GB2312" w:eastAsia="仿宋_GB2312"/>
                <w:sz w:val="22"/>
                <w:color w:val="000000"/>
              </w:rPr>
              <w:t>16、起搏脉冲检测器对快速心电图信号的抑制：5V/sRTIHR（心率）</w:t>
            </w:r>
          </w:p>
          <w:p>
            <w:pPr>
              <w:pStyle w:val="null3"/>
              <w:ind w:firstLine="440"/>
            </w:pPr>
            <w:r>
              <w:rPr>
                <w:rFonts w:ascii="仿宋_GB2312" w:hAnsi="仿宋_GB2312" w:cs="仿宋_GB2312" w:eastAsia="仿宋_GB2312"/>
                <w:sz w:val="22"/>
                <w:color w:val="000000"/>
              </w:rPr>
              <w:t>17、HR（心率）测量范围：成人：30～300bpm(搏/分)；精度：±1%或±1bpm，取大者分辨率：1bpm(搏/分)、更新周期：1s</w:t>
            </w:r>
          </w:p>
          <w:p>
            <w:pPr>
              <w:pStyle w:val="null3"/>
              <w:ind w:firstLine="440"/>
            </w:pPr>
            <w:r>
              <w:rPr>
                <w:rFonts w:ascii="仿宋_GB2312" w:hAnsi="仿宋_GB2312" w:cs="仿宋_GB2312" w:eastAsia="仿宋_GB2312"/>
                <w:sz w:val="22"/>
                <w:color w:val="000000"/>
              </w:rPr>
              <w:t>18、HR变化响应时间：心率从80升至120bpm：少于10s；心率从80减至40bpm：少于10s。</w:t>
            </w:r>
          </w:p>
          <w:p>
            <w:pPr>
              <w:pStyle w:val="null3"/>
              <w:ind w:firstLine="440"/>
            </w:pPr>
            <w:r>
              <w:rPr>
                <w:rFonts w:ascii="仿宋_GB2312" w:hAnsi="仿宋_GB2312" w:cs="仿宋_GB2312" w:eastAsia="仿宋_GB2312"/>
                <w:sz w:val="22"/>
                <w:color w:val="000000"/>
              </w:rPr>
              <w:t>19、心动过速报警启动时间：</w:t>
            </w:r>
            <w:r>
              <w:rPr>
                <w:rFonts w:ascii="仿宋_GB2312" w:hAnsi="仿宋_GB2312" w:cs="仿宋_GB2312" w:eastAsia="仿宋_GB2312"/>
                <w:sz w:val="22"/>
                <w:color w:val="000000"/>
              </w:rPr>
              <w:t>≤</w:t>
            </w:r>
            <w:r>
              <w:rPr>
                <w:rFonts w:ascii="仿宋_GB2312" w:hAnsi="仿宋_GB2312" w:cs="仿宋_GB2312" w:eastAsia="仿宋_GB2312"/>
                <w:sz w:val="22"/>
                <w:color w:val="000000"/>
              </w:rPr>
              <w:t>12s</w:t>
            </w:r>
          </w:p>
          <w:p>
            <w:pPr>
              <w:pStyle w:val="null3"/>
              <w:ind w:firstLine="440"/>
            </w:pPr>
            <w:r>
              <w:rPr>
                <w:rFonts w:ascii="仿宋_GB2312" w:hAnsi="仿宋_GB2312" w:cs="仿宋_GB2312" w:eastAsia="仿宋_GB2312"/>
                <w:sz w:val="22"/>
                <w:color w:val="000000"/>
              </w:rPr>
              <w:t>20、激励电流：＜300µA</w:t>
            </w:r>
          </w:p>
          <w:p>
            <w:pPr>
              <w:pStyle w:val="null3"/>
              <w:ind w:firstLine="440"/>
            </w:pPr>
            <w:r>
              <w:rPr>
                <w:rFonts w:ascii="仿宋_GB2312" w:hAnsi="仿宋_GB2312" w:cs="仿宋_GB2312" w:eastAsia="仿宋_GB2312"/>
                <w:sz w:val="22"/>
                <w:color w:val="000000"/>
              </w:rPr>
              <w:t>21、激励电压：</w:t>
            </w:r>
            <w:r>
              <w:rPr>
                <w:rFonts w:ascii="仿宋_GB2312" w:hAnsi="仿宋_GB2312" w:cs="仿宋_GB2312" w:eastAsia="仿宋_GB2312"/>
                <w:sz w:val="22"/>
                <w:color w:val="000000"/>
              </w:rPr>
              <w:t>≤</w:t>
            </w:r>
            <w:r>
              <w:rPr>
                <w:rFonts w:ascii="仿宋_GB2312" w:hAnsi="仿宋_GB2312" w:cs="仿宋_GB2312" w:eastAsia="仿宋_GB2312"/>
                <w:sz w:val="22"/>
                <w:color w:val="000000"/>
              </w:rPr>
              <w:t>10V</w:t>
            </w:r>
          </w:p>
          <w:p>
            <w:pPr>
              <w:pStyle w:val="null3"/>
              <w:ind w:firstLine="440"/>
            </w:pPr>
            <w:r>
              <w:rPr>
                <w:rFonts w:ascii="仿宋_GB2312" w:hAnsi="仿宋_GB2312" w:cs="仿宋_GB2312" w:eastAsia="仿宋_GB2312"/>
                <w:sz w:val="22"/>
                <w:color w:val="000000"/>
              </w:rPr>
              <w:t>22、激励频率：65kHz</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23、设备有效使用年限≥10年。</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24、</w:t>
            </w:r>
            <w:r>
              <w:rPr>
                <w:rFonts w:ascii="仿宋_GB2312" w:hAnsi="仿宋_GB2312" w:cs="仿宋_GB2312" w:eastAsia="仿宋_GB2312"/>
                <w:sz w:val="22"/>
                <w:color w:val="000000"/>
              </w:rPr>
              <w:t>产品整机具有医疗器械注册证及生产许可证。</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25、</w:t>
            </w:r>
            <w:r>
              <w:rPr>
                <w:rFonts w:ascii="仿宋_GB2312" w:hAnsi="仿宋_GB2312" w:cs="仿宋_GB2312" w:eastAsia="仿宋_GB2312"/>
                <w:sz w:val="22"/>
                <w:color w:val="000000"/>
              </w:rPr>
              <w:t>售后：所有设备、软件质保</w:t>
            </w:r>
            <w:r>
              <w:rPr>
                <w:rFonts w:ascii="仿宋_GB2312" w:hAnsi="仿宋_GB2312" w:cs="仿宋_GB2312" w:eastAsia="仿宋_GB2312"/>
                <w:sz w:val="22"/>
                <w:color w:val="000000"/>
              </w:rPr>
              <w:t>≥36个月。</w:t>
            </w:r>
          </w:p>
          <w:p>
            <w:pPr>
              <w:pStyle w:val="null3"/>
              <w:ind w:firstLine="476"/>
            </w:pPr>
            <w:r>
              <w:rPr>
                <w:rFonts w:ascii="仿宋_GB2312" w:hAnsi="仿宋_GB2312" w:cs="仿宋_GB2312" w:eastAsia="仿宋_GB2312"/>
                <w:sz w:val="24"/>
                <w:color w:val="000000"/>
              </w:rPr>
              <w:t>▲</w:t>
            </w:r>
            <w:r>
              <w:rPr>
                <w:rFonts w:ascii="仿宋_GB2312" w:hAnsi="仿宋_GB2312" w:cs="仿宋_GB2312" w:eastAsia="仿宋_GB2312"/>
                <w:sz w:val="22"/>
                <w:color w:val="000000"/>
              </w:rPr>
              <w:t>26、</w:t>
            </w:r>
            <w:r>
              <w:rPr>
                <w:rFonts w:ascii="仿宋_GB2312" w:hAnsi="仿宋_GB2312" w:cs="仿宋_GB2312" w:eastAsia="仿宋_GB2312"/>
                <w:sz w:val="22"/>
                <w:color w:val="000000"/>
              </w:rPr>
              <w:t>装机日期距生产日期</w:t>
            </w:r>
            <w:r>
              <w:rPr>
                <w:rFonts w:ascii="仿宋_GB2312" w:hAnsi="仿宋_GB2312" w:cs="仿宋_GB2312" w:eastAsia="仿宋_GB2312"/>
                <w:sz w:val="22"/>
                <w:color w:val="000000"/>
              </w:rPr>
              <w:t>≤6个月</w:t>
            </w:r>
            <w:r>
              <w:rPr>
                <w:rFonts w:ascii="仿宋_GB2312" w:hAnsi="仿宋_GB2312" w:cs="仿宋_GB2312" w:eastAsia="仿宋_GB2312"/>
                <w:sz w:val="22"/>
                <w:color w:val="000000"/>
              </w:rPr>
              <w:t>。</w:t>
            </w:r>
          </w:p>
          <w:p>
            <w:pPr>
              <w:pStyle w:val="null3"/>
              <w:ind w:firstLine="442"/>
            </w:pPr>
            <w:r>
              <w:rPr>
                <w:rFonts w:ascii="仿宋_GB2312" w:hAnsi="仿宋_GB2312" w:cs="仿宋_GB2312" w:eastAsia="仿宋_GB2312"/>
                <w:sz w:val="22"/>
                <w:b/>
                <w:color w:val="000000"/>
              </w:rPr>
              <w:t>（二）配置清单（包括但不限于）：</w:t>
            </w:r>
          </w:p>
          <w:p>
            <w:pPr>
              <w:pStyle w:val="null3"/>
              <w:ind w:firstLine="440"/>
            </w:pPr>
            <w:r>
              <w:rPr>
                <w:rFonts w:ascii="仿宋_GB2312" w:hAnsi="仿宋_GB2312" w:cs="仿宋_GB2312" w:eastAsia="仿宋_GB2312"/>
                <w:sz w:val="22"/>
                <w:color w:val="000000"/>
              </w:rPr>
              <w:t>1.病人监护仪主机9台</w:t>
            </w:r>
          </w:p>
          <w:p>
            <w:pPr>
              <w:pStyle w:val="null3"/>
              <w:ind w:firstLine="440"/>
            </w:pPr>
            <w:r>
              <w:rPr>
                <w:rFonts w:ascii="仿宋_GB2312" w:hAnsi="仿宋_GB2312" w:cs="仿宋_GB2312" w:eastAsia="仿宋_GB2312"/>
                <w:sz w:val="22"/>
                <w:color w:val="000000"/>
              </w:rPr>
              <w:t>2.相关配套附件9套（包括但不限于袖带，通用电极片等耗材)）</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陕西省荣复军人第一医院指定地点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陕西省荣复军人第一医院指定地点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预付款，合同生效后，货物到场并经采购人验收确认无误，供应商提交书面支付申请后10个工作日内，采购人向乙方支付合同总金额30%的预付款。，达到付款条件起10个工作日内，支付合同总金额的30.0%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进度款，设备到货、安装调试、培训完成，验收合格，乙方开具全额有效发票后10个工作日内，支付剩余70%合同价款。 3.本项目不收取履约保证金。设备质保期按招标文件约定的各类设备质保期限执行，自验收合格之日起计算。质保期内，因产品质量缺陷产生的维修及更换费用由乙方承担；乙方未履行前述维保义务的，应承担相应的违约赔偿责任。 4.付款方式为对公转账，采购人按国库集中支付相关规定办理资金拨付，达到付款条件起10个工作日内，支付合同总金额的70.0%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预付款，合同生效后，货物到场并经采购人验收确认无误，供应商提交书面支付申请后10个工作日内，采购人向乙方支付合同总金额30%的预付款。，达到付款条件起10个工作日内，支付合同总金额的30.0%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进度款，设备到货、安装调试、培训完成，验收合格，乙方开具全额有效发票后10个工作日内，支付剩余70%合同价款。 3.本项目不收取履约保证金。设备质保期按招标文件约定的各类设备质保期限执行，自验收合格之日起计算。质保期内，因产品质量缺陷产生的维修及更换费用由乙方承担；乙方未履行前述维保义务的，应承担相应的违约赔偿责任。 4.付款方式为对公转账，采购人按国库集中支付相关规定办理资金拨付，达到付款条件起10个工作日内，支付合同总金额的70.0%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验收标准以国家相应的标准、规范等为依据，按照招标⽂件、澄清⽂件、投标⽂件及合同约定执⾏。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验收标准以国家相应的标准、规范等为依据，按照招标⽂件、澄清⽂件、投标⽂件及合同约定执⾏。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质保期：自设备验收合格之日起，病区护理呼叫系统改造是2年质保期，其他4类设备质保期为3年。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自设备验收合格之日起，质保期3年。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以双方合同约定为准。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一、合同包1特别说明： 1、本项目为固定总价采购项目，在项目实施过程中，不进行任何形式的增项调价，投标人应充分考虑招标文件的各项条款和所掌握的市场情况及本项目的实际情况，且应根据企业自身情况自主做出填报总价及单价。 2.投标人必须进行现场勘察并核实安装改造数量及改造现场实际情况，投标人可依据采购人提供的设备清单，以及投标人在采购人组织的踏勘现场过程中核实的具体安装量及现场实际情况等内容，全面掌握项目实施所需的所有信息。投标人所填报的报价应涵盖完成本项目所涉及的全部内容。若因投标人自身原因导致报价出现漏项或缺项，则该部分视为已包含在招标报价之中，采购人不再另行支付任何费用，合同总价款不因任何原因进行调整。若因投标人踏勘现场后，核算的本项目所需各类设施设备参数未能满足采购人需求的功能效果，导致实施过程中产生增项或参数提升进而增加费用，该增项部分所产生的全部费用均由投标人自行承担。 二、其他要求 1、中标⼈在领取中标通知书时需提交纸质响应⽂件⼀正⼆副，内容应与系统上传⽂件⼀致。 2、采购标的对应的中⼩企业划分标准所属⾏业为⼯业。⼯业的划型标准为：从业⼈员1000⼈以下或营业收⼊40000万元以下的为中⼩微型企业。其中，从业⼈员300⼈及以上，且营业收⼊2000万元及以上的为中型企业；从业⼈员20⼈及以上，且营业收⼊300万元及以上的为⼩型企业；从业⼈员20⼈以下或营业收⼊300万元以下的为微型企业。 3、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暂行办法》（财库〔2020〕046号）、《财政部进一步加大政府采购支持中小企业力度》（财库〔2022〕19号）；（2）《财政部司法部关于政府采购支持监狱企业发展有关问题的通知》（财库〔2014〕68号）；（3）《国务院办公厅关于建立政府强制采购节能产品制度的通知》（国办发〔2007〕51号）；（4）《节能产品政府采购实施意见》（财库[2004]185号）；（5）《环境标志产品政府采购实施的意见》（财库[2006]90号）；（6）《三部门联合发布关于促进残疾人就业政府采购政策的通知》（财库〔2017〕141号）（7）陕西省财政厅关于规范政府采购项目评审主观分赋分有关事项的通知陕财办采函〔2026〕10号。 4、因系统显⽰问题，若技术要求看不清楚可详⻅附件，附件与正⽂中内容⼀致。 5、中标人应当在中标通知书发出后15日内，持中标通知书及相关文件与招标人完成合同谈判并签订合同，否则按违约处理，招标人有权另行确定中标人或重新招标。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6月至2026年8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所投产品纳入医疗器械管理的，投标人的投标产品经营资格应符合国家相关规定并提供相关证明文件</w:t>
            </w:r>
          </w:p>
        </w:tc>
        <w:tc>
          <w:tcPr>
            <w:tcW w:type="dxa" w:w="3322"/>
          </w:tcPr>
          <w:p>
            <w:pPr>
              <w:pStyle w:val="null3"/>
            </w:pPr>
            <w:r>
              <w:rPr>
                <w:rFonts w:ascii="仿宋_GB2312" w:hAnsi="仿宋_GB2312" w:cs="仿宋_GB2312" w:eastAsia="仿宋_GB2312"/>
              </w:rPr>
              <w:t>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单位负责⼈为同⼀⼈或存在直接控股、管理关系的不同单位，不得参加同⼀合同项下的政府采购活动；供应商需在项目电子化交易系统中按要求上传相应证明文件并进行电子签章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供应商法定代表人、出资人、参股人非采购人及代理机构在职工作人员</w:t>
            </w:r>
          </w:p>
        </w:tc>
        <w:tc>
          <w:tcPr>
            <w:tcW w:type="dxa" w:w="3322"/>
          </w:tcPr>
          <w:p>
            <w:pPr>
              <w:pStyle w:val="null3"/>
            </w:pPr>
            <w:r>
              <w:rPr>
                <w:rFonts w:ascii="仿宋_GB2312" w:hAnsi="仿宋_GB2312" w:cs="仿宋_GB2312" w:eastAsia="仿宋_GB2312"/>
              </w:rPr>
              <w:t>供应商承诺本公司法定代表人、出资人、参股人非采购人及代理机构在职工作人员。供应商需在项目电子化交易系统中按要求上传相应证明文件并进行电子签章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6月至2026年8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所投产品纳入医疗器械管理的，投标人的投标产品经营资格应符合国家相关规定并提供相关证明文件</w:t>
            </w:r>
          </w:p>
        </w:tc>
        <w:tc>
          <w:tcPr>
            <w:tcW w:type="dxa" w:w="3322"/>
          </w:tcPr>
          <w:p>
            <w:pPr>
              <w:pStyle w:val="null3"/>
            </w:pPr>
            <w:r>
              <w:rPr>
                <w:rFonts w:ascii="仿宋_GB2312" w:hAnsi="仿宋_GB2312" w:cs="仿宋_GB2312" w:eastAsia="仿宋_GB2312"/>
              </w:rPr>
              <w:t>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单位负责⼈为同⼀⼈或存在直接控股、管理关系的不同单位，不得参加同⼀合同项下的政府采购活动；供应商需在项目电子化交易系统中按要求上传相应证明文件并进行电子签章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供应商法定代表人、出资人、参股人非采购人及代理机构在职工作人员</w:t>
            </w:r>
          </w:p>
        </w:tc>
        <w:tc>
          <w:tcPr>
            <w:tcW w:type="dxa" w:w="3322"/>
          </w:tcPr>
          <w:p>
            <w:pPr>
              <w:pStyle w:val="null3"/>
            </w:pPr>
            <w:r>
              <w:rPr>
                <w:rFonts w:ascii="仿宋_GB2312" w:hAnsi="仿宋_GB2312" w:cs="仿宋_GB2312" w:eastAsia="仿宋_GB2312"/>
              </w:rPr>
              <w:t>供应商承诺本公司法定代表人、出资人、参股人非采购人及代理机构在职工作人员。供应商需在项目电子化交易系统中按要求上传相应证明文件并进行电子签章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投标文件的签署、盖章、有效性</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技术方案.docx 类似项目业绩一览表.docx 中小企业声明函 商务应答表 投标人应提交的相关资格证明材料 分项报价表.docx 投标函 残疾人福利性单位声明函 技术响应偏离表.docx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投标报价是否超过最⾼限价或单价</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供货期、交货期、质保期、交货地点、付款方式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实质性参数</w:t>
            </w:r>
          </w:p>
        </w:tc>
        <w:tc>
          <w:tcPr>
            <w:tcW w:type="dxa" w:w="3322"/>
          </w:tcPr>
          <w:p>
            <w:pPr>
              <w:pStyle w:val="null3"/>
            </w:pPr>
            <w:r>
              <w:rPr>
                <w:rFonts w:ascii="仿宋_GB2312" w:hAnsi="仿宋_GB2312" w:cs="仿宋_GB2312" w:eastAsia="仿宋_GB2312"/>
              </w:rPr>
              <w:t>技术参数标“★”项为实质性参数，若不满足，则视为无效投标。</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投标文件的签署、盖章、有效性</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技术方案.docx 类似项目业绩一览表.docx 中小企业声明函 商务应答表 投标人应提交的相关资格证明材料 分项报价表.docx 投标函 残疾人福利性单位声明函 技术响应偏离表.docx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投标报价是否超过最⾼限价或单价</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供货期、交货期、质保期、交货地点、付款方式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实质性参数</w:t>
            </w:r>
          </w:p>
        </w:tc>
        <w:tc>
          <w:tcPr>
            <w:tcW w:type="dxa" w:w="3322"/>
          </w:tcPr>
          <w:p>
            <w:pPr>
              <w:pStyle w:val="null3"/>
            </w:pPr>
            <w:r>
              <w:rPr>
                <w:rFonts w:ascii="仿宋_GB2312" w:hAnsi="仿宋_GB2312" w:cs="仿宋_GB2312" w:eastAsia="仿宋_GB2312"/>
              </w:rPr>
              <w:t>技术参数标“★”项为实质性参数，若不满足，则视为无效投标。</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评审内容：根据投标人对技术参数要求的响应情况打分，完全满足得40分，“▲”项每负偏离一项扣1.5分，非“▲”项每负偏离一项扣0.5分，扣完为止。 评审标准：★参数要求提供相应的证明文件（提供检测报告或技术白皮书或厂家产品说明等），在技术偏离表“备注”栏中标明证明材料的页码；未提供相关证明材料视为负偏离。技术指标标“★”项为实质性参数，若不满足，则视为无效投标。</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投标产品中每有一项属于“优先采购节能产品”或“优先采购环境标志产品”得0.5分；最多得1分。 注：1.同一产品有多个证书，可重复计分；2.投标人需提供国家确定的认证机构出具的、处于有效期之内的节能产品或环境标志产品认证证书复印件并加盖投标人公章。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评审内容：根据投标人提供的产品来源渠道合法的证明文件，投标人每提供一个产品的证明材料齐全、且内容完全说明其渠道来源的得2分；共计4分；未提供的得0分。 评审标准：证明文件包括但不限于销售协议、代理协议、原厂授权等。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评审内容：①需求分析、产品选型②实施思路③进度保障方案④备货、供货、安装方案⑤应急方案⑥培训方案⑦验收方案等。 评审标准：1.每项评审内容全面详细、阐述条理清晰详尽、符合本项目采购需求，能保障本项目实施得计2分；2.每项评审内容简单计1分；3.每项评审内容有瑕疵计0.5分；4.评审内容每缺一项扣2分，7项共计14分。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 机构及人 员配置</w:t>
            </w:r>
          </w:p>
        </w:tc>
        <w:tc>
          <w:tcPr>
            <w:tcW w:type="dxa" w:w="2492"/>
          </w:tcPr>
          <w:p>
            <w:pPr>
              <w:pStyle w:val="null3"/>
            </w:pPr>
            <w:r>
              <w:rPr>
                <w:rFonts w:ascii="仿宋_GB2312" w:hAnsi="仿宋_GB2312" w:cs="仿宋_GB2312" w:eastAsia="仿宋_GB2312"/>
              </w:rPr>
              <w:t>评审内容：投标人提供项目管理机构及人员配置方案，包括：①组织机构；②人员配置、工作职责。 评审标准：1.每项评审内容全面详细、阐述条理清晰详尽、符合本项目采购需求，能保障本项目实施得计 1分；2.每项评审内容简单计0.5分；4.评审内容每缺一项扣分，2项共计2分。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评审内容：提供完善的售后服务方案，内容包含①售后服务流程；②服务响应时间；③售后人员安排；④售后服务承诺。 评审标准：1.每项评审内容全面详细、阐述条理清晰详尽、符合本项目采购需求，能保障本项目实施得计1分；2.每项评审内容简单计0.5分；3.评审内容每缺一项扣1分，4项共计4分。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投标人提供2023年9月1日至今所投产品项目业绩合同（以合同签订时间为准），每提供一份得1分，最高得5分，未提供不得分。 评审标准：业绩证明材料提供完整合同复印件加盖投标人公章。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将满足招标文件要求且投标报价最低的投标报价作为评标基准价，其价格分为满分。其他投标人的价格分统一按照下列公式计算： 投标报价得分=(评标基准价/投标报价)×30%×100 （本项目的扣除比例为：小型企业扣除10%，微型企业扣除10%。）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评审内容：根据投标人对技术参数要求的响应情况打分，完全满足得40分，“▲”项每负偏离一项扣1.5分，非“▲”项每负偏离一项扣0.5分，扣完为止。 评审标准：★参数要求提供相应的证明文件（提供检测报告或技术白皮书或厂家产品说明等），在技术偏离表“备注”栏中标明证明材料的页码；未提供相关证明材料视为负偏离。技术指标标“★”项为实质性参数，若不满足，则视为无效投标。</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投标产品中每有一项属于“优先采购节能产品”或“优先采购环境标志产品”得0.5分；最多得1分。 注：1.同一产品有多个证书，可重复计分；2.投标人需提供国家确定的认证机构出具的、处于有效期之内的节能产品或环境标志产品认证证书复印件并加盖投标人公章。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评审内容：根据投标人提供的产品来源渠道合法的证明文件，投标人每提供一个产品的证明材料齐全、且内容完全说明其渠道来源的得2分；共计4分；未提供的得0分。 评审标准：证明文件包括但不限于销售协议、代理协议、原厂授权等。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评审内容：①需求分析、产品选型②实施思路③进度保障方案④备货、供货、安装方案⑤应急方案⑥培训方案⑦验收方案等。 评审标准：1.每项评审内容全面详细、阐述条理清晰详尽、符合本项目采购需求，能保障本项目实施得计2分；2.每项评审内容简单计1分；3.每项评审内容有瑕疵计0.5分；4.评审内容每缺一项扣2分，7项共计14分。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 机构及人 员配置</w:t>
            </w:r>
          </w:p>
        </w:tc>
        <w:tc>
          <w:tcPr>
            <w:tcW w:type="dxa" w:w="2492"/>
          </w:tcPr>
          <w:p>
            <w:pPr>
              <w:pStyle w:val="null3"/>
            </w:pPr>
            <w:r>
              <w:rPr>
                <w:rFonts w:ascii="仿宋_GB2312" w:hAnsi="仿宋_GB2312" w:cs="仿宋_GB2312" w:eastAsia="仿宋_GB2312"/>
              </w:rPr>
              <w:t>评审内容：投标人提供项目管理机构及人员配置方案，包括：①组织机构；②人员配置、工作职责。 评审标准：1.每项评审内容全面详细、阐述条理清晰详尽、符合本项目采购需求，能保障本项目实施得计 1分；2.每项评审内容简单计0.5分；4.评审内容每缺一项扣分，2项共计2分。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评审内容：提供完善的售后服务方案，内容包含①售后服务流程；②服务响应时间；③售后人员安排；④售后服务承诺。 评审标准：1.每项评审内容全面详细、阐述条理清晰详尽、符合本项目采购需求，能保障本项目实施得计1分；2.每项评审内容简单计0.5分；3.评审内容每缺一项扣1分，4项共计4分。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投标人提供2023年9月1日至今所投产品项目业绩合同（以合同签订时间为准），每提供一份得1分，最高得5分，未提供不得分。 评审标准：业绩证明材料提供完整合同复印件加盖投标人公章。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将满足招标文件要求且投标报价最低的投标报价作为评标基准价，其价格分为满分。其他投标人的价格分统一按照下列公式计算： 投标报价得分=(评标基准价/投标报价)×30%×100 （本项目的扣除比例为：小型企业扣除10%，微型企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