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版本号：SXHC2025-32220260724001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西安高新区2026年市政道路占道开挖路面恢复服务项目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SXHC2025-322</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西安高新区2026年市政道路占道开挖路面恢复服务项目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SXHC2025-322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西安高新区2026年市政道路占道开挖路面恢复服务项目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强高新区城市道路占用、挖掘、修复管理，规范占用挖掘城市道路行为，保障城市道路功能，维护城市道路安全。拟对占用挖掘城市道路进行恢复服务，包含本项目场地土方开挖及外运消纳、路面恢复等全过程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采购包1（西安高新区2026年市政道路占道开挖路面恢复服务项目）：属于专门面向中小企业采购。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3、企业资质：投标人具备建设行政主管部门颁发的市政公用工程施工总承包二级及以上资质，且具备有效的安全生产许可证。</w:t>
      </w:r>
    </w:p>
    <w:p>
      <w:pPr>
        <w:pStyle w:val="null3"/>
      </w:pPr>
      <w:r>
        <w:rPr>
          <w:rFonts w:ascii="仿宋_GB2312" w:hAnsi="仿宋_GB2312" w:cs="仿宋_GB2312" w:eastAsia="仿宋_GB2312"/>
        </w:rPr>
        <w:t>4、拟派项目经理资质和专业：拟派项目经理须具有本单位注册的市政公用工程专业专业二级注册建造师证书及有效的安全生产考核合格证书（B证），且无在建工程（提供承诺书)。</w:t>
      </w:r>
    </w:p>
    <w:p>
      <w:pPr>
        <w:pStyle w:val="null3"/>
      </w:pPr>
      <w:r>
        <w:rPr>
          <w:rFonts w:ascii="仿宋_GB2312" w:hAnsi="仿宋_GB2312" w:cs="仿宋_GB2312" w:eastAsia="仿宋_GB2312"/>
        </w:rPr>
        <w:t>5、基本信息查询：投标人及项目经理基本信息在“全国建筑市场监管公共服务平台”可查询且无不良记录（提供网页截图）。</w:t>
      </w:r>
    </w:p>
    <w:p>
      <w:pPr>
        <w:pStyle w:val="null3"/>
      </w:pPr>
      <w:r>
        <w:rPr>
          <w:rFonts w:ascii="仿宋_GB2312" w:hAnsi="仿宋_GB2312" w:cs="仿宋_GB2312" w:eastAsia="仿宋_GB2312"/>
        </w:rPr>
        <w:t>6、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7、信誉要求：投标人未列入“失信被执行人 ”、“重大税收违法案件当事人名单 ”和“政府采购严重违法失信行为记录名单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陕西省西安市长安区成章路与西太路交叉口正北方向丝路创智谷6号楼4层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2）代理服务费可以采取现金、支票、银行汇票、电汇、网银等方式缴纳。（3）代理服务费缴纳信息如下：银行户名：陕西华采招标有限公司 开户行名称 ：招商银行陕西自贸试验区西安高新科技支行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高新区城市道路占用、挖掘、修复管理，规范占用挖掘城市道路行为，保障城市道路功能，维护城市道路安全。拟对占用挖掘城市道路进行恢复服务，包含本项目场地土方开挖及外运消纳、路面恢复等全过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15,000,000.00</w:t>
      </w:r>
    </w:p>
    <w:p>
      <w:pPr>
        <w:pStyle w:val="null3"/>
      </w:pPr>
      <w:r>
        <w:rPr>
          <w:rFonts w:ascii="仿宋_GB2312" w:hAnsi="仿宋_GB2312" w:cs="仿宋_GB2312" w:eastAsia="仿宋_GB2312"/>
        </w:rPr>
        <w:t>采购包最高限价（元）: 15,000,000.00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道路占道开挖路面恢复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标的名称：道路占道开挖路面恢复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一、项目范围</w:t>
            </w:r>
          </w:p>
          <w:p>
            <w:pPr>
              <w:pStyle w:val="null3"/>
              <w:ind w:firstLine="402"/>
            </w:pPr>
            <w:r>
              <w:rPr>
                <w:rFonts w:ascii="仿宋_GB2312" w:hAnsi="仿宋_GB2312" w:cs="仿宋_GB2312" w:eastAsia="仿宋_GB2312"/>
              </w:rPr>
              <w:t>为加强高新区城市道路占用、挖掘、修复管理，规范占用挖掘城市道路行为，保障城市道路功能，维护城市道路安全。拟对占用挖掘城市道路进行恢复服务，包含本项目场地土方开挖及外运消纳、路面恢复等全过程服务。</w:t>
            </w:r>
          </w:p>
          <w:p>
            <w:pPr>
              <w:pStyle w:val="null3"/>
              <w:ind w:firstLine="402"/>
            </w:pPr>
            <w:r>
              <w:rPr>
                <w:rFonts w:ascii="仿宋_GB2312" w:hAnsi="仿宋_GB2312" w:cs="仿宋_GB2312" w:eastAsia="仿宋_GB2312"/>
                <w:b/>
              </w:rPr>
              <w:t>二、项目内容及要求</w:t>
            </w:r>
          </w:p>
          <w:p>
            <w:pPr>
              <w:pStyle w:val="null3"/>
              <w:ind w:firstLine="402"/>
            </w:pPr>
            <w:r>
              <w:rPr>
                <w:rFonts w:ascii="仿宋_GB2312" w:hAnsi="仿宋_GB2312" w:cs="仿宋_GB2312" w:eastAsia="仿宋_GB2312"/>
              </w:rPr>
              <w:t>（一）根据工作任务，使路面达到原有道路设计技术标准，安全生产、文明施工、无伤亡事故，因恢复项目产生的废料、渣土等清运消纳至符合政府规定的场所，并接受甲方、监理单位和各级建设主管部门的监督和管理，在指定时间内保质保量完成施工任务。</w:t>
            </w:r>
          </w:p>
          <w:p>
            <w:pPr>
              <w:pStyle w:val="null3"/>
              <w:ind w:firstLine="402"/>
            </w:pPr>
            <w:r>
              <w:rPr>
                <w:rFonts w:ascii="仿宋_GB2312" w:hAnsi="仿宋_GB2312" w:cs="仿宋_GB2312" w:eastAsia="仿宋_GB2312"/>
              </w:rPr>
              <w:t>（二）全面协调、统筹及管理承包范围内所含所有内容的施工，办理政府有关部门规定的本项目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w:t>
            </w:r>
          </w:p>
          <w:p>
            <w:pPr>
              <w:pStyle w:val="null3"/>
              <w:ind w:firstLine="402"/>
            </w:pPr>
            <w:r>
              <w:rPr>
                <w:rFonts w:ascii="仿宋_GB2312" w:hAnsi="仿宋_GB2312" w:cs="仿宋_GB2312" w:eastAsia="仿宋_GB2312"/>
              </w:rPr>
              <w:t>（三）遵守项目建设安全生产有关规定，严格按照安全标准、规范、操作规程等组织施工，并随时接受相关部门安全检查人员依法实施的监督检查，采取必要的安全防护措施，消除事故隐患。</w:t>
            </w:r>
          </w:p>
          <w:p>
            <w:pPr>
              <w:pStyle w:val="null3"/>
              <w:ind w:firstLine="402"/>
            </w:pPr>
            <w:r>
              <w:rPr>
                <w:rFonts w:ascii="仿宋_GB2312" w:hAnsi="仿宋_GB2312" w:cs="仿宋_GB2312" w:eastAsia="仿宋_GB2312"/>
              </w:rPr>
              <w:t>（四）做好周围道路、人行道、路灯、管线、管沟、绿化植物及草坪等的成品保护，如有损毁必须及时修复，并承担相应的维修费用。</w:t>
            </w:r>
          </w:p>
          <w:p>
            <w:pPr>
              <w:pStyle w:val="null3"/>
              <w:ind w:firstLine="402"/>
            </w:pPr>
            <w:r>
              <w:rPr>
                <w:rFonts w:ascii="仿宋_GB2312" w:hAnsi="仿宋_GB2312" w:cs="仿宋_GB2312" w:eastAsia="仿宋_GB2312"/>
                <w:b/>
              </w:rPr>
              <w:t>三、</w:t>
            </w:r>
            <w:r>
              <w:rPr>
                <w:rFonts w:ascii="仿宋_GB2312" w:hAnsi="仿宋_GB2312" w:cs="仿宋_GB2312" w:eastAsia="仿宋_GB2312"/>
                <w:b/>
              </w:rPr>
              <w:t>修复的技术标准</w:t>
            </w:r>
          </w:p>
          <w:p>
            <w:pPr>
              <w:pStyle w:val="null3"/>
              <w:ind w:firstLine="402"/>
            </w:pPr>
            <w:r>
              <w:rPr>
                <w:rFonts w:ascii="仿宋_GB2312" w:hAnsi="仿宋_GB2312" w:cs="仿宋_GB2312" w:eastAsia="仿宋_GB2312"/>
              </w:rPr>
              <w:t>（一）《城镇道路养护技术规范》（CJJ36-2016）；</w:t>
            </w:r>
          </w:p>
          <w:p>
            <w:pPr>
              <w:pStyle w:val="null3"/>
              <w:ind w:firstLine="402"/>
            </w:pPr>
            <w:r>
              <w:rPr>
                <w:rFonts w:ascii="仿宋_GB2312" w:hAnsi="仿宋_GB2312" w:cs="仿宋_GB2312" w:eastAsia="仿宋_GB2312"/>
              </w:rPr>
              <w:t>（二）《西安市挖掘占用城市道路管理办法》市政办发〔2021〕8号；</w:t>
            </w:r>
          </w:p>
          <w:p>
            <w:pPr>
              <w:pStyle w:val="null3"/>
              <w:ind w:firstLine="402"/>
            </w:pPr>
            <w:r>
              <w:rPr>
                <w:rFonts w:ascii="仿宋_GB2312" w:hAnsi="仿宋_GB2312" w:cs="仿宋_GB2312" w:eastAsia="仿宋_GB2312"/>
              </w:rPr>
              <w:t>（三）采购人其他关于修复技术标准的要求。</w:t>
            </w:r>
          </w:p>
          <w:p>
            <w:pPr>
              <w:pStyle w:val="null3"/>
              <w:ind w:firstLine="402"/>
            </w:pPr>
            <w:r>
              <w:rPr>
                <w:rFonts w:ascii="仿宋_GB2312" w:hAnsi="仿宋_GB2312" w:cs="仿宋_GB2312" w:eastAsia="仿宋_GB2312"/>
                <w:b/>
              </w:rPr>
              <w:t>注：检测过程中如遇调整或最新规范时，以调整后或最新规范内容为准</w:t>
            </w:r>
            <w:r>
              <w:rPr>
                <w:rFonts w:ascii="仿宋_GB2312" w:hAnsi="仿宋_GB2312" w:cs="仿宋_GB2312" w:eastAsia="仿宋_GB2312"/>
                <w:b/>
              </w:rPr>
              <w:t>。</w:t>
            </w:r>
          </w:p>
          <w:p>
            <w:pPr>
              <w:pStyle w:val="null3"/>
              <w:ind w:firstLine="402"/>
            </w:pPr>
            <w:r>
              <w:rPr>
                <w:rFonts w:ascii="仿宋_GB2312" w:hAnsi="仿宋_GB2312" w:cs="仿宋_GB2312" w:eastAsia="仿宋_GB2312"/>
                <w:b/>
              </w:rPr>
              <w:t>四、服务期限及其它要求</w:t>
            </w:r>
          </w:p>
          <w:p>
            <w:pPr>
              <w:pStyle w:val="null3"/>
              <w:ind w:firstLine="402"/>
            </w:pPr>
            <w:r>
              <w:rPr>
                <w:rFonts w:ascii="仿宋_GB2312" w:hAnsi="仿宋_GB2312" w:cs="仿宋_GB2312" w:eastAsia="仿宋_GB2312"/>
              </w:rPr>
              <w:t>（一）本项目服务期限：自合同签订之日起1年。</w:t>
            </w:r>
          </w:p>
          <w:p>
            <w:pPr>
              <w:pStyle w:val="null3"/>
              <w:ind w:firstLine="402"/>
            </w:pPr>
            <w:r>
              <w:rPr>
                <w:rFonts w:ascii="仿宋_GB2312" w:hAnsi="仿宋_GB2312" w:cs="仿宋_GB2312" w:eastAsia="仿宋_GB2312"/>
              </w:rPr>
              <w:t>（二）投标人需配备专业管理人员团队，指定本项目专职负责人，自行配备库房及办公场所。</w:t>
            </w:r>
          </w:p>
          <w:p>
            <w:pPr>
              <w:pStyle w:val="null3"/>
              <w:ind w:firstLine="402"/>
            </w:pPr>
            <w:r>
              <w:rPr>
                <w:rFonts w:ascii="仿宋_GB2312" w:hAnsi="仿宋_GB2312" w:cs="仿宋_GB2312" w:eastAsia="仿宋_GB2312"/>
              </w:rPr>
              <w:t>（三）其他要求</w:t>
            </w:r>
          </w:p>
          <w:p>
            <w:pPr>
              <w:pStyle w:val="null3"/>
              <w:ind w:firstLine="402"/>
            </w:pPr>
            <w:r>
              <w:rPr>
                <w:rFonts w:ascii="仿宋_GB2312" w:hAnsi="仿宋_GB2312" w:cs="仿宋_GB2312" w:eastAsia="仿宋_GB2312"/>
              </w:rPr>
              <w:t>1、本项目分批实施，中标人自采购人下达任务会2日内完成当次路面恢复任务（如遇任务量过大时双方协商处理）。</w:t>
            </w:r>
          </w:p>
          <w:p>
            <w:pPr>
              <w:pStyle w:val="null3"/>
              <w:ind w:firstLine="402"/>
            </w:pPr>
            <w:r>
              <w:rPr>
                <w:rFonts w:ascii="仿宋_GB2312" w:hAnsi="仿宋_GB2312" w:cs="仿宋_GB2312" w:eastAsia="仿宋_GB2312"/>
              </w:rPr>
              <w:t>2、质保期为自项目验收合格之日起1年，因中标人原因修补后出现路面病害需无条件进行修补恢复至原路面承载等能力。</w:t>
            </w:r>
          </w:p>
          <w:p>
            <w:pPr>
              <w:pStyle w:val="null3"/>
              <w:ind w:firstLine="402"/>
            </w:pPr>
            <w:r>
              <w:rPr>
                <w:rFonts w:ascii="仿宋_GB2312" w:hAnsi="仿宋_GB2312" w:cs="仿宋_GB2312" w:eastAsia="仿宋_GB2312"/>
              </w:rPr>
              <w:t>3、项目实施过程中保留完整的资料，在项目完工后移交采购人2套，资料包括验收单、图纸、影像资料、汇总表、明细等，资料必须能够说明实施地点、时间、内容、工程量。</w:t>
            </w:r>
          </w:p>
          <w:p>
            <w:pPr>
              <w:pStyle w:val="null3"/>
              <w:ind w:firstLine="402"/>
            </w:pPr>
            <w:r>
              <w:rPr>
                <w:rFonts w:ascii="仿宋_GB2312" w:hAnsi="仿宋_GB2312" w:cs="仿宋_GB2312" w:eastAsia="仿宋_GB2312"/>
              </w:rPr>
              <w:t>（四）投标人对本次项目的清单及内容自行进行作业。</w:t>
            </w:r>
          </w:p>
          <w:p>
            <w:pPr>
              <w:pStyle w:val="null3"/>
              <w:ind w:firstLine="402"/>
            </w:pPr>
            <w:r>
              <w:rPr>
                <w:rFonts w:ascii="仿宋_GB2312" w:hAnsi="仿宋_GB2312" w:cs="仿宋_GB2312" w:eastAsia="仿宋_GB2312"/>
              </w:rPr>
              <w:t>（五）质量标准：符合国家现行有关施工质量验收规范“合格”要求。</w:t>
            </w:r>
          </w:p>
          <w:p>
            <w:pPr>
              <w:pStyle w:val="null3"/>
              <w:ind w:firstLine="402"/>
            </w:pPr>
            <w:r>
              <w:rPr>
                <w:rFonts w:ascii="仿宋_GB2312" w:hAnsi="仿宋_GB2312" w:cs="仿宋_GB2312" w:eastAsia="仿宋_GB2312"/>
                <w:b/>
              </w:rPr>
              <w:t>备注：投标人所提供服务需满足或优于以上内容。</w:t>
            </w:r>
          </w:p>
          <w:p>
            <w:pPr>
              <w:pStyle w:val="null3"/>
              <w:ind w:firstLine="402"/>
            </w:pPr>
            <w:r>
              <w:rPr>
                <w:rFonts w:ascii="仿宋_GB2312" w:hAnsi="仿宋_GB2312" w:cs="仿宋_GB2312" w:eastAsia="仿宋_GB2312"/>
                <w:b/>
              </w:rPr>
              <w:t>五、2026年市政道路占道开挖路面恢复服务项目全费用综合单价最高限价表</w:t>
            </w:r>
          </w:p>
          <w:tbl>
            <w:tblPr>
              <w:tblBorders>
                <w:top w:val="none" w:color="000000" w:sz="4"/>
                <w:left w:val="none" w:color="000000" w:sz="4"/>
                <w:bottom w:val="none" w:color="000000" w:sz="4"/>
                <w:right w:val="none" w:color="000000" w:sz="4"/>
                <w:insideH w:val="none"/>
                <w:insideV w:val="none"/>
              </w:tblBorders>
            </w:tblPr>
            <w:tblGrid>
              <w:gridCol w:w="155"/>
              <w:gridCol w:w="435"/>
              <w:gridCol w:w="1221"/>
              <w:gridCol w:w="210"/>
              <w:gridCol w:w="385"/>
              <w:gridCol w:w="400"/>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序号</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项目名称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项目内容</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计量单位</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工程量</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全费用</w:t>
                  </w:r>
                </w:p>
                <w:p>
                  <w:pPr>
                    <w:pStyle w:val="null3"/>
                    <w:jc w:val="center"/>
                  </w:pPr>
                  <w:r>
                    <w:rPr>
                      <w:rFonts w:ascii="仿宋_GB2312" w:hAnsi="仿宋_GB2312" w:cs="仿宋_GB2312" w:eastAsia="仿宋_GB2312"/>
                      <w:sz w:val="20"/>
                      <w:b/>
                      <w:color w:val="0D0D0D"/>
                    </w:rPr>
                    <w:t>综合单价最高限价（元）</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一、道路工程</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（一）土石方工程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人机挖一般土方</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土壤类别：综合土</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土方开挖、垃圾转运，夜间施工</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31.82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机械开挖土方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1.挖土、甩土、土方堆放、修整、清理工作面等全部工作内容</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1.土方开挖、垃圾转运，夜间施工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9.57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人工开挖土方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1.挖土、甩土、土方堆放、修整、清理工作面等全部工作内容</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1.土方开挖、垃圾转运，夜间施工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52.84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人机填方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1.填方材料品种：黄土</w:t>
                  </w:r>
                </w:p>
                <w:p>
                  <w:pPr>
                    <w:pStyle w:val="null3"/>
                    <w:jc w:val="left"/>
                  </w:pPr>
                  <w:r>
                    <w:rPr>
                      <w:rFonts w:ascii="仿宋_GB2312" w:hAnsi="仿宋_GB2312" w:cs="仿宋_GB2312" w:eastAsia="仿宋_GB2312"/>
                      <w:sz w:val="20"/>
                      <w:color w:val="0D0D0D"/>
                    </w:rPr>
                    <w:t>2.密实度：≥0.95</w:t>
                  </w:r>
                </w:p>
                <w:p>
                  <w:pPr>
                    <w:pStyle w:val="null3"/>
                    <w:jc w:val="left"/>
                  </w:pPr>
                  <w:r>
                    <w:rPr>
                      <w:rFonts w:ascii="仿宋_GB2312" w:hAnsi="仿宋_GB2312" w:cs="仿宋_GB2312" w:eastAsia="仿宋_GB2312"/>
                      <w:sz w:val="20"/>
                      <w:color w:val="0D0D0D"/>
                    </w:rPr>
                    <w:t>3.人工、机械</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1.填方、压实</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45.28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人工回填土方</w:t>
                  </w:r>
                  <w:r>
                    <w:rPr>
                      <w:rFonts w:ascii="仿宋_GB2312" w:hAnsi="仿宋_GB2312" w:cs="仿宋_GB2312" w:eastAsia="仿宋_GB2312"/>
                      <w:sz w:val="20"/>
                      <w:color w:val="0D0D0D"/>
                    </w:rPr>
                    <w:t>(不含购土费)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1.分层回填夯实，清理路面，场内运输</w:t>
                  </w:r>
                </w:p>
                <w:p>
                  <w:pPr>
                    <w:pStyle w:val="null3"/>
                    <w:jc w:val="left"/>
                  </w:pPr>
                  <w:r>
                    <w:rPr>
                      <w:rFonts w:ascii="仿宋_GB2312" w:hAnsi="仿宋_GB2312" w:cs="仿宋_GB2312" w:eastAsia="仿宋_GB2312"/>
                      <w:sz w:val="20"/>
                      <w:color w:val="0D0D0D"/>
                    </w:rPr>
                    <w:t>2.槽坑回填</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1.填方</w:t>
                  </w:r>
                </w:p>
                <w:p>
                  <w:pPr>
                    <w:pStyle w:val="null3"/>
                    <w:jc w:val="left"/>
                  </w:pPr>
                  <w:r>
                    <w:rPr>
                      <w:rFonts w:ascii="仿宋_GB2312" w:hAnsi="仿宋_GB2312" w:cs="仿宋_GB2312" w:eastAsia="仿宋_GB2312"/>
                      <w:sz w:val="20"/>
                      <w:color w:val="0D0D0D"/>
                    </w:rPr>
                    <w:t>2.压实</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81.90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机械回填土方</w:t>
                  </w:r>
                  <w:r>
                    <w:rPr>
                      <w:rFonts w:ascii="仿宋_GB2312" w:hAnsi="仿宋_GB2312" w:cs="仿宋_GB2312" w:eastAsia="仿宋_GB2312"/>
                      <w:sz w:val="20"/>
                      <w:color w:val="0D0D0D"/>
                    </w:rPr>
                    <w:t>(不含购土费)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1.分层回填夯实</w:t>
                  </w:r>
                </w:p>
                <w:p>
                  <w:pPr>
                    <w:pStyle w:val="null3"/>
                    <w:jc w:val="left"/>
                  </w:pPr>
                  <w:r>
                    <w:rPr>
                      <w:rFonts w:ascii="仿宋_GB2312" w:hAnsi="仿宋_GB2312" w:cs="仿宋_GB2312" w:eastAsia="仿宋_GB2312"/>
                      <w:sz w:val="20"/>
                      <w:color w:val="0D0D0D"/>
                    </w:rPr>
                    <w:t>2.槽坑回填</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1.填方</w:t>
                  </w:r>
                </w:p>
                <w:p>
                  <w:pPr>
                    <w:pStyle w:val="null3"/>
                    <w:jc w:val="left"/>
                  </w:pPr>
                  <w:r>
                    <w:rPr>
                      <w:rFonts w:ascii="仿宋_GB2312" w:hAnsi="仿宋_GB2312" w:cs="仿宋_GB2312" w:eastAsia="仿宋_GB2312"/>
                      <w:sz w:val="20"/>
                      <w:color w:val="0D0D0D"/>
                    </w:rPr>
                    <w:t>2.压实</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21.03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土方外运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1.运距自定（运出园区外）（余方点运料至弃置点，含装车、运输、卸车、弃置费等）</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1.余方点装料运输至弃置点</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97.34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土方倒运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1.装车方式自行考虑</w:t>
                  </w:r>
                </w:p>
                <w:p>
                  <w:pPr>
                    <w:pStyle w:val="null3"/>
                    <w:jc w:val="left"/>
                  </w:pPr>
                  <w:r>
                    <w:rPr>
                      <w:rFonts w:ascii="仿宋_GB2312" w:hAnsi="仿宋_GB2312" w:cs="仿宋_GB2312" w:eastAsia="仿宋_GB2312"/>
                      <w:sz w:val="20"/>
                      <w:color w:val="0D0D0D"/>
                    </w:rPr>
                    <w:t>2.运距：5公里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1.取料点装料运输至缺方点</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外购黄土</w:t>
                  </w:r>
                  <w:r>
                    <w:rPr>
                      <w:rFonts w:ascii="仿宋_GB2312" w:hAnsi="仿宋_GB2312" w:cs="仿宋_GB2312" w:eastAsia="仿宋_GB2312"/>
                      <w:sz w:val="20"/>
                      <w:color w:val="0D0D0D"/>
                    </w:rPr>
                    <w:t>(自然方)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1.购土费</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1.外购黄土</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垃圾外运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1.运距自定（余方点运料至弃置点，含装车、运输、卸车、弃置费等）</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1.余方点装料运输至弃置点</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130.00</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（二）路面基层</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拆除基层</w:t>
                  </w:r>
                  <w:r>
                    <w:rPr>
                      <w:rFonts w:ascii="仿宋_GB2312" w:hAnsi="仿宋_GB2312" w:cs="仿宋_GB2312" w:eastAsia="仿宋_GB2312"/>
                      <w:sz w:val="20"/>
                      <w:color w:val="000000"/>
                    </w:rPr>
                    <w:t></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1.材质：道路基层</w:t>
                  </w:r>
                </w:p>
                <w:p>
                  <w:pPr>
                    <w:pStyle w:val="null3"/>
                    <w:jc w:val="left"/>
                  </w:pPr>
                  <w:r>
                    <w:rPr>
                      <w:rFonts w:ascii="仿宋_GB2312" w:hAnsi="仿宋_GB2312" w:cs="仿宋_GB2312" w:eastAsia="仿宋_GB2312"/>
                      <w:sz w:val="20"/>
                      <w:color w:val="0D0D0D"/>
                    </w:rPr>
                    <w:t>2.厚度：50cm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p>
                  <w:pPr>
                    <w:pStyle w:val="null3"/>
                    <w:jc w:val="left"/>
                  </w:pPr>
                  <w:r>
                    <w:rPr>
                      <w:rFonts w:ascii="仿宋_GB2312" w:hAnsi="仿宋_GB2312" w:cs="仿宋_GB2312" w:eastAsia="仿宋_GB2312"/>
                      <w:sz w:val="20"/>
                      <w:color w:val="0D0D0D"/>
                    </w:rPr>
                    <w:t>2.运距最短20公里，最远40公里</w:t>
                  </w:r>
                </w:p>
                <w:p>
                  <w:pPr>
                    <w:pStyle w:val="null3"/>
                    <w:jc w:val="left"/>
                  </w:pPr>
                  <w:r>
                    <w:rPr>
                      <w:rFonts w:ascii="仿宋_GB2312" w:hAnsi="仿宋_GB2312" w:cs="仿宋_GB2312" w:eastAsia="仿宋_GB2312"/>
                      <w:sz w:val="20"/>
                      <w:color w:val="0D0D0D"/>
                    </w:rPr>
                    <w:t>3.夜间施工</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124.45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道路</w:t>
                  </w:r>
                  <w:r>
                    <w:rPr>
                      <w:rFonts w:ascii="仿宋_GB2312" w:hAnsi="仿宋_GB2312" w:cs="仿宋_GB2312" w:eastAsia="仿宋_GB2312"/>
                      <w:sz w:val="20"/>
                      <w:color w:val="0D0D0D"/>
                    </w:rPr>
                    <w:t>3:7灰土基层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4.击实</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512.00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二灰碎石基层（外掺</w:t>
                  </w:r>
                  <w:r>
                    <w:rPr>
                      <w:rFonts w:ascii="仿宋_GB2312" w:hAnsi="仿宋_GB2312" w:cs="仿宋_GB2312" w:eastAsia="仿宋_GB2312"/>
                      <w:sz w:val="20"/>
                      <w:color w:val="0D0D0D"/>
                    </w:rPr>
                    <w:t>5%水泥）</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1.材料品种：二灰碎石</w:t>
                  </w:r>
                </w:p>
                <w:p>
                  <w:pPr>
                    <w:pStyle w:val="null3"/>
                    <w:jc w:val="left"/>
                  </w:pPr>
                  <w:r>
                    <w:rPr>
                      <w:rFonts w:ascii="仿宋_GB2312" w:hAnsi="仿宋_GB2312" w:cs="仿宋_GB2312" w:eastAsia="仿宋_GB2312"/>
                      <w:sz w:val="20"/>
                      <w:color w:val="0D0D0D"/>
                    </w:rPr>
                    <w:t>2.厚度：20cm</w:t>
                  </w:r>
                </w:p>
                <w:p>
                  <w:pPr>
                    <w:pStyle w:val="null3"/>
                    <w:jc w:val="left"/>
                  </w:pPr>
                  <w:r>
                    <w:rPr>
                      <w:rFonts w:ascii="仿宋_GB2312" w:hAnsi="仿宋_GB2312" w:cs="仿宋_GB2312" w:eastAsia="仿宋_GB2312"/>
                      <w:sz w:val="20"/>
                      <w:color w:val="0D0D0D"/>
                    </w:rPr>
                    <w:t>3.配合比：8：17：75云阳石,外掺5%水泥</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155.59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二灰碎石基层</w:t>
                  </w:r>
                </w:p>
                <w:p>
                  <w:pPr>
                    <w:pStyle w:val="null3"/>
                    <w:jc w:val="center"/>
                  </w:pPr>
                  <w:r>
                    <w:rPr>
                      <w:rFonts w:ascii="仿宋_GB2312" w:hAnsi="仿宋_GB2312" w:cs="仿宋_GB2312" w:eastAsia="仿宋_GB2312"/>
                      <w:sz w:val="20"/>
                      <w:color w:val="0D0D0D"/>
                    </w:rPr>
                    <w:t>（外掺</w:t>
                  </w:r>
                  <w:r>
                    <w:rPr>
                      <w:rFonts w:ascii="仿宋_GB2312" w:hAnsi="仿宋_GB2312" w:cs="仿宋_GB2312" w:eastAsia="仿宋_GB2312"/>
                      <w:sz w:val="20"/>
                      <w:color w:val="0D0D0D"/>
                    </w:rPr>
                    <w:t>5%水泥）</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1.材料品种：二灰碎石</w:t>
                  </w:r>
                </w:p>
                <w:p>
                  <w:pPr>
                    <w:pStyle w:val="null3"/>
                    <w:jc w:val="left"/>
                  </w:pPr>
                  <w:r>
                    <w:rPr>
                      <w:rFonts w:ascii="仿宋_GB2312" w:hAnsi="仿宋_GB2312" w:cs="仿宋_GB2312" w:eastAsia="仿宋_GB2312"/>
                      <w:sz w:val="20"/>
                      <w:color w:val="0D0D0D"/>
                    </w:rPr>
                    <w:t>2.厚度：增减1cm</w:t>
                  </w:r>
                </w:p>
                <w:p>
                  <w:pPr>
                    <w:pStyle w:val="null3"/>
                    <w:jc w:val="left"/>
                  </w:pPr>
                  <w:r>
                    <w:rPr>
                      <w:rFonts w:ascii="仿宋_GB2312" w:hAnsi="仿宋_GB2312" w:cs="仿宋_GB2312" w:eastAsia="仿宋_GB2312"/>
                      <w:sz w:val="20"/>
                      <w:color w:val="0D0D0D"/>
                    </w:rPr>
                    <w:t>3.配合比：8：17：75云阳石,外掺5%水泥</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7.77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水泥稳定碎（砾）石厚</w:t>
                  </w:r>
                  <w:r>
                    <w:rPr>
                      <w:rFonts w:ascii="仿宋_GB2312" w:hAnsi="仿宋_GB2312" w:cs="仿宋_GB2312" w:eastAsia="仿宋_GB2312"/>
                      <w:sz w:val="20"/>
                      <w:color w:val="0D0D0D"/>
                    </w:rPr>
                    <w:t>18cm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水泥稳定碎（砾）石</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1.厚度：18cm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75.98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水泥稳定碎（砾）石增减</w:t>
                  </w:r>
                  <w:r>
                    <w:rPr>
                      <w:rFonts w:ascii="仿宋_GB2312" w:hAnsi="仿宋_GB2312" w:cs="仿宋_GB2312" w:eastAsia="仿宋_GB2312"/>
                      <w:sz w:val="20"/>
                      <w:color w:val="0D0D0D"/>
                    </w:rPr>
                    <w:t>1cm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1.厚度：增减1cm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5.35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4:6</w:t>
                  </w:r>
                </w:p>
                <w:p>
                  <w:pPr>
                    <w:pStyle w:val="null3"/>
                    <w:jc w:val="center"/>
                  </w:pPr>
                  <w:r>
                    <w:rPr>
                      <w:rFonts w:ascii="仿宋_GB2312" w:hAnsi="仿宋_GB2312" w:cs="仿宋_GB2312" w:eastAsia="仿宋_GB2312"/>
                      <w:sz w:val="20"/>
                      <w:color w:val="0D0D0D"/>
                    </w:rPr>
                    <w:t>灰土垫层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 xml:space="preserve">[项目特征]                                                         </w:t>
                  </w:r>
                </w:p>
                <w:p>
                  <w:pPr>
                    <w:pStyle w:val="null3"/>
                    <w:jc w:val="left"/>
                  </w:pPr>
                  <w:r>
                    <w:rPr>
                      <w:rFonts w:ascii="仿宋_GB2312" w:hAnsi="仿宋_GB2312" w:cs="仿宋_GB2312" w:eastAsia="仿宋_GB2312"/>
                      <w:sz w:val="20"/>
                      <w:color w:val="0D0D0D"/>
                    </w:rPr>
                    <w:t>1.含灰量：4:6灰土</w:t>
                  </w:r>
                </w:p>
                <w:p>
                  <w:pPr>
                    <w:pStyle w:val="null3"/>
                    <w:jc w:val="left"/>
                  </w:pPr>
                  <w:r>
                    <w:rPr>
                      <w:rFonts w:ascii="仿宋_GB2312" w:hAnsi="仿宋_GB2312" w:cs="仿宋_GB2312" w:eastAsia="仿宋_GB2312"/>
                      <w:sz w:val="20"/>
                      <w:color w:val="0D0D0D"/>
                    </w:rPr>
                    <w:t xml:space="preserve">[工作内容]                                                            </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4.击实</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341.13</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（三）路面面层</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沥青混凝土面层</w:t>
                  </w:r>
                </w:p>
                <w:p>
                  <w:pPr>
                    <w:pStyle w:val="null3"/>
                    <w:jc w:val="center"/>
                  </w:pPr>
                  <w:r>
                    <w:rPr>
                      <w:rFonts w:ascii="仿宋_GB2312" w:hAnsi="仿宋_GB2312" w:cs="仿宋_GB2312" w:eastAsia="仿宋_GB2312"/>
                      <w:sz w:val="20"/>
                      <w:color w:val="0D0D0D"/>
                    </w:rPr>
                    <w:t>铣刨</w:t>
                  </w:r>
                  <w:r>
                    <w:rPr>
                      <w:rFonts w:ascii="仿宋_GB2312" w:hAnsi="仿宋_GB2312" w:cs="仿宋_GB2312" w:eastAsia="仿宋_GB2312"/>
                      <w:sz w:val="20"/>
                      <w:color w:val="000000"/>
                    </w:rPr>
                    <w:t></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1.沥青路面铣刨并清理现场</w:t>
                  </w:r>
                </w:p>
                <w:p>
                  <w:pPr>
                    <w:pStyle w:val="null3"/>
                    <w:jc w:val="left"/>
                  </w:pPr>
                  <w:r>
                    <w:rPr>
                      <w:rFonts w:ascii="仿宋_GB2312" w:hAnsi="仿宋_GB2312" w:cs="仿宋_GB2312" w:eastAsia="仿宋_GB2312"/>
                      <w:sz w:val="20"/>
                      <w:color w:val="0D0D0D"/>
                    </w:rPr>
                    <w:t>2.含垃圾转运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1.沥青路面铣刨</w:t>
                  </w:r>
                </w:p>
                <w:p>
                  <w:pPr>
                    <w:pStyle w:val="null3"/>
                    <w:jc w:val="left"/>
                  </w:pPr>
                  <w:r>
                    <w:rPr>
                      <w:rFonts w:ascii="仿宋_GB2312" w:hAnsi="仿宋_GB2312" w:cs="仿宋_GB2312" w:eastAsia="仿宋_GB2312"/>
                      <w:sz w:val="20"/>
                      <w:color w:val="0D0D0D"/>
                    </w:rPr>
                    <w:t>2.清理现场</w:t>
                  </w:r>
                </w:p>
                <w:p>
                  <w:pPr>
                    <w:pStyle w:val="null3"/>
                    <w:jc w:val="left"/>
                  </w:pPr>
                  <w:r>
                    <w:rPr>
                      <w:rFonts w:ascii="仿宋_GB2312" w:hAnsi="仿宋_GB2312" w:cs="仿宋_GB2312" w:eastAsia="仿宋_GB2312"/>
                      <w:sz w:val="20"/>
                      <w:color w:val="0D0D0D"/>
                    </w:rPr>
                    <w:t>3.夜间施工</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cm/㎡</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5.25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沥青混凝土面层</w:t>
                  </w:r>
                </w:p>
                <w:p>
                  <w:pPr>
                    <w:pStyle w:val="null3"/>
                    <w:jc w:val="center"/>
                  </w:pPr>
                  <w:r>
                    <w:rPr>
                      <w:rFonts w:ascii="仿宋_GB2312" w:hAnsi="仿宋_GB2312" w:cs="仿宋_GB2312" w:eastAsia="仿宋_GB2312"/>
                      <w:sz w:val="20"/>
                      <w:color w:val="0D0D0D"/>
                    </w:rPr>
                    <w:t>破除</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1.人工破除</w:t>
                  </w:r>
                </w:p>
                <w:p>
                  <w:pPr>
                    <w:pStyle w:val="null3"/>
                    <w:jc w:val="left"/>
                  </w:pPr>
                  <w:r>
                    <w:rPr>
                      <w:rFonts w:ascii="仿宋_GB2312" w:hAnsi="仿宋_GB2312" w:cs="仿宋_GB2312" w:eastAsia="仿宋_GB2312"/>
                      <w:sz w:val="20"/>
                      <w:color w:val="0D0D0D"/>
                    </w:rPr>
                    <w:t>2.含垃圾转运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w:t>
                  </w:r>
                </w:p>
                <w:p>
                  <w:pPr>
                    <w:pStyle w:val="null3"/>
                    <w:jc w:val="left"/>
                  </w:pPr>
                  <w:r>
                    <w:rPr>
                      <w:rFonts w:ascii="仿宋_GB2312" w:hAnsi="仿宋_GB2312" w:cs="仿宋_GB2312" w:eastAsia="仿宋_GB2312"/>
                      <w:sz w:val="20"/>
                      <w:color w:val="0D0D0D"/>
                    </w:rPr>
                    <w:t>2.清理现场</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157.13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拆除混凝土路面</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1.空压机破除混凝土路面</w:t>
                  </w:r>
                </w:p>
                <w:p>
                  <w:pPr>
                    <w:pStyle w:val="null3"/>
                    <w:jc w:val="left"/>
                  </w:pPr>
                  <w:r>
                    <w:rPr>
                      <w:rFonts w:ascii="仿宋_GB2312" w:hAnsi="仿宋_GB2312" w:cs="仿宋_GB2312" w:eastAsia="仿宋_GB2312"/>
                      <w:sz w:val="20"/>
                      <w:color w:val="0D0D0D"/>
                    </w:rPr>
                    <w:t>2.厚度：20cm</w:t>
                  </w:r>
                </w:p>
                <w:p>
                  <w:pPr>
                    <w:pStyle w:val="null3"/>
                    <w:jc w:val="left"/>
                  </w:pPr>
                  <w:r>
                    <w:rPr>
                      <w:rFonts w:ascii="仿宋_GB2312" w:hAnsi="仿宋_GB2312" w:cs="仿宋_GB2312" w:eastAsia="仿宋_GB2312"/>
                      <w:sz w:val="20"/>
                      <w:color w:val="0D0D0D"/>
                    </w:rPr>
                    <w:t>3.含垃圾转运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w:t>
                  </w:r>
                </w:p>
                <w:p>
                  <w:pPr>
                    <w:pStyle w:val="null3"/>
                    <w:jc w:val="left"/>
                  </w:pPr>
                  <w:r>
                    <w:rPr>
                      <w:rFonts w:ascii="仿宋_GB2312" w:hAnsi="仿宋_GB2312" w:cs="仿宋_GB2312" w:eastAsia="仿宋_GB2312"/>
                      <w:sz w:val="20"/>
                      <w:color w:val="0D0D0D"/>
                    </w:rPr>
                    <w:t>2.清理现场</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354.21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拆除混凝土垫层</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1.结构形式：6cm混凝土垫层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p>
                  <w:pPr>
                    <w:pStyle w:val="null3"/>
                    <w:jc w:val="left"/>
                  </w:pPr>
                  <w:r>
                    <w:rPr>
                      <w:rFonts w:ascii="仿宋_GB2312" w:hAnsi="仿宋_GB2312" w:cs="仿宋_GB2312" w:eastAsia="仿宋_GB2312"/>
                      <w:sz w:val="20"/>
                      <w:color w:val="0D0D0D"/>
                    </w:rPr>
                    <w:t>2.运距最短20公里，最远40公里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36.33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C20混凝土垫层</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1.厚度：6cmC20混凝土垫层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p>
                  <w:pPr>
                    <w:pStyle w:val="null3"/>
                    <w:jc w:val="left"/>
                  </w:pPr>
                  <w:r>
                    <w:rPr>
                      <w:rFonts w:ascii="仿宋_GB2312" w:hAnsi="仿宋_GB2312" w:cs="仿宋_GB2312" w:eastAsia="仿宋_GB2312"/>
                      <w:sz w:val="20"/>
                      <w:color w:val="0D0D0D"/>
                    </w:rPr>
                    <w:t>6.夜间施工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56.68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C20混凝土路面面层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1.C20混凝土路面面层</w:t>
                  </w:r>
                </w:p>
                <w:p>
                  <w:pPr>
                    <w:pStyle w:val="null3"/>
                    <w:jc w:val="left"/>
                  </w:pPr>
                  <w:r>
                    <w:rPr>
                      <w:rFonts w:ascii="仿宋_GB2312" w:hAnsi="仿宋_GB2312" w:cs="仿宋_GB2312" w:eastAsia="仿宋_GB2312"/>
                      <w:sz w:val="20"/>
                      <w:color w:val="0D0D0D"/>
                    </w:rPr>
                    <w:t>2.模板制作，安拆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放样，模板制作，安拆，修理，涂隔离剂，混凝土浇筑，捣固，抹光，养生。</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6.31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C30混凝土路面面层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1.C30混凝土路面面层</w:t>
                  </w:r>
                </w:p>
                <w:p>
                  <w:pPr>
                    <w:pStyle w:val="null3"/>
                    <w:jc w:val="left"/>
                  </w:pPr>
                  <w:r>
                    <w:rPr>
                      <w:rFonts w:ascii="仿宋_GB2312" w:hAnsi="仿宋_GB2312" w:cs="仿宋_GB2312" w:eastAsia="仿宋_GB2312"/>
                      <w:sz w:val="20"/>
                      <w:color w:val="0D0D0D"/>
                    </w:rPr>
                    <w:t>2.模板制作，安拆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放样，模板制作，安拆，修理，涂隔离剂，混凝土浇筑，捣固，抹光，养生。</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cm/㎡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6.53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切缝机</w:t>
                  </w:r>
                </w:p>
                <w:p>
                  <w:pPr>
                    <w:pStyle w:val="null3"/>
                    <w:jc w:val="center"/>
                  </w:pPr>
                  <w:r>
                    <w:rPr>
                      <w:rFonts w:ascii="仿宋_GB2312" w:hAnsi="仿宋_GB2312" w:cs="仿宋_GB2312" w:eastAsia="仿宋_GB2312"/>
                      <w:sz w:val="20"/>
                      <w:color w:val="0D0D0D"/>
                    </w:rPr>
                    <w:t>切缝</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1.材质：旧路面</w:t>
                  </w:r>
                </w:p>
                <w:p>
                  <w:pPr>
                    <w:pStyle w:val="null3"/>
                    <w:jc w:val="left"/>
                  </w:pPr>
                  <w:r>
                    <w:rPr>
                      <w:rFonts w:ascii="仿宋_GB2312" w:hAnsi="仿宋_GB2312" w:cs="仿宋_GB2312" w:eastAsia="仿宋_GB2312"/>
                      <w:sz w:val="20"/>
                      <w:color w:val="0D0D0D"/>
                    </w:rPr>
                    <w:t>2.厚度：4cm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1.切缝</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12.34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切缝机</w:t>
                  </w:r>
                </w:p>
                <w:p>
                  <w:pPr>
                    <w:pStyle w:val="null3"/>
                    <w:jc w:val="center"/>
                  </w:pPr>
                  <w:r>
                    <w:rPr>
                      <w:rFonts w:ascii="仿宋_GB2312" w:hAnsi="仿宋_GB2312" w:cs="仿宋_GB2312" w:eastAsia="仿宋_GB2312"/>
                      <w:sz w:val="20"/>
                      <w:color w:val="0D0D0D"/>
                    </w:rPr>
                    <w:t>切缝</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1.材质：旧路面</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1.切缝</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素色透水混凝土</w:t>
                  </w:r>
                </w:p>
                <w:p>
                  <w:pPr>
                    <w:pStyle w:val="null3"/>
                    <w:jc w:val="center"/>
                  </w:pPr>
                  <w:r>
                    <w:rPr>
                      <w:rFonts w:ascii="仿宋_GB2312" w:hAnsi="仿宋_GB2312" w:cs="仿宋_GB2312" w:eastAsia="仿宋_GB2312"/>
                      <w:sz w:val="20"/>
                      <w:color w:val="0D0D0D"/>
                    </w:rPr>
                    <w:t>路面</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1.厚度：1cm</w:t>
                  </w:r>
                </w:p>
                <w:p>
                  <w:pPr>
                    <w:pStyle w:val="null3"/>
                    <w:jc w:val="left"/>
                  </w:pPr>
                  <w:r>
                    <w:rPr>
                      <w:rFonts w:ascii="仿宋_GB2312" w:hAnsi="仿宋_GB2312" w:cs="仿宋_GB2312" w:eastAsia="仿宋_GB2312"/>
                      <w:sz w:val="20"/>
                      <w:color w:val="0D0D0D"/>
                    </w:rPr>
                    <w:t>2.人工配合测量放线、基地清理、3-5mm粒径C25素色透水混凝土配比、模板安拆、转运、固定，材料转运、拌合、浇筑、摊铺、收面、养护（含养护材料）</w:t>
                  </w:r>
                </w:p>
                <w:p>
                  <w:pPr>
                    <w:pStyle w:val="null3"/>
                    <w:jc w:val="left"/>
                  </w:pPr>
                  <w:r>
                    <w:rPr>
                      <w:rFonts w:ascii="仿宋_GB2312" w:hAnsi="仿宋_GB2312" w:cs="仿宋_GB2312" w:eastAsia="仿宋_GB2312"/>
                      <w:sz w:val="20"/>
                      <w:color w:val="0D0D0D"/>
                    </w:rPr>
                    <w:t>3.无色透明密封（双丙聚氨脂密封处理）</w:t>
                  </w:r>
                </w:p>
                <w:p>
                  <w:pPr>
                    <w:pStyle w:val="null3"/>
                    <w:jc w:val="left"/>
                  </w:pPr>
                  <w:r>
                    <w:rPr>
                      <w:rFonts w:ascii="仿宋_GB2312" w:hAnsi="仿宋_GB2312" w:cs="仿宋_GB2312" w:eastAsia="仿宋_GB2312"/>
                      <w:sz w:val="20"/>
                      <w:color w:val="0D0D0D"/>
                    </w:rPr>
                    <w:t>4.成品保护、绿色施工、工完场清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1.测量放线</w:t>
                  </w:r>
                </w:p>
                <w:p>
                  <w:pPr>
                    <w:pStyle w:val="null3"/>
                    <w:jc w:val="left"/>
                  </w:pPr>
                  <w:r>
                    <w:rPr>
                      <w:rFonts w:ascii="仿宋_GB2312" w:hAnsi="仿宋_GB2312" w:cs="仿宋_GB2312" w:eastAsia="仿宋_GB2312"/>
                      <w:sz w:val="20"/>
                      <w:color w:val="0D0D0D"/>
                    </w:rPr>
                    <w:t>2.模板安拆</w:t>
                  </w:r>
                </w:p>
                <w:p>
                  <w:pPr>
                    <w:pStyle w:val="null3"/>
                    <w:jc w:val="left"/>
                  </w:pPr>
                  <w:r>
                    <w:rPr>
                      <w:rFonts w:ascii="仿宋_GB2312" w:hAnsi="仿宋_GB2312" w:cs="仿宋_GB2312" w:eastAsia="仿宋_GB2312"/>
                      <w:sz w:val="20"/>
                      <w:color w:val="0D0D0D"/>
                    </w:rPr>
                    <w:t>3.混凝土浇筑</w:t>
                  </w:r>
                </w:p>
                <w:p>
                  <w:pPr>
                    <w:pStyle w:val="null3"/>
                    <w:jc w:val="left"/>
                  </w:pPr>
                  <w:r>
                    <w:rPr>
                      <w:rFonts w:ascii="仿宋_GB2312" w:hAnsi="仿宋_GB2312" w:cs="仿宋_GB2312" w:eastAsia="仿宋_GB2312"/>
                      <w:sz w:val="20"/>
                      <w:color w:val="0D0D0D"/>
                    </w:rPr>
                    <w:t>4.养护</w:t>
                  </w:r>
                </w:p>
                <w:p>
                  <w:pPr>
                    <w:pStyle w:val="null3"/>
                    <w:jc w:val="left"/>
                  </w:pPr>
                  <w:r>
                    <w:rPr>
                      <w:rFonts w:ascii="仿宋_GB2312" w:hAnsi="仿宋_GB2312" w:cs="仿宋_GB2312" w:eastAsia="仿宋_GB2312"/>
                      <w:sz w:val="20"/>
                      <w:color w:val="0D0D0D"/>
                    </w:rPr>
                    <w:t>5.夜间施工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30.89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素色透水混凝土</w:t>
                  </w:r>
                </w:p>
                <w:p>
                  <w:pPr>
                    <w:pStyle w:val="null3"/>
                    <w:jc w:val="center"/>
                  </w:pPr>
                  <w:r>
                    <w:rPr>
                      <w:rFonts w:ascii="仿宋_GB2312" w:hAnsi="仿宋_GB2312" w:cs="仿宋_GB2312" w:eastAsia="仿宋_GB2312"/>
                      <w:sz w:val="20"/>
                      <w:color w:val="0D0D0D"/>
                    </w:rPr>
                    <w:t>路面</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1.人工配合测量放线、基地清理、素色透水混凝土配比、模板安拆、转运、固定，材料转运、拌合、浇筑、摊铺、收面、养护（含养护材料）</w:t>
                  </w:r>
                </w:p>
                <w:p>
                  <w:pPr>
                    <w:pStyle w:val="null3"/>
                    <w:jc w:val="left"/>
                  </w:pPr>
                  <w:r>
                    <w:rPr>
                      <w:rFonts w:ascii="仿宋_GB2312" w:hAnsi="仿宋_GB2312" w:cs="仿宋_GB2312" w:eastAsia="仿宋_GB2312"/>
                      <w:sz w:val="20"/>
                      <w:color w:val="0D0D0D"/>
                    </w:rPr>
                    <w:t>2.无色透明密封（双丙聚氨脂密封处理）</w:t>
                  </w:r>
                </w:p>
                <w:p>
                  <w:pPr>
                    <w:pStyle w:val="null3"/>
                    <w:jc w:val="left"/>
                  </w:pPr>
                  <w:r>
                    <w:rPr>
                      <w:rFonts w:ascii="仿宋_GB2312" w:hAnsi="仿宋_GB2312" w:cs="仿宋_GB2312" w:eastAsia="仿宋_GB2312"/>
                      <w:sz w:val="20"/>
                      <w:color w:val="0D0D0D"/>
                    </w:rPr>
                    <w:t>3.成品保护、绿色施工、工完场清</w:t>
                  </w:r>
                </w:p>
                <w:p>
                  <w:pPr>
                    <w:pStyle w:val="null3"/>
                    <w:jc w:val="left"/>
                  </w:pPr>
                  <w:r>
                    <w:rPr>
                      <w:rFonts w:ascii="仿宋_GB2312" w:hAnsi="仿宋_GB2312" w:cs="仿宋_GB2312" w:eastAsia="仿宋_GB2312"/>
                      <w:sz w:val="20"/>
                      <w:color w:val="0D0D0D"/>
                    </w:rPr>
                    <w:t>4.厚5cm</w:t>
                  </w:r>
                </w:p>
                <w:p>
                  <w:pPr>
                    <w:pStyle w:val="null3"/>
                    <w:jc w:val="left"/>
                  </w:pPr>
                  <w:r>
                    <w:rPr>
                      <w:rFonts w:ascii="仿宋_GB2312" w:hAnsi="仿宋_GB2312" w:cs="仿宋_GB2312" w:eastAsia="仿宋_GB2312"/>
                      <w:sz w:val="20"/>
                      <w:color w:val="0D0D0D"/>
                    </w:rPr>
                    <w:t>5.夜间施工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124.13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彩色透水混凝土</w:t>
                  </w:r>
                </w:p>
                <w:p>
                  <w:pPr>
                    <w:pStyle w:val="null3"/>
                    <w:jc w:val="center"/>
                  </w:pPr>
                  <w:r>
                    <w:rPr>
                      <w:rFonts w:ascii="仿宋_GB2312" w:hAnsi="仿宋_GB2312" w:cs="仿宋_GB2312" w:eastAsia="仿宋_GB2312"/>
                      <w:sz w:val="20"/>
                      <w:color w:val="0D0D0D"/>
                    </w:rPr>
                    <w:t>路面</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1.厚度：1cm</w:t>
                  </w:r>
                </w:p>
                <w:p>
                  <w:pPr>
                    <w:pStyle w:val="null3"/>
                    <w:jc w:val="left"/>
                  </w:pPr>
                  <w:r>
                    <w:rPr>
                      <w:rFonts w:ascii="仿宋_GB2312" w:hAnsi="仿宋_GB2312" w:cs="仿宋_GB2312" w:eastAsia="仿宋_GB2312"/>
                      <w:sz w:val="20"/>
                      <w:color w:val="0D0D0D"/>
                    </w:rPr>
                    <w:t>2.人工配合测量放线、基地清理、3-5mm粒径C25彩色透水混凝土配比、模板安拆、转运、固定，材料转运、拌合、浇筑、摊铺、收面、养护（含养护材料）</w:t>
                  </w:r>
                </w:p>
                <w:p>
                  <w:pPr>
                    <w:pStyle w:val="null3"/>
                    <w:jc w:val="left"/>
                  </w:pPr>
                  <w:r>
                    <w:rPr>
                      <w:rFonts w:ascii="仿宋_GB2312" w:hAnsi="仿宋_GB2312" w:cs="仿宋_GB2312" w:eastAsia="仿宋_GB2312"/>
                      <w:sz w:val="20"/>
                      <w:color w:val="0D0D0D"/>
                    </w:rPr>
                    <w:t>3.无色透明密封（双丙聚氨脂密封处理）</w:t>
                  </w:r>
                </w:p>
                <w:p>
                  <w:pPr>
                    <w:pStyle w:val="null3"/>
                    <w:jc w:val="left"/>
                  </w:pPr>
                  <w:r>
                    <w:rPr>
                      <w:rFonts w:ascii="仿宋_GB2312" w:hAnsi="仿宋_GB2312" w:cs="仿宋_GB2312" w:eastAsia="仿宋_GB2312"/>
                      <w:sz w:val="20"/>
                      <w:color w:val="0D0D0D"/>
                    </w:rPr>
                    <w:t>4.成品保护、绿色施工、工完场清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1.测量放线</w:t>
                  </w:r>
                </w:p>
                <w:p>
                  <w:pPr>
                    <w:pStyle w:val="null3"/>
                    <w:jc w:val="left"/>
                  </w:pPr>
                  <w:r>
                    <w:rPr>
                      <w:rFonts w:ascii="仿宋_GB2312" w:hAnsi="仿宋_GB2312" w:cs="仿宋_GB2312" w:eastAsia="仿宋_GB2312"/>
                      <w:sz w:val="20"/>
                      <w:color w:val="0D0D0D"/>
                    </w:rPr>
                    <w:t>2.模板安拆</w:t>
                  </w:r>
                </w:p>
                <w:p>
                  <w:pPr>
                    <w:pStyle w:val="null3"/>
                    <w:jc w:val="left"/>
                  </w:pPr>
                  <w:r>
                    <w:rPr>
                      <w:rFonts w:ascii="仿宋_GB2312" w:hAnsi="仿宋_GB2312" w:cs="仿宋_GB2312" w:eastAsia="仿宋_GB2312"/>
                      <w:sz w:val="20"/>
                      <w:color w:val="0D0D0D"/>
                    </w:rPr>
                    <w:t>3.混凝土浇筑</w:t>
                  </w:r>
                </w:p>
                <w:p>
                  <w:pPr>
                    <w:pStyle w:val="null3"/>
                    <w:jc w:val="left"/>
                  </w:pPr>
                  <w:r>
                    <w:rPr>
                      <w:rFonts w:ascii="仿宋_GB2312" w:hAnsi="仿宋_GB2312" w:cs="仿宋_GB2312" w:eastAsia="仿宋_GB2312"/>
                      <w:sz w:val="20"/>
                      <w:color w:val="0D0D0D"/>
                    </w:rPr>
                    <w:t>4.养护</w:t>
                  </w:r>
                </w:p>
                <w:p>
                  <w:pPr>
                    <w:pStyle w:val="null3"/>
                    <w:jc w:val="left"/>
                  </w:pPr>
                  <w:r>
                    <w:rPr>
                      <w:rFonts w:ascii="仿宋_GB2312" w:hAnsi="仿宋_GB2312" w:cs="仿宋_GB2312" w:eastAsia="仿宋_GB2312"/>
                      <w:sz w:val="20"/>
                      <w:color w:val="0D0D0D"/>
                    </w:rPr>
                    <w:t>5.夜间施工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44.10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铺设水泥混凝土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1.材料品种：C30商品混凝土</w:t>
                  </w:r>
                </w:p>
                <w:p>
                  <w:pPr>
                    <w:pStyle w:val="null3"/>
                    <w:jc w:val="left"/>
                  </w:pPr>
                  <w:r>
                    <w:rPr>
                      <w:rFonts w:ascii="仿宋_GB2312" w:hAnsi="仿宋_GB2312" w:cs="仿宋_GB2312" w:eastAsia="仿宋_GB2312"/>
                      <w:sz w:val="20"/>
                      <w:color w:val="0D0D0D"/>
                    </w:rPr>
                    <w:t>2.厚度：20cm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1.垫层铺筑</w:t>
                  </w:r>
                </w:p>
                <w:p>
                  <w:pPr>
                    <w:pStyle w:val="null3"/>
                    <w:jc w:val="left"/>
                  </w:pPr>
                  <w:r>
                    <w:rPr>
                      <w:rFonts w:ascii="仿宋_GB2312" w:hAnsi="仿宋_GB2312" w:cs="仿宋_GB2312" w:eastAsia="仿宋_GB2312"/>
                      <w:sz w:val="20"/>
                      <w:color w:val="0D0D0D"/>
                    </w:rPr>
                    <w:t>2.混凝土浇筑</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132.38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铺设水泥混凝土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1.材料品种：C30商品混凝土</w:t>
                  </w:r>
                </w:p>
                <w:p>
                  <w:pPr>
                    <w:pStyle w:val="null3"/>
                    <w:jc w:val="left"/>
                  </w:pPr>
                  <w:r>
                    <w:rPr>
                      <w:rFonts w:ascii="仿宋_GB2312" w:hAnsi="仿宋_GB2312" w:cs="仿宋_GB2312" w:eastAsia="仿宋_GB2312"/>
                      <w:sz w:val="20"/>
                      <w:color w:val="0D0D0D"/>
                    </w:rPr>
                    <w:t>2.厚度：增减1cm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1.垫层铺筑</w:t>
                  </w:r>
                </w:p>
                <w:p>
                  <w:pPr>
                    <w:pStyle w:val="null3"/>
                    <w:jc w:val="left"/>
                  </w:pPr>
                  <w:r>
                    <w:rPr>
                      <w:rFonts w:ascii="仿宋_GB2312" w:hAnsi="仿宋_GB2312" w:cs="仿宋_GB2312" w:eastAsia="仿宋_GB2312"/>
                      <w:sz w:val="20"/>
                      <w:color w:val="0D0D0D"/>
                    </w:rPr>
                    <w:t>2.混凝土浇筑</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5.42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路面钢筋网片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钢筋网片绑扎、铺设、夜间施工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7044.66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洒透层油</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1.沥青品种：渗透油</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1.洒渗透油</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6.29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洒结合油</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1.沥青品种：改性乳化沥青</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1.洒结合油</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6.92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冷拌沥青混凝土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1.沥青品种：冷拌沥青混凝土</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1950.76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细粒式沥青混凝土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1.沥青品种：AC-13中海油沥青混凝土</w:t>
                  </w:r>
                </w:p>
                <w:p>
                  <w:pPr>
                    <w:pStyle w:val="null3"/>
                    <w:jc w:val="left"/>
                  </w:pPr>
                  <w:r>
                    <w:rPr>
                      <w:rFonts w:ascii="仿宋_GB2312" w:hAnsi="仿宋_GB2312" w:cs="仿宋_GB2312" w:eastAsia="仿宋_GB2312"/>
                      <w:sz w:val="20"/>
                      <w:color w:val="0D0D0D"/>
                    </w:rPr>
                    <w:t>2.厚度：4cm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94.86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细粒式沥青混凝土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1.沥青品种：AC-13中海油沥青混凝土</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26.42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细粒式沥青混凝土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1.沥青品种：改性AC-13中海油沥青混凝土</w:t>
                  </w:r>
                </w:p>
                <w:p>
                  <w:pPr>
                    <w:pStyle w:val="null3"/>
                    <w:jc w:val="left"/>
                  </w:pPr>
                  <w:r>
                    <w:rPr>
                      <w:rFonts w:ascii="仿宋_GB2312" w:hAnsi="仿宋_GB2312" w:cs="仿宋_GB2312" w:eastAsia="仿宋_GB2312"/>
                      <w:sz w:val="20"/>
                      <w:color w:val="0D0D0D"/>
                    </w:rPr>
                    <w:t>2.厚度：4cm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106.01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细粒式沥青混凝土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1.沥青品种：改性AC-13中海油沥青混凝土</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28.38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中粒式沥青混凝土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1.沥青品种：中粒式沥青混凝土面层（AC-16）</w:t>
                  </w:r>
                </w:p>
                <w:p>
                  <w:pPr>
                    <w:pStyle w:val="null3"/>
                    <w:jc w:val="left"/>
                  </w:pPr>
                  <w:r>
                    <w:rPr>
                      <w:rFonts w:ascii="仿宋_GB2312" w:hAnsi="仿宋_GB2312" w:cs="仿宋_GB2312" w:eastAsia="仿宋_GB2312"/>
                      <w:sz w:val="20"/>
                      <w:color w:val="0D0D0D"/>
                    </w:rPr>
                    <w:t>2.厚度：4cm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90.22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中粒式沥青混凝土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1.沥青品种：中粒式沥青混凝土面层（AC-16）</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19.88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中粒式沥青混凝土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1.沥青品种：改性AC-16中海油沥青混凝土</w:t>
                  </w:r>
                </w:p>
                <w:p>
                  <w:pPr>
                    <w:pStyle w:val="null3"/>
                    <w:jc w:val="left"/>
                  </w:pPr>
                  <w:r>
                    <w:rPr>
                      <w:rFonts w:ascii="仿宋_GB2312" w:hAnsi="仿宋_GB2312" w:cs="仿宋_GB2312" w:eastAsia="仿宋_GB2312"/>
                      <w:sz w:val="20"/>
                      <w:color w:val="0D0D0D"/>
                    </w:rPr>
                    <w:t>2.厚度：4cm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102.35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中粒式沥青混凝土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1.沥青品种：改性AC-16中海油沥青混凝土</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22.81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粗粒式沥青混凝土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1.沥青品种：AC-20中海油沥青混凝土</w:t>
                  </w:r>
                </w:p>
                <w:p>
                  <w:pPr>
                    <w:pStyle w:val="null3"/>
                    <w:jc w:val="left"/>
                  </w:pPr>
                  <w:r>
                    <w:rPr>
                      <w:rFonts w:ascii="仿宋_GB2312" w:hAnsi="仿宋_GB2312" w:cs="仿宋_GB2312" w:eastAsia="仿宋_GB2312"/>
                      <w:sz w:val="20"/>
                      <w:color w:val="0D0D0D"/>
                    </w:rPr>
                    <w:t>2.厚度：8cm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164.44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粗粒式沥青混凝土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1.沥青品种：AC-20中海油沥青混凝土</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19.62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彩色沥青混凝土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1.部位：/</w:t>
                  </w:r>
                </w:p>
                <w:p>
                  <w:pPr>
                    <w:pStyle w:val="null3"/>
                    <w:jc w:val="left"/>
                  </w:pPr>
                  <w:r>
                    <w:rPr>
                      <w:rFonts w:ascii="仿宋_GB2312" w:hAnsi="仿宋_GB2312" w:cs="仿宋_GB2312" w:eastAsia="仿宋_GB2312"/>
                      <w:sz w:val="20"/>
                      <w:color w:val="0D0D0D"/>
                    </w:rPr>
                    <w:t>2.4cm厚彩色沥青混凝土</w:t>
                  </w:r>
                </w:p>
                <w:p>
                  <w:pPr>
                    <w:pStyle w:val="null3"/>
                    <w:jc w:val="left"/>
                  </w:pPr>
                  <w:r>
                    <w:rPr>
                      <w:rFonts w:ascii="仿宋_GB2312" w:hAnsi="仿宋_GB2312" w:cs="仿宋_GB2312" w:eastAsia="仿宋_GB2312"/>
                      <w:sz w:val="20"/>
                      <w:color w:val="0D0D0D"/>
                    </w:rPr>
                    <w:t>3.洒粘层油0.5kg/㎡，采用乳化沥青（PC-3）</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1.洒铺底油</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3.碾压</w:t>
                  </w:r>
                </w:p>
                <w:p>
                  <w:pPr>
                    <w:pStyle w:val="null3"/>
                    <w:jc w:val="left"/>
                  </w:pPr>
                  <w:r>
                    <w:rPr>
                      <w:rFonts w:ascii="仿宋_GB2312" w:hAnsi="仿宋_GB2312" w:cs="仿宋_GB2312" w:eastAsia="仿宋_GB2312"/>
                      <w:sz w:val="20"/>
                      <w:color w:val="0D0D0D"/>
                    </w:rPr>
                    <w:t>4.夜间施工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198.15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彩色沥青混凝土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1.部位：/</w:t>
                  </w:r>
                </w:p>
                <w:p>
                  <w:pPr>
                    <w:pStyle w:val="null3"/>
                    <w:jc w:val="left"/>
                  </w:pPr>
                  <w:r>
                    <w:rPr>
                      <w:rFonts w:ascii="仿宋_GB2312" w:hAnsi="仿宋_GB2312" w:cs="仿宋_GB2312" w:eastAsia="仿宋_GB2312"/>
                      <w:sz w:val="20"/>
                      <w:color w:val="0D0D0D"/>
                    </w:rPr>
                    <w:t>2.彩色沥青增减1cm</w:t>
                  </w:r>
                </w:p>
                <w:p>
                  <w:pPr>
                    <w:pStyle w:val="null3"/>
                    <w:jc w:val="left"/>
                  </w:pPr>
                  <w:r>
                    <w:rPr>
                      <w:rFonts w:ascii="仿宋_GB2312" w:hAnsi="仿宋_GB2312" w:cs="仿宋_GB2312" w:eastAsia="仿宋_GB2312"/>
                      <w:sz w:val="20"/>
                      <w:color w:val="0D0D0D"/>
                    </w:rPr>
                    <w:t>3.洒粘层油0.5kg/㎡，采用乳化沥青（PC-3）</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1.洒铺底油</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3.碾压</w:t>
                  </w:r>
                </w:p>
                <w:p>
                  <w:pPr>
                    <w:pStyle w:val="null3"/>
                    <w:jc w:val="left"/>
                  </w:pPr>
                  <w:r>
                    <w:rPr>
                      <w:rFonts w:ascii="仿宋_GB2312" w:hAnsi="仿宋_GB2312" w:cs="仿宋_GB2312" w:eastAsia="仿宋_GB2312"/>
                      <w:sz w:val="20"/>
                      <w:color w:val="0D0D0D"/>
                    </w:rPr>
                    <w:t>4.夜间施工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23.63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机械灌缝</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1.开槽，清除缝内杂物，熬油，灌油缝，填充缝隙</w:t>
                  </w:r>
                </w:p>
                <w:p>
                  <w:pPr>
                    <w:pStyle w:val="null3"/>
                    <w:jc w:val="left"/>
                  </w:pPr>
                  <w:r>
                    <w:rPr>
                      <w:rFonts w:ascii="仿宋_GB2312" w:hAnsi="仿宋_GB2312" w:cs="仿宋_GB2312" w:eastAsia="仿宋_GB2312"/>
                      <w:sz w:val="20"/>
                      <w:color w:val="0D0D0D"/>
                    </w:rPr>
                    <w:t>2.</w:t>
                  </w:r>
                  <w:r>
                    <w:rPr>
                      <w:rFonts w:ascii="仿宋_GB2312" w:hAnsi="仿宋_GB2312" w:cs="仿宋_GB2312" w:eastAsia="仿宋_GB2312"/>
                      <w:sz w:val="20"/>
                      <w:color w:val="0D0D0D"/>
                    </w:rPr>
                    <w:t>牵引导向，开槽，清除缝内杂物，填充缝隙料，清理现场</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27.83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综合养护车维修沥青混凝土</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1.沥青品种：AC-10沥青混凝土</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1933.33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SMA（改性沥青）</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 xml:space="preserve">1.沥青品种：沥青玛蹄脂混合料                                                                         2.厚度：4cm                                                                </w:t>
                  </w: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80.65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MS-2</w:t>
                  </w:r>
                </w:p>
                <w:p>
                  <w:pPr>
                    <w:pStyle w:val="null3"/>
                    <w:jc w:val="center"/>
                  </w:pPr>
                  <w:r>
                    <w:rPr>
                      <w:rFonts w:ascii="仿宋_GB2312" w:hAnsi="仿宋_GB2312" w:cs="仿宋_GB2312" w:eastAsia="仿宋_GB2312"/>
                      <w:sz w:val="20"/>
                      <w:color w:val="0D0D0D"/>
                    </w:rPr>
                    <w:t>（微表处）</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微表处</w:t>
                  </w:r>
                </w:p>
                <w:p>
                  <w:pPr>
                    <w:pStyle w:val="null3"/>
                    <w:jc w:val="left"/>
                  </w:pPr>
                  <w:r>
                    <w:rPr>
                      <w:rFonts w:ascii="仿宋_GB2312" w:hAnsi="仿宋_GB2312" w:cs="仿宋_GB2312" w:eastAsia="仿宋_GB2312"/>
                      <w:sz w:val="20"/>
                      <w:color w:val="0D0D0D"/>
                    </w:rPr>
                    <w:t xml:space="preserve">2.厚度：1cm                </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铺筑</w:t>
                  </w:r>
                </w:p>
                <w:p>
                  <w:pPr>
                    <w:pStyle w:val="null3"/>
                    <w:jc w:val="left"/>
                  </w:pPr>
                  <w:r>
                    <w:rPr>
                      <w:rFonts w:ascii="仿宋_GB2312" w:hAnsi="仿宋_GB2312" w:cs="仿宋_GB2312" w:eastAsia="仿宋_GB2312"/>
                      <w:sz w:val="20"/>
                      <w:color w:val="0D0D0D"/>
                    </w:rPr>
                    <w:t>2.养护</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34.19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MS-3（微表处）</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微表处</w:t>
                  </w:r>
                </w:p>
                <w:p>
                  <w:pPr>
                    <w:pStyle w:val="null3"/>
                    <w:jc w:val="left"/>
                  </w:pPr>
                  <w:r>
                    <w:rPr>
                      <w:rFonts w:ascii="仿宋_GB2312" w:hAnsi="仿宋_GB2312" w:cs="仿宋_GB2312" w:eastAsia="仿宋_GB2312"/>
                      <w:sz w:val="20"/>
                      <w:color w:val="0D0D0D"/>
                    </w:rPr>
                    <w:t xml:space="preserve">2.厚度：1.5cm                </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铺筑</w:t>
                  </w:r>
                </w:p>
                <w:p>
                  <w:pPr>
                    <w:pStyle w:val="null3"/>
                    <w:jc w:val="left"/>
                  </w:pPr>
                  <w:r>
                    <w:rPr>
                      <w:rFonts w:ascii="仿宋_GB2312" w:hAnsi="仿宋_GB2312" w:cs="仿宋_GB2312" w:eastAsia="仿宋_GB2312"/>
                      <w:sz w:val="20"/>
                      <w:color w:val="0D0D0D"/>
                    </w:rPr>
                    <w:t>2.养护</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51.31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25cm厚5%水泥冷再就地基层铺筑基层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1.材料品种：水泥冷再就地基层铺筑基层（水泥含量5%）</w:t>
                  </w:r>
                </w:p>
                <w:p>
                  <w:pPr>
                    <w:pStyle w:val="null3"/>
                    <w:jc w:val="left"/>
                  </w:pPr>
                  <w:r>
                    <w:rPr>
                      <w:rFonts w:ascii="仿宋_GB2312" w:hAnsi="仿宋_GB2312" w:cs="仿宋_GB2312" w:eastAsia="仿宋_GB2312"/>
                      <w:sz w:val="20"/>
                      <w:color w:val="0D0D0D"/>
                    </w:rPr>
                    <w:t>2.厚度：25cm</w:t>
                  </w:r>
                </w:p>
                <w:p>
                  <w:pPr>
                    <w:pStyle w:val="null3"/>
                    <w:jc w:val="left"/>
                  </w:pPr>
                  <w:r>
                    <w:rPr>
                      <w:rFonts w:ascii="仿宋_GB2312" w:hAnsi="仿宋_GB2312" w:cs="仿宋_GB2312" w:eastAsia="仿宋_GB2312"/>
                      <w:sz w:val="20"/>
                      <w:color w:val="0D0D0D"/>
                    </w:rPr>
                    <w:t>3.压实度：≥98%（重型标准）</w:t>
                  </w:r>
                </w:p>
                <w:p>
                  <w:pPr>
                    <w:pStyle w:val="null3"/>
                    <w:jc w:val="left"/>
                  </w:pPr>
                  <w:r>
                    <w:rPr>
                      <w:rFonts w:ascii="仿宋_GB2312" w:hAnsi="仿宋_GB2312" w:cs="仿宋_GB2312" w:eastAsia="仿宋_GB2312"/>
                      <w:sz w:val="20"/>
                      <w:color w:val="0D0D0D"/>
                    </w:rPr>
                    <w:t>[工程内容]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96.58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1cm厚5%水泥冷再就地基层铺筑基层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1.材料品种：水泥冷再就地基层铺筑基层（水泥含量5%）</w:t>
                  </w:r>
                </w:p>
                <w:p>
                  <w:pPr>
                    <w:pStyle w:val="null3"/>
                    <w:jc w:val="left"/>
                  </w:pPr>
                  <w:r>
                    <w:rPr>
                      <w:rFonts w:ascii="仿宋_GB2312" w:hAnsi="仿宋_GB2312" w:cs="仿宋_GB2312" w:eastAsia="仿宋_GB2312"/>
                      <w:sz w:val="20"/>
                      <w:color w:val="0D0D0D"/>
                    </w:rPr>
                    <w:t>2.厚度：每增减1cm</w:t>
                  </w:r>
                </w:p>
                <w:p>
                  <w:pPr>
                    <w:pStyle w:val="null3"/>
                    <w:jc w:val="left"/>
                  </w:pPr>
                  <w:r>
                    <w:rPr>
                      <w:rFonts w:ascii="仿宋_GB2312" w:hAnsi="仿宋_GB2312" w:cs="仿宋_GB2312" w:eastAsia="仿宋_GB2312"/>
                      <w:sz w:val="20"/>
                      <w:color w:val="0D0D0D"/>
                    </w:rPr>
                    <w:t>3.压实度：≥98%（重型标准）</w:t>
                  </w:r>
                </w:p>
                <w:p>
                  <w:pPr>
                    <w:pStyle w:val="null3"/>
                    <w:jc w:val="left"/>
                  </w:pPr>
                  <w:r>
                    <w:rPr>
                      <w:rFonts w:ascii="仿宋_GB2312" w:hAnsi="仿宋_GB2312" w:cs="仿宋_GB2312" w:eastAsia="仿宋_GB2312"/>
                      <w:sz w:val="20"/>
                      <w:color w:val="0D0D0D"/>
                    </w:rPr>
                    <w:t>[工程内容]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拌和</w:t>
                  </w:r>
                </w:p>
                <w:p>
                  <w:pPr>
                    <w:pStyle w:val="null3"/>
                    <w:jc w:val="left"/>
                  </w:pPr>
                  <w:r>
                    <w:rPr>
                      <w:rFonts w:ascii="仿宋_GB2312" w:hAnsi="仿宋_GB2312" w:cs="仿宋_GB2312" w:eastAsia="仿宋_GB2312"/>
                      <w:sz w:val="20"/>
                      <w:color w:val="0D0D0D"/>
                    </w:rPr>
                    <w:t>2.铺筑</w:t>
                  </w:r>
                </w:p>
                <w:p>
                  <w:pPr>
                    <w:pStyle w:val="null3"/>
                    <w:jc w:val="left"/>
                  </w:pPr>
                  <w:r>
                    <w:rPr>
                      <w:rFonts w:ascii="仿宋_GB2312" w:hAnsi="仿宋_GB2312" w:cs="仿宋_GB2312" w:eastAsia="仿宋_GB2312"/>
                      <w:sz w:val="20"/>
                      <w:color w:val="0D0D0D"/>
                    </w:rPr>
                    <w:t>3.找平</w:t>
                  </w:r>
                </w:p>
                <w:p>
                  <w:pPr>
                    <w:pStyle w:val="null3"/>
                    <w:jc w:val="left"/>
                  </w:pPr>
                  <w:r>
                    <w:rPr>
                      <w:rFonts w:ascii="仿宋_GB2312" w:hAnsi="仿宋_GB2312" w:cs="仿宋_GB2312" w:eastAsia="仿宋_GB2312"/>
                      <w:sz w:val="20"/>
                      <w:color w:val="0D0D0D"/>
                    </w:rPr>
                    <w:t>4.碾压</w:t>
                  </w:r>
                </w:p>
                <w:p>
                  <w:pPr>
                    <w:pStyle w:val="null3"/>
                    <w:jc w:val="left"/>
                  </w:pPr>
                  <w:r>
                    <w:rPr>
                      <w:rFonts w:ascii="仿宋_GB2312" w:hAnsi="仿宋_GB2312" w:cs="仿宋_GB2312" w:eastAsia="仿宋_GB2312"/>
                      <w:sz w:val="20"/>
                      <w:color w:val="0D0D0D"/>
                    </w:rPr>
                    <w:t>5.养护</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稀浆封层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1.稀浆封层混合料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2.碾压放样，湿润原路面，拌和，摊铺微表处混合料，初期养护，开放交通</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16.42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热沥青同步碎石</w:t>
                  </w:r>
                </w:p>
                <w:p>
                  <w:pPr>
                    <w:pStyle w:val="null3"/>
                    <w:jc w:val="center"/>
                  </w:pPr>
                  <w:r>
                    <w:rPr>
                      <w:rFonts w:ascii="仿宋_GB2312" w:hAnsi="仿宋_GB2312" w:cs="仿宋_GB2312" w:eastAsia="仿宋_GB2312"/>
                      <w:sz w:val="20"/>
                      <w:color w:val="0D0D0D"/>
                    </w:rPr>
                    <w:t>封层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1.SBS改性热沥青碎石同步封层</w:t>
                  </w:r>
                </w:p>
                <w:p>
                  <w:pPr>
                    <w:pStyle w:val="null3"/>
                    <w:jc w:val="left"/>
                  </w:pPr>
                  <w:r>
                    <w:rPr>
                      <w:rFonts w:ascii="仿宋_GB2312" w:hAnsi="仿宋_GB2312" w:cs="仿宋_GB2312" w:eastAsia="仿宋_GB2312"/>
                      <w:sz w:val="20"/>
                      <w:color w:val="0D0D0D"/>
                    </w:rPr>
                    <w:t>2.沥青采用90#的A级沥青</w:t>
                  </w:r>
                </w:p>
                <w:p>
                  <w:pPr>
                    <w:pStyle w:val="null3"/>
                    <w:jc w:val="left"/>
                  </w:pPr>
                  <w:r>
                    <w:rPr>
                      <w:rFonts w:ascii="仿宋_GB2312" w:hAnsi="仿宋_GB2312" w:cs="仿宋_GB2312" w:eastAsia="仿宋_GB2312"/>
                      <w:sz w:val="20"/>
                      <w:color w:val="0D0D0D"/>
                    </w:rPr>
                    <w:t>3.碎石规格采用0.8-1cm，撒铺量控制在8-13m³/1000㎡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1.铺筑</w:t>
                  </w:r>
                </w:p>
                <w:p>
                  <w:pPr>
                    <w:pStyle w:val="null3"/>
                    <w:jc w:val="left"/>
                  </w:pPr>
                  <w:r>
                    <w:rPr>
                      <w:rFonts w:ascii="仿宋_GB2312" w:hAnsi="仿宋_GB2312" w:cs="仿宋_GB2312" w:eastAsia="仿宋_GB2312"/>
                      <w:sz w:val="20"/>
                      <w:color w:val="0D0D0D"/>
                    </w:rPr>
                    <w:t>2.碾压</w:t>
                  </w:r>
                </w:p>
                <w:p>
                  <w:pPr>
                    <w:pStyle w:val="null3"/>
                    <w:jc w:val="left"/>
                  </w:pPr>
                  <w:r>
                    <w:rPr>
                      <w:rFonts w:ascii="仿宋_GB2312" w:hAnsi="仿宋_GB2312" w:cs="仿宋_GB2312" w:eastAsia="仿宋_GB2312"/>
                      <w:sz w:val="20"/>
                      <w:color w:val="0D0D0D"/>
                    </w:rPr>
                    <w:t>3.夜间施工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21.24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安装防盗链（雨水口）</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1.安装防盗链（雨水口）金属防盗链</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16.35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检查井</w:t>
                  </w:r>
                </w:p>
                <w:p>
                  <w:pPr>
                    <w:pStyle w:val="null3"/>
                    <w:jc w:val="center"/>
                  </w:pPr>
                  <w:r>
                    <w:rPr>
                      <w:rFonts w:ascii="仿宋_GB2312" w:hAnsi="仿宋_GB2312" w:cs="仿宋_GB2312" w:eastAsia="仿宋_GB2312"/>
                      <w:sz w:val="20"/>
                      <w:color w:val="0D0D0D"/>
                    </w:rPr>
                    <w:t>升降</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1.材料品种：砖砌检查井</w:t>
                  </w:r>
                </w:p>
                <w:p>
                  <w:pPr>
                    <w:pStyle w:val="null3"/>
                    <w:jc w:val="left"/>
                  </w:pPr>
                  <w:r>
                    <w:rPr>
                      <w:rFonts w:ascii="仿宋_GB2312" w:hAnsi="仿宋_GB2312" w:cs="仿宋_GB2312" w:eastAsia="仿宋_GB2312"/>
                      <w:sz w:val="20"/>
                      <w:color w:val="0D0D0D"/>
                    </w:rPr>
                    <w:t>2.平均升降高度：20cm以内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升降检查井</w:t>
                  </w:r>
                </w:p>
                <w:p>
                  <w:pPr>
                    <w:pStyle w:val="null3"/>
                    <w:jc w:val="left"/>
                  </w:pPr>
                  <w:r>
                    <w:rPr>
                      <w:rFonts w:ascii="仿宋_GB2312" w:hAnsi="仿宋_GB2312" w:cs="仿宋_GB2312" w:eastAsia="仿宋_GB2312"/>
                      <w:sz w:val="20"/>
                      <w:color w:val="0D0D0D"/>
                    </w:rPr>
                    <w:t>2.夜间施工</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座</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1316.55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更换检查井井框</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1.构件尺寸：检查井井框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1.旧井框拆除</w:t>
                  </w:r>
                </w:p>
                <w:p>
                  <w:pPr>
                    <w:pStyle w:val="null3"/>
                    <w:jc w:val="left"/>
                  </w:pPr>
                  <w:r>
                    <w:rPr>
                      <w:rFonts w:ascii="仿宋_GB2312" w:hAnsi="仿宋_GB2312" w:cs="仿宋_GB2312" w:eastAsia="仿宋_GB2312"/>
                      <w:sz w:val="20"/>
                      <w:color w:val="0D0D0D"/>
                    </w:rPr>
                    <w:t>2.新井框安装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458.37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更换收水井井框</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1.构件尺寸：收水井井框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1.旧井框拆除</w:t>
                  </w:r>
                </w:p>
                <w:p>
                  <w:pPr>
                    <w:pStyle w:val="null3"/>
                    <w:jc w:val="left"/>
                  </w:pPr>
                  <w:r>
                    <w:rPr>
                      <w:rFonts w:ascii="仿宋_GB2312" w:hAnsi="仿宋_GB2312" w:cs="仿宋_GB2312" w:eastAsia="仿宋_GB2312"/>
                      <w:sz w:val="20"/>
                      <w:color w:val="0D0D0D"/>
                    </w:rPr>
                    <w:t>2.新井框安装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239.67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更换加重井圈盖</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1.构件尺寸：φ700，镍复合材料，检查井井盖</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1.旧井盖拆除</w:t>
                  </w:r>
                </w:p>
                <w:p>
                  <w:pPr>
                    <w:pStyle w:val="null3"/>
                    <w:jc w:val="left"/>
                  </w:pPr>
                  <w:r>
                    <w:rPr>
                      <w:rFonts w:ascii="仿宋_GB2312" w:hAnsi="仿宋_GB2312" w:cs="仿宋_GB2312" w:eastAsia="仿宋_GB2312"/>
                      <w:sz w:val="20"/>
                      <w:color w:val="0D0D0D"/>
                    </w:rPr>
                    <w:t>2.新井盖安装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718.53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更换检查井井盖</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1.构件尺寸：φ700，高分子材料，检查井井盖</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1.旧井盖拆除</w:t>
                  </w:r>
                </w:p>
                <w:p>
                  <w:pPr>
                    <w:pStyle w:val="null3"/>
                    <w:jc w:val="left"/>
                  </w:pPr>
                  <w:r>
                    <w:rPr>
                      <w:rFonts w:ascii="仿宋_GB2312" w:hAnsi="仿宋_GB2312" w:cs="仿宋_GB2312" w:eastAsia="仿宋_GB2312"/>
                      <w:sz w:val="20"/>
                      <w:color w:val="0D0D0D"/>
                    </w:rPr>
                    <w:t>2.新井盖安装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672.99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更换球墨铸铁</w:t>
                  </w:r>
                </w:p>
                <w:p>
                  <w:pPr>
                    <w:pStyle w:val="null3"/>
                    <w:jc w:val="center"/>
                  </w:pPr>
                  <w:r>
                    <w:rPr>
                      <w:rFonts w:ascii="仿宋_GB2312" w:hAnsi="仿宋_GB2312" w:cs="仿宋_GB2312" w:eastAsia="仿宋_GB2312"/>
                      <w:sz w:val="20"/>
                      <w:color w:val="0D0D0D"/>
                    </w:rPr>
                    <w:t>井圈盖</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1.构件尺寸：φ700，球墨铸铁可调式防盗，检查井井盖</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1.旧井盖拆除</w:t>
                  </w:r>
                </w:p>
                <w:p>
                  <w:pPr>
                    <w:pStyle w:val="null3"/>
                    <w:jc w:val="left"/>
                  </w:pPr>
                  <w:r>
                    <w:rPr>
                      <w:rFonts w:ascii="仿宋_GB2312" w:hAnsi="仿宋_GB2312" w:cs="仿宋_GB2312" w:eastAsia="仿宋_GB2312"/>
                      <w:sz w:val="20"/>
                      <w:color w:val="0D0D0D"/>
                    </w:rPr>
                    <w:t>2.新井盖安装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839.15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更换收水井井篦</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1.构件尺寸：750*450，镍复合加重型，收水井井篦</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1.旧井篦拆除</w:t>
                  </w:r>
                </w:p>
                <w:p>
                  <w:pPr>
                    <w:pStyle w:val="null3"/>
                    <w:jc w:val="left"/>
                  </w:pPr>
                  <w:r>
                    <w:rPr>
                      <w:rFonts w:ascii="仿宋_GB2312" w:hAnsi="仿宋_GB2312" w:cs="仿宋_GB2312" w:eastAsia="仿宋_GB2312"/>
                      <w:sz w:val="20"/>
                      <w:color w:val="0D0D0D"/>
                    </w:rPr>
                    <w:t>2.新井篦安装</w:t>
                  </w:r>
                </w:p>
                <w:p>
                  <w:pPr>
                    <w:pStyle w:val="null3"/>
                    <w:jc w:val="left"/>
                  </w:pPr>
                  <w:r>
                    <w:rPr>
                      <w:rFonts w:ascii="仿宋_GB2312" w:hAnsi="仿宋_GB2312" w:cs="仿宋_GB2312" w:eastAsia="仿宋_GB2312"/>
                      <w:sz w:val="20"/>
                      <w:color w:val="0D0D0D"/>
                    </w:rPr>
                    <w:t>3.夜间施工</w:t>
                  </w:r>
                </w:p>
                <w:p>
                  <w:pPr>
                    <w:pStyle w:val="null3"/>
                    <w:jc w:val="left"/>
                  </w:pPr>
                  <w:r>
                    <w:rPr>
                      <w:rFonts w:ascii="仿宋_GB2312" w:hAnsi="仿宋_GB2312" w:cs="仿宋_GB2312" w:eastAsia="仿宋_GB2312"/>
                      <w:sz w:val="20"/>
                      <w:color w:val="0D0D0D"/>
                    </w:rPr>
                    <w:t>4.转运至市政堆场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366.77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安装检查井下</w:t>
                  </w:r>
                </w:p>
                <w:p>
                  <w:pPr>
                    <w:pStyle w:val="null3"/>
                    <w:jc w:val="center"/>
                  </w:pPr>
                  <w:r>
                    <w:rPr>
                      <w:rFonts w:ascii="仿宋_GB2312" w:hAnsi="仿宋_GB2312" w:cs="仿宋_GB2312" w:eastAsia="仿宋_GB2312"/>
                      <w:sz w:val="20"/>
                      <w:color w:val="0D0D0D"/>
                    </w:rPr>
                    <w:t>橡胶圈</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1.材质：橡胶圈</w:t>
                  </w:r>
                </w:p>
                <w:p>
                  <w:pPr>
                    <w:pStyle w:val="null3"/>
                    <w:jc w:val="left"/>
                  </w:pPr>
                  <w:r>
                    <w:rPr>
                      <w:rFonts w:ascii="仿宋_GB2312" w:hAnsi="仿宋_GB2312" w:cs="仿宋_GB2312" w:eastAsia="仿宋_GB2312"/>
                      <w:sz w:val="20"/>
                      <w:color w:val="0D0D0D"/>
                    </w:rPr>
                    <w:t>2.尺寸、规格：DN700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1.人工安装检查井橡胶圈</w:t>
                  </w:r>
                </w:p>
                <w:p>
                  <w:pPr>
                    <w:pStyle w:val="null3"/>
                    <w:jc w:val="left"/>
                  </w:pPr>
                  <w:r>
                    <w:rPr>
                      <w:rFonts w:ascii="仿宋_GB2312" w:hAnsi="仿宋_GB2312" w:cs="仿宋_GB2312" w:eastAsia="仿宋_GB2312"/>
                      <w:sz w:val="20"/>
                      <w:color w:val="0D0D0D"/>
                    </w:rPr>
                    <w:t>2.清理现场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54.50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清洗波形护栏、</w:t>
                  </w:r>
                </w:p>
                <w:p>
                  <w:pPr>
                    <w:pStyle w:val="null3"/>
                    <w:jc w:val="center"/>
                  </w:pPr>
                  <w:r>
                    <w:rPr>
                      <w:rFonts w:ascii="仿宋_GB2312" w:hAnsi="仿宋_GB2312" w:cs="仿宋_GB2312" w:eastAsia="仿宋_GB2312"/>
                      <w:sz w:val="20"/>
                      <w:color w:val="0D0D0D"/>
                    </w:rPr>
                    <w:t>声屏障</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清洗波形护栏、声屏障，含人工、机械，工完场清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安装检查井钢筋砼井圈</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1.构件尺寸：检查井钢筋砼井圈，参见02S515-23</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1.检查井钢筋砼井圈安装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258.02</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（四）路缘石、路平石、人行道</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1.材质：5cm彩砖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212.76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1.材质：5cm透水砖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168.29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1.材质：5cm盲道砖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157.17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1.材质：5cm陶瓷透水砖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346.17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1.材质：5cm陶土烧结砖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234.99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1.材质：仿石材6cm透水砖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3.主材单列</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285.02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1.材质：原有旧砖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98.37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p>
                <w:p>
                  <w:pPr>
                    <w:pStyle w:val="null3"/>
                    <w:jc w:val="center"/>
                  </w:pPr>
                  <w:r>
                    <w:rPr>
                      <w:rFonts w:ascii="仿宋_GB2312" w:hAnsi="仿宋_GB2312" w:cs="仿宋_GB2312" w:eastAsia="仿宋_GB2312"/>
                      <w:sz w:val="20"/>
                      <w:color w:val="0D0D0D"/>
                    </w:rPr>
                    <w:t xml:space="preserve"> </w:t>
                  </w:r>
                  <w:r>
                    <w:rPr>
                      <w:rFonts w:ascii="仿宋_GB2312" w:hAnsi="仿宋_GB2312" w:cs="仿宋_GB2312" w:eastAsia="仿宋_GB2312"/>
                      <w:sz w:val="20"/>
                      <w:color w:val="0D0D0D"/>
                    </w:rPr>
                    <w:t>侧缘石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1.材质：80*35*13.3cm乙式道牙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24.84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p>
                <w:p>
                  <w:pPr>
                    <w:pStyle w:val="null3"/>
                    <w:jc w:val="center"/>
                  </w:pPr>
                  <w:r>
                    <w:rPr>
                      <w:rFonts w:ascii="仿宋_GB2312" w:hAnsi="仿宋_GB2312" w:cs="仿宋_GB2312" w:eastAsia="仿宋_GB2312"/>
                      <w:sz w:val="20"/>
                      <w:color w:val="0D0D0D"/>
                    </w:rPr>
                    <w:t xml:space="preserve"> </w:t>
                  </w:r>
                  <w:r>
                    <w:rPr>
                      <w:rFonts w:ascii="仿宋_GB2312" w:hAnsi="仿宋_GB2312" w:cs="仿宋_GB2312" w:eastAsia="仿宋_GB2312"/>
                      <w:sz w:val="20"/>
                      <w:color w:val="0D0D0D"/>
                    </w:rPr>
                    <w:t>侧缘石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1.材质：50*40*25cm防撞道牙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p>
                  <w:pPr>
                    <w:pStyle w:val="null3"/>
                    <w:jc w:val="left"/>
                  </w:pPr>
                  <w:r>
                    <w:rPr>
                      <w:rFonts w:ascii="仿宋_GB2312" w:hAnsi="仿宋_GB2312" w:cs="仿宋_GB2312" w:eastAsia="仿宋_GB2312"/>
                      <w:sz w:val="20"/>
                      <w:color w:val="0D0D0D"/>
                    </w:rPr>
                    <w:t>2.运距20-40公里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39.09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p>
                <w:p>
                  <w:pPr>
                    <w:pStyle w:val="null3"/>
                    <w:jc w:val="center"/>
                  </w:pPr>
                  <w:r>
                    <w:rPr>
                      <w:rFonts w:ascii="仿宋_GB2312" w:hAnsi="仿宋_GB2312" w:cs="仿宋_GB2312" w:eastAsia="仿宋_GB2312"/>
                      <w:sz w:val="20"/>
                      <w:color w:val="0D0D0D"/>
                    </w:rPr>
                    <w:t xml:space="preserve"> </w:t>
                  </w:r>
                  <w:r>
                    <w:rPr>
                      <w:rFonts w:ascii="仿宋_GB2312" w:hAnsi="仿宋_GB2312" w:cs="仿宋_GB2312" w:eastAsia="仿宋_GB2312"/>
                      <w:sz w:val="20"/>
                      <w:color w:val="0D0D0D"/>
                    </w:rPr>
                    <w:t>侧缘石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1.材质：60*20*6cm石材侧石/石材树坑板</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p>
                  <w:pPr>
                    <w:pStyle w:val="null3"/>
                    <w:jc w:val="left"/>
                  </w:pPr>
                  <w:r>
                    <w:rPr>
                      <w:rFonts w:ascii="仿宋_GB2312" w:hAnsi="仿宋_GB2312" w:cs="仿宋_GB2312" w:eastAsia="仿宋_GB2312"/>
                      <w:sz w:val="20"/>
                      <w:color w:val="0D0D0D"/>
                    </w:rPr>
                    <w:t>2.运距20-40公里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22.41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p>
                <w:p>
                  <w:pPr>
                    <w:pStyle w:val="null3"/>
                    <w:jc w:val="center"/>
                  </w:pPr>
                  <w:r>
                    <w:rPr>
                      <w:rFonts w:ascii="仿宋_GB2312" w:hAnsi="仿宋_GB2312" w:cs="仿宋_GB2312" w:eastAsia="仿宋_GB2312"/>
                      <w:sz w:val="20"/>
                      <w:color w:val="0D0D0D"/>
                    </w:rPr>
                    <w:t xml:space="preserve"> </w:t>
                  </w:r>
                  <w:r>
                    <w:rPr>
                      <w:rFonts w:ascii="仿宋_GB2312" w:hAnsi="仿宋_GB2312" w:cs="仿宋_GB2312" w:eastAsia="仿宋_GB2312"/>
                      <w:sz w:val="20"/>
                      <w:color w:val="0D0D0D"/>
                    </w:rPr>
                    <w:t>侧缘石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1.材质：50*40*10cm平石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1.拆除，垃圾转运8km</w:t>
                  </w:r>
                </w:p>
                <w:p>
                  <w:pPr>
                    <w:pStyle w:val="null3"/>
                    <w:jc w:val="left"/>
                  </w:pPr>
                  <w:r>
                    <w:rPr>
                      <w:rFonts w:ascii="仿宋_GB2312" w:hAnsi="仿宋_GB2312" w:cs="仿宋_GB2312" w:eastAsia="仿宋_GB2312"/>
                      <w:sz w:val="20"/>
                      <w:color w:val="0D0D0D"/>
                    </w:rPr>
                    <w:t>2.垃圾转运8km</w:t>
                  </w:r>
                </w:p>
                <w:p>
                  <w:pPr>
                    <w:pStyle w:val="null3"/>
                    <w:jc w:val="left"/>
                  </w:pPr>
                  <w:r>
                    <w:rPr>
                      <w:rFonts w:ascii="仿宋_GB2312" w:hAnsi="仿宋_GB2312" w:cs="仿宋_GB2312" w:eastAsia="仿宋_GB2312"/>
                      <w:sz w:val="20"/>
                      <w:color w:val="0D0D0D"/>
                    </w:rPr>
                    <w:t>3.运距20-40公里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28.86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1.材料：乙式道牙（水泥材质80cm*35cm*15cm）</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154.13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1.材料：旧乙式道牙（水泥材质80cm*35cm*15cm）</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104.87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1.材料：乙式弧形路缘石（石材材质79*35*15）</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308.07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1.材料：50*40*25cm防撞道牙（石材材质）</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301.44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1.材料：旧防撞道牙</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118.32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1.材料：石材侧石60*30*15cm石材侧石</w:t>
                  </w:r>
                </w:p>
                <w:p>
                  <w:pPr>
                    <w:pStyle w:val="null3"/>
                    <w:jc w:val="left"/>
                  </w:pPr>
                  <w:r>
                    <w:rPr>
                      <w:rFonts w:ascii="仿宋_GB2312" w:hAnsi="仿宋_GB2312" w:cs="仿宋_GB2312" w:eastAsia="仿宋_GB2312"/>
                      <w:sz w:val="20"/>
                      <w:color w:val="0D0D0D"/>
                    </w:rPr>
                    <w:t>2.垫层、基础：材料品种、厚度、强度:10*10cmC20砼靠背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258.02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1.材料：旧石材侧石</w:t>
                  </w:r>
                </w:p>
                <w:p>
                  <w:pPr>
                    <w:pStyle w:val="null3"/>
                    <w:jc w:val="left"/>
                  </w:pPr>
                  <w:r>
                    <w:rPr>
                      <w:rFonts w:ascii="仿宋_GB2312" w:hAnsi="仿宋_GB2312" w:cs="仿宋_GB2312" w:eastAsia="仿宋_GB2312"/>
                      <w:sz w:val="20"/>
                      <w:color w:val="0D0D0D"/>
                    </w:rPr>
                    <w:t>2.10*10cmC20砼靠背</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116.68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1.材料：平石（50*40*10cm水泥平石）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103.07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1.材料：旧平石（50*40*10cm水泥平石）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63.33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1.材料：芝麻灰花岗岩平石99*10*10</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87.18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1.材料：芝麻灰花岗岩弧形路缘石60*（10-20）*35</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315.91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1.材料：芝麻灰火烧面大理石平石40*50*5</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165.60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1.材料：芝麻灰花岗岩乙式路缘石890*350*150mm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185.56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1.材料：芝麻灰花岗岩大理石平石40*25*10</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165.60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1.材料：芝麻灰花岗岩火烧面大理石条石60*20*10</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120.92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1.材料：芝麻灰花岗岩火烧面大理石条石30*30*5</w:t>
                  </w:r>
                  <w:r>
                    <w:rPr>
                      <w:rFonts w:ascii="仿宋_GB2312" w:hAnsi="仿宋_GB2312" w:cs="仿宋_GB2312" w:eastAsia="仿宋_GB2312"/>
                      <w:sz w:val="20"/>
                      <w:color w:val="0D0D0D"/>
                    </w:rPr>
                    <w:t>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101.57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1.材料：1000*230*350</w:t>
                  </w:r>
                  <w:r>
                    <w:rPr>
                      <w:rFonts w:ascii="仿宋_GB2312" w:hAnsi="仿宋_GB2312" w:cs="仿宋_GB2312" w:eastAsia="仿宋_GB2312"/>
                      <w:sz w:val="20"/>
                      <w:color w:val="0D0D0D"/>
                    </w:rPr>
                    <w:t>mm</w:t>
                  </w:r>
                  <w:r>
                    <w:rPr>
                      <w:rFonts w:ascii="仿宋_GB2312" w:hAnsi="仿宋_GB2312" w:cs="仿宋_GB2312" w:eastAsia="仿宋_GB2312"/>
                      <w:sz w:val="20"/>
                      <w:color w:val="0D0D0D"/>
                    </w:rPr>
                    <w:t>黄锈石花岗岩石材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424.34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安砌侧</w:t>
                  </w:r>
                </w:p>
                <w:p>
                  <w:pPr>
                    <w:pStyle w:val="null3"/>
                    <w:jc w:val="center"/>
                  </w:pPr>
                  <w:r>
                    <w:rPr>
                      <w:rFonts w:ascii="仿宋_GB2312" w:hAnsi="仿宋_GB2312" w:cs="仿宋_GB2312" w:eastAsia="仿宋_GB2312"/>
                      <w:sz w:val="20"/>
                      <w:color w:val="0D0D0D"/>
                    </w:rPr>
                    <w:t>（平、缘）石</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1.材料：390*500*100</w:t>
                  </w:r>
                  <w:r>
                    <w:rPr>
                      <w:rFonts w:ascii="仿宋_GB2312" w:hAnsi="仿宋_GB2312" w:cs="仿宋_GB2312" w:eastAsia="仿宋_GB2312"/>
                      <w:sz w:val="20"/>
                      <w:color w:val="0D0D0D"/>
                    </w:rPr>
                    <w:t>mm</w:t>
                  </w:r>
                  <w:r>
                    <w:rPr>
                      <w:rFonts w:ascii="仿宋_GB2312" w:hAnsi="仿宋_GB2312" w:cs="仿宋_GB2312" w:eastAsia="仿宋_GB2312"/>
                      <w:sz w:val="20"/>
                      <w:color w:val="0D0D0D"/>
                    </w:rPr>
                    <w:t>黄锈石花岗岩平石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1.垫层、基础铺筑</w:t>
                  </w:r>
                </w:p>
                <w:p>
                  <w:pPr>
                    <w:pStyle w:val="null3"/>
                    <w:jc w:val="left"/>
                  </w:pPr>
                  <w:r>
                    <w:rPr>
                      <w:rFonts w:ascii="仿宋_GB2312" w:hAnsi="仿宋_GB2312" w:cs="仿宋_GB2312" w:eastAsia="仿宋_GB2312"/>
                      <w:sz w:val="20"/>
                      <w:color w:val="0D0D0D"/>
                    </w:rPr>
                    <w:t>2.侧（平、缘）石安砌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264.12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更换盲道石材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1.材质：盲道石材</w:t>
                  </w:r>
                </w:p>
                <w:p>
                  <w:pPr>
                    <w:pStyle w:val="null3"/>
                    <w:jc w:val="left"/>
                  </w:pPr>
                  <w:r>
                    <w:rPr>
                      <w:rFonts w:ascii="仿宋_GB2312" w:hAnsi="仿宋_GB2312" w:cs="仿宋_GB2312" w:eastAsia="仿宋_GB2312"/>
                      <w:sz w:val="20"/>
                      <w:color w:val="0D0D0D"/>
                    </w:rPr>
                    <w:t>2.尺寸：60mm厚</w:t>
                  </w:r>
                </w:p>
                <w:p>
                  <w:pPr>
                    <w:pStyle w:val="null3"/>
                    <w:jc w:val="left"/>
                  </w:pPr>
                  <w:r>
                    <w:rPr>
                      <w:rFonts w:ascii="仿宋_GB2312" w:hAnsi="仿宋_GB2312" w:cs="仿宋_GB2312" w:eastAsia="仿宋_GB2312"/>
                      <w:sz w:val="20"/>
                      <w:color w:val="0D0D0D"/>
                    </w:rPr>
                    <w:t>3.垫层材料品种、厚度、强度：3cm厚水泥砂浆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拆除原有石材及砂浆垫层，垃圾转运</w:t>
                  </w:r>
                  <w:r>
                    <w:rPr>
                      <w:rFonts w:ascii="仿宋_GB2312" w:hAnsi="仿宋_GB2312" w:cs="仿宋_GB2312" w:eastAsia="仿宋_GB2312"/>
                      <w:sz w:val="20"/>
                      <w:color w:val="0D0D0D"/>
                    </w:rPr>
                    <w:t>8km，基地整平，铺设3cm厚水泥砂浆，铺设面砖，工完场清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345.24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w:t>
                  </w:r>
                </w:p>
                <w:p>
                  <w:pPr>
                    <w:pStyle w:val="null3"/>
                    <w:jc w:val="center"/>
                  </w:pPr>
                  <w:r>
                    <w:rPr>
                      <w:rFonts w:ascii="仿宋_GB2312" w:hAnsi="仿宋_GB2312" w:cs="仿宋_GB2312" w:eastAsia="仿宋_GB2312"/>
                      <w:sz w:val="20"/>
                      <w:color w:val="0D0D0D"/>
                    </w:rPr>
                    <w:t>石材砖</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1.材质：石材</w:t>
                  </w:r>
                </w:p>
                <w:p>
                  <w:pPr>
                    <w:pStyle w:val="null3"/>
                    <w:jc w:val="left"/>
                  </w:pPr>
                  <w:r>
                    <w:rPr>
                      <w:rFonts w:ascii="仿宋_GB2312" w:hAnsi="仿宋_GB2312" w:cs="仿宋_GB2312" w:eastAsia="仿宋_GB2312"/>
                      <w:sz w:val="20"/>
                      <w:color w:val="0D0D0D"/>
                    </w:rPr>
                    <w:t>2.尺寸：60mm厚</w:t>
                  </w:r>
                </w:p>
                <w:p>
                  <w:pPr>
                    <w:pStyle w:val="null3"/>
                    <w:jc w:val="left"/>
                  </w:pPr>
                  <w:r>
                    <w:rPr>
                      <w:rFonts w:ascii="仿宋_GB2312" w:hAnsi="仿宋_GB2312" w:cs="仿宋_GB2312" w:eastAsia="仿宋_GB2312"/>
                      <w:sz w:val="20"/>
                      <w:color w:val="0D0D0D"/>
                    </w:rPr>
                    <w:t>3.垫层材料品种、厚度、强度：3cm厚水泥砂浆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拆除原有石材及砂浆垫层，垃圾转运</w:t>
                  </w:r>
                  <w:r>
                    <w:rPr>
                      <w:rFonts w:ascii="仿宋_GB2312" w:hAnsi="仿宋_GB2312" w:cs="仿宋_GB2312" w:eastAsia="仿宋_GB2312"/>
                      <w:sz w:val="20"/>
                      <w:color w:val="0D0D0D"/>
                    </w:rPr>
                    <w:t>8km，基地整平，铺设3cm厚水泥砂浆，铺设面砖，工完场清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345.24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维修</w:t>
                  </w:r>
                </w:p>
                <w:p>
                  <w:pPr>
                    <w:pStyle w:val="null3"/>
                    <w:jc w:val="center"/>
                  </w:pPr>
                  <w:r>
                    <w:rPr>
                      <w:rFonts w:ascii="仿宋_GB2312" w:hAnsi="仿宋_GB2312" w:cs="仿宋_GB2312" w:eastAsia="仿宋_GB2312"/>
                      <w:sz w:val="20"/>
                      <w:color w:val="0D0D0D"/>
                    </w:rPr>
                    <w:t>石材砖</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1.材质：石材（旧砖）</w:t>
                  </w:r>
                </w:p>
                <w:p>
                  <w:pPr>
                    <w:pStyle w:val="null3"/>
                    <w:jc w:val="left"/>
                  </w:pPr>
                  <w:r>
                    <w:rPr>
                      <w:rFonts w:ascii="仿宋_GB2312" w:hAnsi="仿宋_GB2312" w:cs="仿宋_GB2312" w:eastAsia="仿宋_GB2312"/>
                      <w:sz w:val="20"/>
                      <w:color w:val="0D0D0D"/>
                    </w:rPr>
                    <w:t>2.尺寸：60mm厚</w:t>
                  </w:r>
                </w:p>
                <w:p>
                  <w:pPr>
                    <w:pStyle w:val="null3"/>
                    <w:jc w:val="left"/>
                  </w:pPr>
                  <w:r>
                    <w:rPr>
                      <w:rFonts w:ascii="仿宋_GB2312" w:hAnsi="仿宋_GB2312" w:cs="仿宋_GB2312" w:eastAsia="仿宋_GB2312"/>
                      <w:sz w:val="20"/>
                      <w:color w:val="0D0D0D"/>
                    </w:rPr>
                    <w:t>3.垫层材料品种、厚度、强度：3cm厚水泥砂浆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拆除原有石材及砂浆垫层，垃圾转运</w:t>
                  </w:r>
                  <w:r>
                    <w:rPr>
                      <w:rFonts w:ascii="仿宋_GB2312" w:hAnsi="仿宋_GB2312" w:cs="仿宋_GB2312" w:eastAsia="仿宋_GB2312"/>
                      <w:sz w:val="20"/>
                      <w:color w:val="0D0D0D"/>
                    </w:rPr>
                    <w:t>8km，基地整平，铺设3cm厚水泥砂浆，铺设面砖，工完场清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94.64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拆除石材</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10cm石材砖）</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1.材质：10cm石材砖+3cm水泥砂浆垫层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w:t>
                  </w:r>
                </w:p>
                <w:p>
                  <w:pPr>
                    <w:pStyle w:val="null3"/>
                    <w:jc w:val="left"/>
                  </w:pPr>
                  <w:r>
                    <w:rPr>
                      <w:rFonts w:ascii="仿宋_GB2312" w:hAnsi="仿宋_GB2312" w:cs="仿宋_GB2312" w:eastAsia="仿宋_GB2312"/>
                      <w:sz w:val="20"/>
                      <w:color w:val="0D0D0D"/>
                    </w:rPr>
                    <w:t>2.运距20-40公里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43.71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石材块料铺设</w:t>
                  </w:r>
                  <w:r>
                    <w:rPr>
                      <w:rFonts w:ascii="仿宋_GB2312" w:hAnsi="仿宋_GB2312" w:cs="仿宋_GB2312" w:eastAsia="仿宋_GB2312"/>
                      <w:sz w:val="20"/>
                      <w:color w:val="0D0D0D"/>
                    </w:rPr>
                    <w:t>10cm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1.材质：10cm石材</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459.17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拆除石材道牙</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1.材质：石材道牙（60*30*15cm石材侧石）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w:t>
                  </w:r>
                </w:p>
                <w:p>
                  <w:pPr>
                    <w:pStyle w:val="null3"/>
                    <w:jc w:val="left"/>
                  </w:pPr>
                  <w:r>
                    <w:rPr>
                      <w:rFonts w:ascii="仿宋_GB2312" w:hAnsi="仿宋_GB2312" w:cs="仿宋_GB2312" w:eastAsia="仿宋_GB2312"/>
                      <w:sz w:val="20"/>
                      <w:color w:val="0D0D0D"/>
                    </w:rPr>
                    <w:t>2.垃圾转运8km</w:t>
                  </w:r>
                </w:p>
                <w:p>
                  <w:pPr>
                    <w:pStyle w:val="null3"/>
                    <w:jc w:val="left"/>
                  </w:pPr>
                  <w:r>
                    <w:rPr>
                      <w:rFonts w:ascii="仿宋_GB2312" w:hAnsi="仿宋_GB2312" w:cs="仿宋_GB2312" w:eastAsia="仿宋_GB2312"/>
                      <w:sz w:val="20"/>
                      <w:color w:val="0D0D0D"/>
                    </w:rPr>
                    <w:t>3.运距20-40公里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29.49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安砌石材道牙</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1.材料：60*30*15cm石材侧石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286.88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维修石材道牙（旧）</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1.材料：旧石材侧石</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1.侧（平、缘）石安砌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108.49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拆除侧缘石混凝土靠背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1.材质：混凝土</w:t>
                  </w:r>
                </w:p>
                <w:p>
                  <w:pPr>
                    <w:pStyle w:val="null3"/>
                    <w:jc w:val="left"/>
                  </w:pPr>
                  <w:r>
                    <w:rPr>
                      <w:rFonts w:ascii="仿宋_GB2312" w:hAnsi="仿宋_GB2312" w:cs="仿宋_GB2312" w:eastAsia="仿宋_GB2312"/>
                      <w:sz w:val="20"/>
                      <w:color w:val="0D0D0D"/>
                    </w:rPr>
                    <w:t>2.尺寸：15*15cm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1.人工拆除，垃圾转运8km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13.38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现浇侧（平、缘）石混凝土靠背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1.材料品种：混凝土</w:t>
                  </w:r>
                </w:p>
                <w:p>
                  <w:pPr>
                    <w:pStyle w:val="null3"/>
                    <w:jc w:val="left"/>
                  </w:pPr>
                  <w:r>
                    <w:rPr>
                      <w:rFonts w:ascii="仿宋_GB2312" w:hAnsi="仿宋_GB2312" w:cs="仿宋_GB2312" w:eastAsia="仿宋_GB2312"/>
                      <w:sz w:val="20"/>
                      <w:color w:val="0D0D0D"/>
                    </w:rPr>
                    <w:t>2.尺寸：15*15cm</w:t>
                  </w:r>
                </w:p>
                <w:p>
                  <w:pPr>
                    <w:pStyle w:val="null3"/>
                    <w:jc w:val="left"/>
                  </w:pPr>
                  <w:r>
                    <w:rPr>
                      <w:rFonts w:ascii="仿宋_GB2312" w:hAnsi="仿宋_GB2312" w:cs="仿宋_GB2312" w:eastAsia="仿宋_GB2312"/>
                      <w:sz w:val="20"/>
                      <w:color w:val="0D0D0D"/>
                    </w:rPr>
                    <w:t>3.混凝土强度等级：C20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1.混凝土浇筑</w:t>
                  </w:r>
                </w:p>
                <w:p>
                  <w:pPr>
                    <w:pStyle w:val="null3"/>
                    <w:jc w:val="left"/>
                  </w:pPr>
                  <w:r>
                    <w:rPr>
                      <w:rFonts w:ascii="仿宋_GB2312" w:hAnsi="仿宋_GB2312" w:cs="仿宋_GB2312" w:eastAsia="仿宋_GB2312"/>
                      <w:sz w:val="20"/>
                      <w:color w:val="0D0D0D"/>
                    </w:rPr>
                    <w:t>2.养生</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19.95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拆除石材车止石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1.拆除250*250*800mm石材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1.坑边石材保护、人工破除车止石,拆除、清掏基坑，垃圾转运、工完场清等</w:t>
                  </w:r>
                </w:p>
                <w:p>
                  <w:pPr>
                    <w:pStyle w:val="null3"/>
                    <w:jc w:val="left"/>
                  </w:pPr>
                  <w:r>
                    <w:rPr>
                      <w:rFonts w:ascii="仿宋_GB2312" w:hAnsi="仿宋_GB2312" w:cs="仿宋_GB2312" w:eastAsia="仿宋_GB2312"/>
                      <w:sz w:val="20"/>
                      <w:color w:val="0D0D0D"/>
                    </w:rPr>
                    <w:t>2.垃圾转运8km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根</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39.90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石材车止石安装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1.250*250*800mm，包括扩（钻）孔、安装、砂浆灌缝，路面清理等</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w:t>
                  </w:r>
                </w:p>
                <w:p>
                  <w:pPr>
                    <w:pStyle w:val="null3"/>
                    <w:jc w:val="left"/>
                  </w:pPr>
                  <w:r>
                    <w:rPr>
                      <w:rFonts w:ascii="仿宋_GB2312" w:hAnsi="仿宋_GB2312" w:cs="仿宋_GB2312" w:eastAsia="仿宋_GB2312"/>
                      <w:sz w:val="20"/>
                      <w:color w:val="0D0D0D"/>
                    </w:rPr>
                    <w:t>2.灌缝</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根</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289.21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石材车止石安装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1.Φ200*800mm，包括扩（钻）孔、安装、砂浆灌缝，路面清理等</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w:t>
                  </w:r>
                </w:p>
                <w:p>
                  <w:pPr>
                    <w:pStyle w:val="null3"/>
                    <w:jc w:val="left"/>
                  </w:pPr>
                  <w:r>
                    <w:rPr>
                      <w:rFonts w:ascii="仿宋_GB2312" w:hAnsi="仿宋_GB2312" w:cs="仿宋_GB2312" w:eastAsia="仿宋_GB2312"/>
                      <w:sz w:val="20"/>
                      <w:color w:val="0D0D0D"/>
                    </w:rPr>
                    <w:t>2.灌缝</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根</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262.22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拆除人行道（</w:t>
                  </w:r>
                  <w:r>
                    <w:rPr>
                      <w:rFonts w:ascii="仿宋_GB2312" w:hAnsi="仿宋_GB2312" w:cs="仿宋_GB2312" w:eastAsia="仿宋_GB2312"/>
                      <w:sz w:val="20"/>
                      <w:color w:val="0D0D0D"/>
                    </w:rPr>
                    <w:t>5cm人行道砖）</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1.材质：5cm人行道砖+3cm水泥砂浆垫层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w:t>
                  </w:r>
                </w:p>
                <w:p>
                  <w:pPr>
                    <w:pStyle w:val="null3"/>
                    <w:jc w:val="left"/>
                  </w:pPr>
                  <w:r>
                    <w:rPr>
                      <w:rFonts w:ascii="仿宋_GB2312" w:hAnsi="仿宋_GB2312" w:cs="仿宋_GB2312" w:eastAsia="仿宋_GB2312"/>
                      <w:sz w:val="20"/>
                      <w:color w:val="0D0D0D"/>
                    </w:rPr>
                    <w:t>2.运距20-40公里</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24.76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拆除人行道基层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1.拆除并清理现场，基层5cm混凝土垫层+15cm灰土垫层</w:t>
                  </w:r>
                </w:p>
                <w:p>
                  <w:pPr>
                    <w:pStyle w:val="null3"/>
                    <w:jc w:val="left"/>
                  </w:pPr>
                  <w:r>
                    <w:rPr>
                      <w:rFonts w:ascii="仿宋_GB2312" w:hAnsi="仿宋_GB2312" w:cs="仿宋_GB2312" w:eastAsia="仿宋_GB2312"/>
                      <w:sz w:val="20"/>
                      <w:color w:val="0D0D0D"/>
                    </w:rPr>
                    <w:t>2.拆除，垃圾转运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31.85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w:t>
                  </w:r>
                </w:p>
                <w:p>
                  <w:pPr>
                    <w:pStyle w:val="null3"/>
                    <w:jc w:val="center"/>
                  </w:pPr>
                  <w:r>
                    <w:rPr>
                      <w:rFonts w:ascii="仿宋_GB2312" w:hAnsi="仿宋_GB2312" w:cs="仿宋_GB2312" w:eastAsia="仿宋_GB2312"/>
                      <w:sz w:val="20"/>
                      <w:color w:val="0D0D0D"/>
                    </w:rPr>
                    <w:t>基层</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1.放线,整平压实，基层5cmC20细石混凝土浇筑及15cm10%灰土底基层，覆盖养护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3.混凝土浇筑</w:t>
                  </w:r>
                </w:p>
                <w:p>
                  <w:pPr>
                    <w:pStyle w:val="null3"/>
                    <w:jc w:val="left"/>
                  </w:pPr>
                  <w:r>
                    <w:rPr>
                      <w:rFonts w:ascii="仿宋_GB2312" w:hAnsi="仿宋_GB2312" w:cs="仿宋_GB2312" w:eastAsia="仿宋_GB2312"/>
                      <w:sz w:val="20"/>
                      <w:color w:val="0D0D0D"/>
                    </w:rPr>
                    <w:t>4.养生</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81.52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盲道石材铺设</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1.青灰色石材</w:t>
                  </w:r>
                </w:p>
                <w:p>
                  <w:pPr>
                    <w:pStyle w:val="null3"/>
                    <w:jc w:val="left"/>
                  </w:pPr>
                  <w:r>
                    <w:rPr>
                      <w:rFonts w:ascii="仿宋_GB2312" w:hAnsi="仿宋_GB2312" w:cs="仿宋_GB2312" w:eastAsia="仿宋_GB2312"/>
                      <w:sz w:val="20"/>
                      <w:color w:val="0D0D0D"/>
                    </w:rPr>
                    <w:t>2.规格：360*360*90mm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人行道盲道砖铺设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1.材质：400*500*50荔枝面点状</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264.61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人行道盲道砖铺设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1.材质：400*500*50荔枝面条状</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264.61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人行道盲道砖铺设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1.芝麻灰花岗岩</w:t>
                  </w:r>
                </w:p>
                <w:p>
                  <w:pPr>
                    <w:pStyle w:val="null3"/>
                    <w:jc w:val="left"/>
                  </w:pPr>
                  <w:r>
                    <w:rPr>
                      <w:rFonts w:ascii="仿宋_GB2312" w:hAnsi="仿宋_GB2312" w:cs="仿宋_GB2312" w:eastAsia="仿宋_GB2312"/>
                      <w:sz w:val="20"/>
                      <w:color w:val="0D0D0D"/>
                    </w:rPr>
                    <w:t>2.规格：300*300*60mm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303.52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盲道石材铺设</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1.荔枝面芝麻白 (工字铺)</w:t>
                  </w:r>
                </w:p>
                <w:p>
                  <w:pPr>
                    <w:pStyle w:val="null3"/>
                    <w:jc w:val="left"/>
                  </w:pPr>
                  <w:r>
                    <w:rPr>
                      <w:rFonts w:ascii="仿宋_GB2312" w:hAnsi="仿宋_GB2312" w:cs="仿宋_GB2312" w:eastAsia="仿宋_GB2312"/>
                      <w:sz w:val="20"/>
                      <w:color w:val="0D0D0D"/>
                    </w:rPr>
                    <w:t>2.规格：600*300*60mm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303.52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盲道石材铺设</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1.机切面芝麻白石材</w:t>
                  </w:r>
                </w:p>
                <w:p>
                  <w:pPr>
                    <w:pStyle w:val="null3"/>
                    <w:jc w:val="left"/>
                  </w:pPr>
                  <w:r>
                    <w:rPr>
                      <w:rFonts w:ascii="仿宋_GB2312" w:hAnsi="仿宋_GB2312" w:cs="仿宋_GB2312" w:eastAsia="仿宋_GB2312"/>
                      <w:sz w:val="20"/>
                      <w:color w:val="0D0D0D"/>
                    </w:rPr>
                    <w:t>2.规格：360*360*94mm</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435.83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盲道石材铺设</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1.荔枝面芝麻白石材</w:t>
                  </w:r>
                </w:p>
                <w:p>
                  <w:pPr>
                    <w:pStyle w:val="null3"/>
                    <w:jc w:val="left"/>
                  </w:pPr>
                  <w:r>
                    <w:rPr>
                      <w:rFonts w:ascii="仿宋_GB2312" w:hAnsi="仿宋_GB2312" w:cs="仿宋_GB2312" w:eastAsia="仿宋_GB2312"/>
                      <w:sz w:val="20"/>
                      <w:color w:val="0D0D0D"/>
                    </w:rPr>
                    <w:t>2.规格：300*300*64mm</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 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319.09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盲道石材铺设</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1.荔枝面芝麻白石材</w:t>
                  </w:r>
                </w:p>
                <w:p>
                  <w:pPr>
                    <w:pStyle w:val="null3"/>
                    <w:jc w:val="left"/>
                  </w:pPr>
                  <w:r>
                    <w:rPr>
                      <w:rFonts w:ascii="仿宋_GB2312" w:hAnsi="仿宋_GB2312" w:cs="仿宋_GB2312" w:eastAsia="仿宋_GB2312"/>
                      <w:sz w:val="20"/>
                      <w:color w:val="0D0D0D"/>
                    </w:rPr>
                    <w:t>2.规格：400*200*64mm</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319.09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导流岛</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1.花岗岩石材</w:t>
                  </w:r>
                </w:p>
                <w:p>
                  <w:pPr>
                    <w:pStyle w:val="null3"/>
                    <w:jc w:val="left"/>
                  </w:pPr>
                  <w:r>
                    <w:rPr>
                      <w:rFonts w:ascii="仿宋_GB2312" w:hAnsi="仿宋_GB2312" w:cs="仿宋_GB2312" w:eastAsia="仿宋_GB2312"/>
                      <w:sz w:val="20"/>
                      <w:color w:val="0D0D0D"/>
                    </w:rPr>
                    <w:t>2.规格：弧形600*300*400mm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558.31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导流岛</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1.花岗岩石材</w:t>
                  </w:r>
                </w:p>
                <w:p>
                  <w:pPr>
                    <w:pStyle w:val="null3"/>
                    <w:jc w:val="left"/>
                  </w:pPr>
                  <w:r>
                    <w:rPr>
                      <w:rFonts w:ascii="仿宋_GB2312" w:hAnsi="仿宋_GB2312" w:cs="仿宋_GB2312" w:eastAsia="仿宋_GB2312"/>
                      <w:sz w:val="20"/>
                      <w:color w:val="0D0D0D"/>
                    </w:rPr>
                    <w:t>2.规格：弧形600*250*400mm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473.76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混凝土树坑石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1.规格：120*250*1200mm                            2.放线，刨槽，安装，回填前后戗，夯实稳固，清理现场</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186.15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石材树</w:t>
                  </w:r>
                </w:p>
                <w:p>
                  <w:pPr>
                    <w:pStyle w:val="null3"/>
                    <w:jc w:val="center"/>
                  </w:pPr>
                  <w:r>
                    <w:rPr>
                      <w:rFonts w:ascii="仿宋_GB2312" w:hAnsi="仿宋_GB2312" w:cs="仿宋_GB2312" w:eastAsia="仿宋_GB2312"/>
                      <w:sz w:val="20"/>
                      <w:color w:val="0D0D0D"/>
                    </w:rPr>
                    <w:t>坑石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1.规格：120*250*1200mm</w:t>
                  </w:r>
                </w:p>
                <w:p>
                  <w:pPr>
                    <w:pStyle w:val="null3"/>
                    <w:jc w:val="left"/>
                  </w:pPr>
                  <w:r>
                    <w:rPr>
                      <w:rFonts w:ascii="仿宋_GB2312" w:hAnsi="仿宋_GB2312" w:cs="仿宋_GB2312" w:eastAsia="仿宋_GB2312"/>
                      <w:sz w:val="20"/>
                      <w:color w:val="0D0D0D"/>
                    </w:rPr>
                    <w:t>2.回填，夯实稳固，清理现场</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105.59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人行道釉面砖铺装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1.规格：6cm厚釉面砖</w:t>
                  </w:r>
                </w:p>
                <w:p>
                  <w:pPr>
                    <w:pStyle w:val="null3"/>
                    <w:jc w:val="left"/>
                  </w:pPr>
                  <w:r>
                    <w:rPr>
                      <w:rFonts w:ascii="仿宋_GB2312" w:hAnsi="仿宋_GB2312" w:cs="仿宋_GB2312" w:eastAsia="仿宋_GB2312"/>
                      <w:sz w:val="20"/>
                      <w:color w:val="0D0D0D"/>
                    </w:rPr>
                    <w:t>2.20mm水泥砂浆找平</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127.91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人行道陶瓷透水砖铺装</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1.材质：6cm陶瓷透水砖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392.47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人行道陶土烧结砖铺设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1.材质：陶土烧结砖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239.04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人行道块料铺设</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1.材质：原有旧砖</w:t>
                  </w:r>
                </w:p>
                <w:p>
                  <w:pPr>
                    <w:pStyle w:val="null3"/>
                    <w:jc w:val="left"/>
                  </w:pPr>
                  <w:r>
                    <w:rPr>
                      <w:rFonts w:ascii="仿宋_GB2312" w:hAnsi="仿宋_GB2312" w:cs="仿宋_GB2312" w:eastAsia="仿宋_GB2312"/>
                      <w:sz w:val="20"/>
                      <w:color w:val="0D0D0D"/>
                    </w:rPr>
                    <w:t>2.垫层材料品种、厚度、强度：3cm，1:3水泥砂浆垫层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67.43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r>
                    <w:rPr>
                      <w:rFonts w:ascii="仿宋_GB2312" w:hAnsi="仿宋_GB2312" w:cs="仿宋_GB2312" w:eastAsia="仿宋_GB2312"/>
                      <w:sz w:val="20"/>
                      <w:color w:val="0D0D0D"/>
                    </w:rPr>
                    <w:t>(含2cm水泥砂浆找平)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w:t>
                  </w:r>
                  <w:r>
                    <w:rPr>
                      <w:rFonts w:ascii="仿宋_GB2312" w:hAnsi="仿宋_GB2312" w:cs="仿宋_GB2312" w:eastAsia="仿宋_GB2312"/>
                      <w:sz w:val="20"/>
                      <w:color w:val="0D0D0D"/>
                    </w:rPr>
                    <w:t>火烧面芝麻灰（白）</w:t>
                  </w:r>
                  <w:r>
                    <w:rPr>
                      <w:rFonts w:ascii="仿宋_GB2312" w:hAnsi="仿宋_GB2312" w:cs="仿宋_GB2312" w:eastAsia="仿宋_GB2312"/>
                      <w:sz w:val="20"/>
                      <w:color w:val="0D0D0D"/>
                    </w:rPr>
                    <w:t>9cm厚石材</w:t>
                  </w:r>
                </w:p>
                <w:p>
                  <w:pPr>
                    <w:pStyle w:val="null3"/>
                    <w:jc w:val="left"/>
                  </w:pPr>
                  <w:r>
                    <w:rPr>
                      <w:rFonts w:ascii="仿宋_GB2312" w:hAnsi="仿宋_GB2312" w:cs="仿宋_GB2312" w:eastAsia="仿宋_GB2312"/>
                      <w:sz w:val="20"/>
                      <w:color w:val="0D0D0D"/>
                    </w:rPr>
                    <w:t>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 xml:space="preserve">1.火烧面芝麻灰（白）石材每增减1cm        </w:t>
                  </w:r>
                </w:p>
                <w:p>
                  <w:pPr>
                    <w:pStyle w:val="null3"/>
                    <w:jc w:val="left"/>
                  </w:pPr>
                  <w:r>
                    <w:rPr>
                      <w:rFonts w:ascii="仿宋_GB2312" w:hAnsi="仿宋_GB2312" w:cs="仿宋_GB2312" w:eastAsia="仿宋_GB2312"/>
                      <w:sz w:val="20"/>
                      <w:color w:val="0D0D0D"/>
                    </w:rPr>
                    <w:t>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1.火烧面芝麻黑9cm厚石材</w:t>
                  </w:r>
                </w:p>
                <w:p>
                  <w:pPr>
                    <w:pStyle w:val="null3"/>
                    <w:jc w:val="left"/>
                  </w:pPr>
                  <w:r>
                    <w:rPr>
                      <w:rFonts w:ascii="仿宋_GB2312" w:hAnsi="仿宋_GB2312" w:cs="仿宋_GB2312" w:eastAsia="仿宋_GB2312"/>
                      <w:sz w:val="20"/>
                      <w:color w:val="0D0D0D"/>
                    </w:rPr>
                    <w:t>2.20mm水泥砂浆找平</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1.火烧面芝麻黑石材每增减1cm                     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1.荔枝面芝麻灰（白）9cm厚石材        2.20mm水泥砂浆找平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1.荔枝面芝麻灰（白）每增减1cm                 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1.荔枝面芝麻黑9cm厚石材</w:t>
                  </w:r>
                </w:p>
                <w:p>
                  <w:pPr>
                    <w:pStyle w:val="null3"/>
                    <w:jc w:val="left"/>
                  </w:pPr>
                  <w:r>
                    <w:rPr>
                      <w:rFonts w:ascii="仿宋_GB2312" w:hAnsi="仿宋_GB2312" w:cs="仿宋_GB2312" w:eastAsia="仿宋_GB2312"/>
                      <w:sz w:val="20"/>
                      <w:color w:val="0D0D0D"/>
                    </w:rPr>
                    <w:t>2.20mm水泥砂浆找平</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1.荔枝面芝麻黑每增减1cm                              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1.青灰色9cm厚石材</w:t>
                  </w:r>
                </w:p>
                <w:p>
                  <w:pPr>
                    <w:pStyle w:val="null3"/>
                    <w:jc w:val="left"/>
                  </w:pPr>
                  <w:r>
                    <w:rPr>
                      <w:rFonts w:ascii="仿宋_GB2312" w:hAnsi="仿宋_GB2312" w:cs="仿宋_GB2312" w:eastAsia="仿宋_GB2312"/>
                      <w:sz w:val="20"/>
                      <w:color w:val="0D0D0D"/>
                    </w:rPr>
                    <w:t>2.20mm水泥砂浆找平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420.26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人行道石材铺装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1.青灰色每增减1cm</w:t>
                  </w:r>
                </w:p>
                <w:p>
                  <w:pPr>
                    <w:pStyle w:val="null3"/>
                    <w:jc w:val="left"/>
                  </w:pPr>
                  <w:r>
                    <w:rPr>
                      <w:rFonts w:ascii="仿宋_GB2312" w:hAnsi="仿宋_GB2312" w:cs="仿宋_GB2312" w:eastAsia="仿宋_GB2312"/>
                      <w:sz w:val="20"/>
                      <w:color w:val="0D0D0D"/>
                    </w:rPr>
                    <w:t>2.放线，铺找平层，安装平整稳固，灌缝饱满，浇滚夯实，清扫养护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隔离带</w:t>
                  </w:r>
                </w:p>
                <w:p>
                  <w:pPr>
                    <w:pStyle w:val="null3"/>
                    <w:jc w:val="center"/>
                  </w:pPr>
                  <w:r>
                    <w:rPr>
                      <w:rFonts w:ascii="仿宋_GB2312" w:hAnsi="仿宋_GB2312" w:cs="仿宋_GB2312" w:eastAsia="仿宋_GB2312"/>
                      <w:sz w:val="20"/>
                      <w:color w:val="0D0D0D"/>
                    </w:rPr>
                    <w:t>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1.水洗面芝麻灰</w:t>
                  </w:r>
                </w:p>
                <w:p>
                  <w:pPr>
                    <w:pStyle w:val="null3"/>
                    <w:jc w:val="left"/>
                  </w:pPr>
                  <w:r>
                    <w:rPr>
                      <w:rFonts w:ascii="仿宋_GB2312" w:hAnsi="仿宋_GB2312" w:cs="仿宋_GB2312" w:eastAsia="仿宋_GB2312"/>
                      <w:sz w:val="20"/>
                      <w:color w:val="0D0D0D"/>
                    </w:rPr>
                    <w:t>2.规格：600*300*60mm                                    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弯道石材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1.芝麻白花岗岩石材</w:t>
                  </w:r>
                </w:p>
                <w:p>
                  <w:pPr>
                    <w:pStyle w:val="null3"/>
                    <w:jc w:val="left"/>
                  </w:pPr>
                  <w:r>
                    <w:rPr>
                      <w:rFonts w:ascii="仿宋_GB2312" w:hAnsi="仿宋_GB2312" w:cs="仿宋_GB2312" w:eastAsia="仿宋_GB2312"/>
                      <w:sz w:val="20"/>
                      <w:color w:val="0D0D0D"/>
                    </w:rPr>
                    <w:t>2.规格：600*600*60mm</w:t>
                  </w:r>
                </w:p>
                <w:p>
                  <w:pPr>
                    <w:pStyle w:val="null3"/>
                    <w:jc w:val="left"/>
                  </w:pPr>
                  <w:r>
                    <w:rPr>
                      <w:rFonts w:ascii="仿宋_GB2312" w:hAnsi="仿宋_GB2312" w:cs="仿宋_GB2312" w:eastAsia="仿宋_GB2312"/>
                      <w:sz w:val="20"/>
                      <w:color w:val="0D0D0D"/>
                    </w:rPr>
                    <w:t>3.放线，铺找平层，安装平整稳固，灌缝饱满，浇滚夯实，清扫养护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1.整形碾压</w:t>
                  </w:r>
                </w:p>
                <w:p>
                  <w:pPr>
                    <w:pStyle w:val="null3"/>
                    <w:jc w:val="left"/>
                  </w:pPr>
                  <w:r>
                    <w:rPr>
                      <w:rFonts w:ascii="仿宋_GB2312" w:hAnsi="仿宋_GB2312" w:cs="仿宋_GB2312" w:eastAsia="仿宋_GB2312"/>
                      <w:sz w:val="20"/>
                      <w:color w:val="0D0D0D"/>
                    </w:rPr>
                    <w:t>2.垫层、基础铺筑</w:t>
                  </w:r>
                </w:p>
                <w:p>
                  <w:pPr>
                    <w:pStyle w:val="null3"/>
                    <w:jc w:val="left"/>
                  </w:pPr>
                  <w:r>
                    <w:rPr>
                      <w:rFonts w:ascii="仿宋_GB2312" w:hAnsi="仿宋_GB2312" w:cs="仿宋_GB2312" w:eastAsia="仿宋_GB2312"/>
                      <w:sz w:val="20"/>
                      <w:color w:val="0D0D0D"/>
                    </w:rPr>
                    <w:t>3.块料铺设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210.13</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（五）大型机械进出场费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压路机</w:t>
                  </w:r>
                </w:p>
                <w:p>
                  <w:pPr>
                    <w:pStyle w:val="null3"/>
                    <w:jc w:val="center"/>
                  </w:pPr>
                  <w:r>
                    <w:rPr>
                      <w:rFonts w:ascii="仿宋_GB2312" w:hAnsi="仿宋_GB2312" w:cs="仿宋_GB2312" w:eastAsia="仿宋_GB2312"/>
                      <w:sz w:val="20"/>
                      <w:color w:val="0D0D0D"/>
                    </w:rPr>
                    <w:t>进出场</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机械进出场</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5720.11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摊铺机</w:t>
                  </w:r>
                </w:p>
                <w:p>
                  <w:pPr>
                    <w:pStyle w:val="null3"/>
                    <w:jc w:val="center"/>
                  </w:pPr>
                  <w:r>
                    <w:rPr>
                      <w:rFonts w:ascii="仿宋_GB2312" w:hAnsi="仿宋_GB2312" w:cs="仿宋_GB2312" w:eastAsia="仿宋_GB2312"/>
                      <w:sz w:val="20"/>
                      <w:color w:val="0D0D0D"/>
                    </w:rPr>
                    <w:t>进出场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机械进出场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9478.51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铣刨机</w:t>
                  </w:r>
                </w:p>
                <w:p>
                  <w:pPr>
                    <w:pStyle w:val="null3"/>
                    <w:jc w:val="center"/>
                  </w:pPr>
                  <w:r>
                    <w:rPr>
                      <w:rFonts w:ascii="仿宋_GB2312" w:hAnsi="仿宋_GB2312" w:cs="仿宋_GB2312" w:eastAsia="仿宋_GB2312"/>
                      <w:sz w:val="20"/>
                      <w:color w:val="0D0D0D"/>
                    </w:rPr>
                    <w:t>进出场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机械进出场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4756.50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履带式挖掘机</w:t>
                  </w:r>
                </w:p>
                <w:p>
                  <w:pPr>
                    <w:pStyle w:val="null3"/>
                    <w:jc w:val="center"/>
                  </w:pPr>
                  <w:r>
                    <w:rPr>
                      <w:rFonts w:ascii="仿宋_GB2312" w:hAnsi="仿宋_GB2312" w:cs="仿宋_GB2312" w:eastAsia="仿宋_GB2312"/>
                      <w:sz w:val="20"/>
                      <w:color w:val="0D0D0D"/>
                    </w:rPr>
                    <w:t>1m³以内进出场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机械进出场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7431.77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履带式挖掘机</w:t>
                  </w:r>
                </w:p>
                <w:p>
                  <w:pPr>
                    <w:pStyle w:val="null3"/>
                    <w:jc w:val="center"/>
                  </w:pPr>
                  <w:r>
                    <w:rPr>
                      <w:rFonts w:ascii="仿宋_GB2312" w:hAnsi="仿宋_GB2312" w:cs="仿宋_GB2312" w:eastAsia="仿宋_GB2312"/>
                      <w:sz w:val="20"/>
                      <w:color w:val="0D0D0D"/>
                    </w:rPr>
                    <w:t>1m³以外进出场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机械进出场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7936.69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滑移装载机进出场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9810.00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防撞</w:t>
                  </w:r>
                </w:p>
                <w:p>
                  <w:pPr>
                    <w:pStyle w:val="null3"/>
                    <w:jc w:val="center"/>
                  </w:pPr>
                  <w:r>
                    <w:rPr>
                      <w:rFonts w:ascii="仿宋_GB2312" w:hAnsi="仿宋_GB2312" w:cs="仿宋_GB2312" w:eastAsia="仿宋_GB2312"/>
                      <w:sz w:val="20"/>
                      <w:color w:val="0D0D0D"/>
                    </w:rPr>
                    <w:t>缓冲车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快速干道施工用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4142.00</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二、交通设施养护部分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热熔标线</w:t>
                  </w:r>
                  <w:r>
                    <w:rPr>
                      <w:rFonts w:ascii="仿宋_GB2312" w:hAnsi="仿宋_GB2312" w:cs="仿宋_GB2312" w:eastAsia="仿宋_GB2312"/>
                      <w:sz w:val="20"/>
                      <w:color w:val="000000"/>
                    </w:rPr>
                    <w:t></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1.油漆品种：可溶性新型环保材料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1.封闭路面、设置警示提示牌</w:t>
                  </w:r>
                </w:p>
                <w:p>
                  <w:pPr>
                    <w:pStyle w:val="null3"/>
                    <w:jc w:val="left"/>
                  </w:pPr>
                  <w:r>
                    <w:rPr>
                      <w:rFonts w:ascii="仿宋_GB2312" w:hAnsi="仿宋_GB2312" w:cs="仿宋_GB2312" w:eastAsia="仿宋_GB2312"/>
                      <w:sz w:val="20"/>
                      <w:color w:val="0D0D0D"/>
                    </w:rPr>
                    <w:t xml:space="preserve">2.清理、清扫路面、路面弹线、放样                          </w:t>
                  </w:r>
                </w:p>
                <w:p>
                  <w:pPr>
                    <w:pStyle w:val="null3"/>
                    <w:jc w:val="left"/>
                  </w:pPr>
                  <w:r>
                    <w:rPr>
                      <w:rFonts w:ascii="仿宋_GB2312" w:hAnsi="仿宋_GB2312" w:cs="仿宋_GB2312" w:eastAsia="仿宋_GB2312"/>
                      <w:sz w:val="20"/>
                      <w:color w:val="0D0D0D"/>
                    </w:rPr>
                    <w:t>3.配料、搅拌、烧料</w:t>
                  </w:r>
                </w:p>
                <w:p>
                  <w:pPr>
                    <w:pStyle w:val="null3"/>
                    <w:jc w:val="left"/>
                  </w:pPr>
                  <w:r>
                    <w:rPr>
                      <w:rFonts w:ascii="仿宋_GB2312" w:hAnsi="仿宋_GB2312" w:cs="仿宋_GB2312" w:eastAsia="仿宋_GB2312"/>
                      <w:sz w:val="20"/>
                      <w:color w:val="0D0D0D"/>
                    </w:rPr>
                    <w:t>4.倒料</w:t>
                  </w:r>
                </w:p>
                <w:p>
                  <w:pPr>
                    <w:pStyle w:val="null3"/>
                    <w:jc w:val="left"/>
                  </w:pPr>
                  <w:r>
                    <w:rPr>
                      <w:rFonts w:ascii="仿宋_GB2312" w:hAnsi="仿宋_GB2312" w:cs="仿宋_GB2312" w:eastAsia="仿宋_GB2312"/>
                      <w:sz w:val="20"/>
                      <w:color w:val="0D0D0D"/>
                    </w:rPr>
                    <w:t>5.路面涂底油</w:t>
                  </w:r>
                </w:p>
                <w:p>
                  <w:pPr>
                    <w:pStyle w:val="null3"/>
                    <w:jc w:val="left"/>
                  </w:pPr>
                  <w:r>
                    <w:rPr>
                      <w:rFonts w:ascii="仿宋_GB2312" w:hAnsi="仿宋_GB2312" w:cs="仿宋_GB2312" w:eastAsia="仿宋_GB2312"/>
                      <w:sz w:val="20"/>
                      <w:color w:val="0D0D0D"/>
                    </w:rPr>
                    <w:t>6.划线同时面撒玻璃微珠</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冷喷标线</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1.油漆品种：水性冷喷涂料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1.封闭路面、设置警示提示牌</w:t>
                  </w:r>
                </w:p>
                <w:p>
                  <w:pPr>
                    <w:pStyle w:val="null3"/>
                    <w:jc w:val="left"/>
                  </w:pPr>
                  <w:r>
                    <w:rPr>
                      <w:rFonts w:ascii="仿宋_GB2312" w:hAnsi="仿宋_GB2312" w:cs="仿宋_GB2312" w:eastAsia="仿宋_GB2312"/>
                      <w:sz w:val="20"/>
                      <w:color w:val="0D0D0D"/>
                    </w:rPr>
                    <w:t xml:space="preserve">2.清理、清扫路面、路面弹线、放样                          </w:t>
                  </w:r>
                </w:p>
                <w:p>
                  <w:pPr>
                    <w:pStyle w:val="null3"/>
                    <w:jc w:val="left"/>
                  </w:pPr>
                  <w:r>
                    <w:rPr>
                      <w:rFonts w:ascii="仿宋_GB2312" w:hAnsi="仿宋_GB2312" w:cs="仿宋_GB2312" w:eastAsia="仿宋_GB2312"/>
                      <w:sz w:val="20"/>
                      <w:color w:val="0D0D0D"/>
                    </w:rPr>
                    <w:t>3.配料、搅拌、烧料</w:t>
                  </w:r>
                </w:p>
                <w:p>
                  <w:pPr>
                    <w:pStyle w:val="null3"/>
                    <w:jc w:val="left"/>
                  </w:pPr>
                  <w:r>
                    <w:rPr>
                      <w:rFonts w:ascii="仿宋_GB2312" w:hAnsi="仿宋_GB2312" w:cs="仿宋_GB2312" w:eastAsia="仿宋_GB2312"/>
                      <w:sz w:val="20"/>
                      <w:color w:val="0D0D0D"/>
                    </w:rPr>
                    <w:t>4.倒料</w:t>
                  </w:r>
                </w:p>
                <w:p>
                  <w:pPr>
                    <w:pStyle w:val="null3"/>
                    <w:jc w:val="left"/>
                  </w:pPr>
                  <w:r>
                    <w:rPr>
                      <w:rFonts w:ascii="仿宋_GB2312" w:hAnsi="仿宋_GB2312" w:cs="仿宋_GB2312" w:eastAsia="仿宋_GB2312"/>
                      <w:sz w:val="20"/>
                      <w:color w:val="0D0D0D"/>
                    </w:rPr>
                    <w:t>5.路面涂底油</w:t>
                  </w:r>
                </w:p>
                <w:p>
                  <w:pPr>
                    <w:pStyle w:val="null3"/>
                    <w:jc w:val="left"/>
                  </w:pPr>
                  <w:r>
                    <w:rPr>
                      <w:rFonts w:ascii="仿宋_GB2312" w:hAnsi="仿宋_GB2312" w:cs="仿宋_GB2312" w:eastAsia="仿宋_GB2312"/>
                      <w:sz w:val="20"/>
                      <w:color w:val="0D0D0D"/>
                    </w:rPr>
                    <w:t>6.划线同时面撒玻璃微珠</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45.17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震荡标线</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1.油漆品种：热熔震荡线专用漆料</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1.封闭路面、设置警示提示牌</w:t>
                  </w:r>
                </w:p>
                <w:p>
                  <w:pPr>
                    <w:pStyle w:val="null3"/>
                    <w:jc w:val="left"/>
                  </w:pPr>
                  <w:r>
                    <w:rPr>
                      <w:rFonts w:ascii="仿宋_GB2312" w:hAnsi="仿宋_GB2312" w:cs="仿宋_GB2312" w:eastAsia="仿宋_GB2312"/>
                      <w:sz w:val="20"/>
                      <w:color w:val="0D0D0D"/>
                    </w:rPr>
                    <w:t xml:space="preserve">2.清理、清扫路面、路面弹线、放样                          </w:t>
                  </w:r>
                </w:p>
                <w:p>
                  <w:pPr>
                    <w:pStyle w:val="null3"/>
                    <w:jc w:val="left"/>
                  </w:pPr>
                  <w:r>
                    <w:rPr>
                      <w:rFonts w:ascii="仿宋_GB2312" w:hAnsi="仿宋_GB2312" w:cs="仿宋_GB2312" w:eastAsia="仿宋_GB2312"/>
                      <w:sz w:val="20"/>
                      <w:color w:val="0D0D0D"/>
                    </w:rPr>
                    <w:t xml:space="preserve">3.配料、搅拌、烧料                                              </w:t>
                  </w:r>
                </w:p>
                <w:p>
                  <w:pPr>
                    <w:pStyle w:val="null3"/>
                    <w:jc w:val="left"/>
                  </w:pPr>
                  <w:r>
                    <w:rPr>
                      <w:rFonts w:ascii="仿宋_GB2312" w:hAnsi="仿宋_GB2312" w:cs="仿宋_GB2312" w:eastAsia="仿宋_GB2312"/>
                      <w:sz w:val="20"/>
                      <w:color w:val="0D0D0D"/>
                    </w:rPr>
                    <w:t>4.倒料</w:t>
                  </w:r>
                </w:p>
                <w:p>
                  <w:pPr>
                    <w:pStyle w:val="null3"/>
                    <w:jc w:val="left"/>
                  </w:pPr>
                  <w:r>
                    <w:rPr>
                      <w:rFonts w:ascii="仿宋_GB2312" w:hAnsi="仿宋_GB2312" w:cs="仿宋_GB2312" w:eastAsia="仿宋_GB2312"/>
                      <w:sz w:val="20"/>
                      <w:color w:val="0D0D0D"/>
                    </w:rPr>
                    <w:t>5.路面涂底油</w:t>
                  </w:r>
                </w:p>
                <w:p>
                  <w:pPr>
                    <w:pStyle w:val="null3"/>
                    <w:jc w:val="left"/>
                  </w:pPr>
                  <w:r>
                    <w:rPr>
                      <w:rFonts w:ascii="仿宋_GB2312" w:hAnsi="仿宋_GB2312" w:cs="仿宋_GB2312" w:eastAsia="仿宋_GB2312"/>
                      <w:sz w:val="20"/>
                      <w:color w:val="0D0D0D"/>
                    </w:rPr>
                    <w:t>6.划线同时面撒玻璃微珠</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134.62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高压水除标线</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大型高压水洗机械</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1.用大型高压水洗机械对原有标志标线进行清除，人工配合</w:t>
                  </w:r>
                </w:p>
                <w:p>
                  <w:pPr>
                    <w:pStyle w:val="null3"/>
                    <w:jc w:val="left"/>
                  </w:pPr>
                  <w:r>
                    <w:rPr>
                      <w:rFonts w:ascii="仿宋_GB2312" w:hAnsi="仿宋_GB2312" w:cs="仿宋_GB2312" w:eastAsia="仿宋_GB2312"/>
                      <w:sz w:val="20"/>
                      <w:color w:val="0D0D0D"/>
                    </w:rPr>
                    <w:t>2.对原有标志标线涂料清除后归堆及外运，工完场清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22.94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p>
                <w:p>
                  <w:pPr>
                    <w:pStyle w:val="null3"/>
                    <w:jc w:val="center"/>
                  </w:pPr>
                  <w:r>
                    <w:rPr>
                      <w:rFonts w:ascii="仿宋_GB2312" w:hAnsi="仿宋_GB2312" w:cs="仿宋_GB2312" w:eastAsia="仿宋_GB2312"/>
                      <w:sz w:val="20"/>
                      <w:color w:val="0D0D0D"/>
                    </w:rPr>
                    <w:t>金属杆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1.旧金属杆</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挖土，垃圾转运，灯杆，横担，绝缘子及金具拆除，分类堆放、回填、转运至市政堆场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86.02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更换标杆</w:t>
                  </w:r>
                </w:p>
                <w:p>
                  <w:pPr>
                    <w:pStyle w:val="null3"/>
                    <w:jc w:val="center"/>
                  </w:pPr>
                  <w:r>
                    <w:rPr>
                      <w:rFonts w:ascii="仿宋_GB2312" w:hAnsi="仿宋_GB2312" w:cs="仿宋_GB2312" w:eastAsia="仿宋_GB2312"/>
                      <w:sz w:val="20"/>
                      <w:color w:val="0D0D0D"/>
                    </w:rPr>
                    <w:t>(拆除、安装）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1.材料品种：镀锌钢管</w:t>
                  </w:r>
                </w:p>
                <w:p>
                  <w:pPr>
                    <w:pStyle w:val="null3"/>
                    <w:jc w:val="left"/>
                  </w:pPr>
                  <w:r>
                    <w:rPr>
                      <w:rFonts w:ascii="仿宋_GB2312" w:hAnsi="仿宋_GB2312" w:cs="仿宋_GB2312" w:eastAsia="仿宋_GB2312"/>
                      <w:sz w:val="20"/>
                      <w:color w:val="0D0D0D"/>
                    </w:rPr>
                    <w:t>2.规格：Φ76</w:t>
                  </w:r>
                </w:p>
                <w:p>
                  <w:pPr>
                    <w:pStyle w:val="null3"/>
                    <w:jc w:val="left"/>
                  </w:pPr>
                  <w:r>
                    <w:rPr>
                      <w:rFonts w:ascii="仿宋_GB2312" w:hAnsi="仿宋_GB2312" w:cs="仿宋_GB2312" w:eastAsia="仿宋_GB2312"/>
                      <w:sz w:val="20"/>
                      <w:color w:val="0D0D0D"/>
                    </w:rPr>
                    <w:t>3.3.5m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 xml:space="preserve">1.旧标杆拆除，垃圾转运                                                     </w:t>
                  </w:r>
                </w:p>
                <w:p>
                  <w:pPr>
                    <w:pStyle w:val="null3"/>
                    <w:jc w:val="left"/>
                  </w:pPr>
                  <w:r>
                    <w:rPr>
                      <w:rFonts w:ascii="仿宋_GB2312" w:hAnsi="仿宋_GB2312" w:cs="仿宋_GB2312" w:eastAsia="仿宋_GB2312"/>
                      <w:sz w:val="20"/>
                      <w:color w:val="0D0D0D"/>
                    </w:rPr>
                    <w:t>2.标杆制作、安装</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403.54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更换标杆</w:t>
                  </w:r>
                </w:p>
                <w:p>
                  <w:pPr>
                    <w:pStyle w:val="null3"/>
                    <w:jc w:val="center"/>
                  </w:pPr>
                  <w:r>
                    <w:rPr>
                      <w:rFonts w:ascii="仿宋_GB2312" w:hAnsi="仿宋_GB2312" w:cs="仿宋_GB2312" w:eastAsia="仿宋_GB2312"/>
                      <w:sz w:val="20"/>
                      <w:color w:val="0D0D0D"/>
                    </w:rPr>
                    <w:t>(拆除、安装）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1.材料品种：镀锌钢管</w:t>
                  </w:r>
                </w:p>
                <w:p>
                  <w:pPr>
                    <w:pStyle w:val="null3"/>
                    <w:jc w:val="left"/>
                  </w:pPr>
                  <w:r>
                    <w:rPr>
                      <w:rFonts w:ascii="仿宋_GB2312" w:hAnsi="仿宋_GB2312" w:cs="仿宋_GB2312" w:eastAsia="仿宋_GB2312"/>
                      <w:sz w:val="20"/>
                      <w:color w:val="0D0D0D"/>
                    </w:rPr>
                    <w:t>2.规格：Φ90</w:t>
                  </w:r>
                </w:p>
                <w:p>
                  <w:pPr>
                    <w:pStyle w:val="null3"/>
                    <w:jc w:val="left"/>
                  </w:pPr>
                  <w:r>
                    <w:rPr>
                      <w:rFonts w:ascii="仿宋_GB2312" w:hAnsi="仿宋_GB2312" w:cs="仿宋_GB2312" w:eastAsia="仿宋_GB2312"/>
                      <w:sz w:val="20"/>
                      <w:color w:val="0D0D0D"/>
                    </w:rPr>
                    <w:t>3.3.5m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 xml:space="preserve">1.旧标杆拆除，垃圾转运                                                      </w:t>
                  </w:r>
                </w:p>
                <w:p>
                  <w:pPr>
                    <w:pStyle w:val="null3"/>
                    <w:jc w:val="left"/>
                  </w:pPr>
                  <w:r>
                    <w:rPr>
                      <w:rFonts w:ascii="仿宋_GB2312" w:hAnsi="仿宋_GB2312" w:cs="仿宋_GB2312" w:eastAsia="仿宋_GB2312"/>
                      <w:sz w:val="20"/>
                      <w:color w:val="0D0D0D"/>
                    </w:rPr>
                    <w:t>2.标杆制作、安装</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433.56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w:t>
                  </w:r>
                  <w:r>
                    <w:rPr>
                      <w:rFonts w:ascii="仿宋_GB2312" w:hAnsi="仿宋_GB2312" w:cs="仿宋_GB2312" w:eastAsia="仿宋_GB2312"/>
                      <w:sz w:val="20"/>
                      <w:color w:val="0D0D0D"/>
                    </w:rPr>
                    <w:t>F杆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1.规格：Φ273×8500</w:t>
                  </w:r>
                </w:p>
                <w:p>
                  <w:pPr>
                    <w:pStyle w:val="null3"/>
                    <w:jc w:val="left"/>
                  </w:pPr>
                  <w:r>
                    <w:rPr>
                      <w:rFonts w:ascii="仿宋_GB2312" w:hAnsi="仿宋_GB2312" w:cs="仿宋_GB2312" w:eastAsia="仿宋_GB2312"/>
                      <w:sz w:val="20"/>
                      <w:color w:val="0D0D0D"/>
                    </w:rPr>
                    <w:t xml:space="preserve">[工作内容]                                                       </w:t>
                  </w:r>
                </w:p>
                <w:p>
                  <w:pPr>
                    <w:pStyle w:val="null3"/>
                    <w:jc w:val="left"/>
                  </w:pPr>
                  <w:r>
                    <w:rPr>
                      <w:rFonts w:ascii="仿宋_GB2312" w:hAnsi="仿宋_GB2312" w:cs="仿宋_GB2312" w:eastAsia="仿宋_GB2312"/>
                      <w:sz w:val="20"/>
                      <w:color w:val="0D0D0D"/>
                    </w:rPr>
                    <w:t>1.拆除，垃圾转运</w:t>
                  </w:r>
                </w:p>
                <w:p>
                  <w:pPr>
                    <w:pStyle w:val="null3"/>
                    <w:jc w:val="left"/>
                  </w:pPr>
                  <w:r>
                    <w:rPr>
                      <w:rFonts w:ascii="仿宋_GB2312" w:hAnsi="仿宋_GB2312" w:cs="仿宋_GB2312" w:eastAsia="仿宋_GB2312"/>
                      <w:sz w:val="20"/>
                      <w:color w:val="0D0D0D"/>
                    </w:rPr>
                    <w:t>2.标杆制作、安装</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6739.81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运输</w:t>
                  </w:r>
                  <w:r>
                    <w:rPr>
                      <w:rFonts w:ascii="仿宋_GB2312" w:hAnsi="仿宋_GB2312" w:cs="仿宋_GB2312" w:eastAsia="仿宋_GB2312"/>
                      <w:sz w:val="20"/>
                      <w:color w:val="0D0D0D"/>
                    </w:rPr>
                    <w:t>F牌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16T吊车0.5台班、人工7工日、工程车0.5台班</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2505.91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w:t>
                  </w:r>
                  <w:r>
                    <w:rPr>
                      <w:rFonts w:ascii="仿宋_GB2312" w:hAnsi="仿宋_GB2312" w:cs="仿宋_GB2312" w:eastAsia="仿宋_GB2312"/>
                      <w:sz w:val="20"/>
                      <w:color w:val="0D0D0D"/>
                    </w:rPr>
                    <w:t>F牌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16T吊车0.5台班、人工11工日、工程车0.5台班，垃圾转运</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3622.71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标志板更换</w:t>
                  </w:r>
                  <w:r>
                    <w:rPr>
                      <w:rFonts w:ascii="仿宋_GB2312" w:hAnsi="仿宋_GB2312" w:cs="仿宋_GB2312" w:eastAsia="仿宋_GB2312"/>
                      <w:sz w:val="20"/>
                      <w:color w:val="0D0D0D"/>
                    </w:rPr>
                    <w:t>(拆除、安装）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1.材料品种：标志牌板+反光膜</w:t>
                  </w:r>
                </w:p>
                <w:p>
                  <w:pPr>
                    <w:pStyle w:val="null3"/>
                    <w:jc w:val="left"/>
                  </w:pPr>
                  <w:r>
                    <w:rPr>
                      <w:rFonts w:ascii="仿宋_GB2312" w:hAnsi="仿宋_GB2312" w:cs="仿宋_GB2312" w:eastAsia="仿宋_GB2312"/>
                      <w:sz w:val="20"/>
                      <w:color w:val="0D0D0D"/>
                    </w:rPr>
                    <w:t>2.规格：2mm厚</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 xml:space="preserve">1.标志板拆除，垃圾转运                                                     </w:t>
                  </w:r>
                </w:p>
                <w:p>
                  <w:pPr>
                    <w:pStyle w:val="null3"/>
                    <w:jc w:val="left"/>
                  </w:pPr>
                  <w:r>
                    <w:rPr>
                      <w:rFonts w:ascii="仿宋_GB2312" w:hAnsi="仿宋_GB2312" w:cs="仿宋_GB2312" w:eastAsia="仿宋_GB2312"/>
                      <w:sz w:val="20"/>
                      <w:color w:val="0D0D0D"/>
                    </w:rPr>
                    <w:t>2.标志板安装</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761.71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标志板更换</w:t>
                  </w:r>
                  <w:r>
                    <w:rPr>
                      <w:rFonts w:ascii="仿宋_GB2312" w:hAnsi="仿宋_GB2312" w:cs="仿宋_GB2312" w:eastAsia="仿宋_GB2312"/>
                      <w:sz w:val="20"/>
                      <w:color w:val="0D0D0D"/>
                    </w:rPr>
                    <w:t>(拆除、安装）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1.材料品种：标志牌板+反光膜</w:t>
                  </w:r>
                </w:p>
                <w:p>
                  <w:pPr>
                    <w:pStyle w:val="null3"/>
                    <w:jc w:val="left"/>
                  </w:pPr>
                  <w:r>
                    <w:rPr>
                      <w:rFonts w:ascii="仿宋_GB2312" w:hAnsi="仿宋_GB2312" w:cs="仿宋_GB2312" w:eastAsia="仿宋_GB2312"/>
                      <w:sz w:val="20"/>
                      <w:color w:val="0D0D0D"/>
                    </w:rPr>
                    <w:t>2.规格：3mm厚</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 xml:space="preserve">1.标志板拆除，垃圾转运                                            </w:t>
                  </w:r>
                </w:p>
                <w:p>
                  <w:pPr>
                    <w:pStyle w:val="null3"/>
                    <w:jc w:val="left"/>
                  </w:pPr>
                  <w:r>
                    <w:rPr>
                      <w:rFonts w:ascii="仿宋_GB2312" w:hAnsi="仿宋_GB2312" w:cs="仿宋_GB2312" w:eastAsia="仿宋_GB2312"/>
                      <w:sz w:val="20"/>
                      <w:color w:val="0D0D0D"/>
                    </w:rPr>
                    <w:t>2.标志板安装</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763.92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标志板</w:t>
                  </w:r>
                </w:p>
                <w:p>
                  <w:pPr>
                    <w:pStyle w:val="null3"/>
                    <w:jc w:val="center"/>
                  </w:pPr>
                  <w:r>
                    <w:rPr>
                      <w:rFonts w:ascii="仿宋_GB2312" w:hAnsi="仿宋_GB2312" w:cs="仿宋_GB2312" w:eastAsia="仿宋_GB2312"/>
                      <w:sz w:val="20"/>
                      <w:color w:val="0D0D0D"/>
                    </w:rPr>
                    <w:t>拆除</w:t>
                  </w:r>
                  <w:r>
                    <w:rPr>
                      <w:rFonts w:ascii="仿宋_GB2312" w:hAnsi="仿宋_GB2312" w:cs="仿宋_GB2312" w:eastAsia="仿宋_GB2312"/>
                      <w:sz w:val="20"/>
                      <w:color w:val="000000"/>
                    </w:rPr>
                    <w: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1.标志牌板</w:t>
                  </w:r>
                </w:p>
                <w:p>
                  <w:pPr>
                    <w:pStyle w:val="null3"/>
                    <w:jc w:val="left"/>
                  </w:pPr>
                  <w:r>
                    <w:rPr>
                      <w:rFonts w:ascii="仿宋_GB2312" w:hAnsi="仿宋_GB2312" w:cs="仿宋_GB2312" w:eastAsia="仿宋_GB2312"/>
                      <w:sz w:val="20"/>
                      <w:color w:val="0D0D0D"/>
                    </w:rPr>
                    <w:t>2.5</w:t>
                  </w:r>
                  <w:r>
                    <w:rPr>
                      <w:rFonts w:ascii="仿宋_GB2312" w:hAnsi="仿宋_GB2312" w:cs="仿宋_GB2312" w:eastAsia="仿宋_GB2312"/>
                      <w:sz w:val="20"/>
                      <w:color w:val="0D0D0D"/>
                    </w:rPr>
                    <w:t>㎡</w:t>
                  </w:r>
                  <w:r>
                    <w:rPr>
                      <w:rFonts w:ascii="仿宋_GB2312" w:hAnsi="仿宋_GB2312" w:cs="仿宋_GB2312" w:eastAsia="仿宋_GB2312"/>
                      <w:sz w:val="20"/>
                      <w:color w:val="0D0D0D"/>
                    </w:rPr>
                    <w:t>以内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1.标志板拆除，垃圾转运</w:t>
                  </w:r>
                </w:p>
                <w:p>
                  <w:pPr>
                    <w:pStyle w:val="null3"/>
                    <w:jc w:val="left"/>
                  </w:pPr>
                  <w:r>
                    <w:rPr>
                      <w:rFonts w:ascii="仿宋_GB2312" w:hAnsi="仿宋_GB2312" w:cs="仿宋_GB2312" w:eastAsia="仿宋_GB2312"/>
                      <w:sz w:val="20"/>
                      <w:color w:val="0D0D0D"/>
                    </w:rPr>
                    <w:t>2.转运至市政堆场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233.00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拆除立柱式标牌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1.标牌面积2㎡以内，垃圾转运；</w:t>
                  </w:r>
                </w:p>
                <w:p>
                  <w:pPr>
                    <w:pStyle w:val="null3"/>
                    <w:jc w:val="left"/>
                  </w:pPr>
                  <w:r>
                    <w:rPr>
                      <w:rFonts w:ascii="仿宋_GB2312" w:hAnsi="仿宋_GB2312" w:cs="仿宋_GB2312" w:eastAsia="仿宋_GB2312"/>
                      <w:sz w:val="20"/>
                      <w:color w:val="0D0D0D"/>
                    </w:rPr>
                    <w:t>2.含标牌立柱、基础；</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237.01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拆除立柱式标牌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1.标牌面积2㎡-7㎡（含2㎡），垃圾转运；</w:t>
                  </w:r>
                </w:p>
                <w:p>
                  <w:pPr>
                    <w:pStyle w:val="null3"/>
                    <w:jc w:val="left"/>
                  </w:pPr>
                  <w:r>
                    <w:rPr>
                      <w:rFonts w:ascii="仿宋_GB2312" w:hAnsi="仿宋_GB2312" w:cs="仿宋_GB2312" w:eastAsia="仿宋_GB2312"/>
                      <w:sz w:val="20"/>
                      <w:color w:val="0D0D0D"/>
                    </w:rPr>
                    <w:t>2.含标牌立柱、基础；</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595.54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拆除立柱式标牌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1.标牌面积7㎡-12㎡（含7㎡），垃圾转运；</w:t>
                  </w:r>
                </w:p>
                <w:p>
                  <w:pPr>
                    <w:pStyle w:val="null3"/>
                    <w:jc w:val="left"/>
                  </w:pPr>
                  <w:r>
                    <w:rPr>
                      <w:rFonts w:ascii="仿宋_GB2312" w:hAnsi="仿宋_GB2312" w:cs="仿宋_GB2312" w:eastAsia="仿宋_GB2312"/>
                      <w:sz w:val="20"/>
                      <w:color w:val="0D0D0D"/>
                    </w:rPr>
                    <w:t>2.含标牌立柱、基础；</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935.56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拆除标志牌上方</w:t>
                  </w:r>
                </w:p>
                <w:p>
                  <w:pPr>
                    <w:pStyle w:val="null3"/>
                    <w:jc w:val="center"/>
                  </w:pPr>
                  <w:r>
                    <w:rPr>
                      <w:rFonts w:ascii="仿宋_GB2312" w:hAnsi="仿宋_GB2312" w:cs="仿宋_GB2312" w:eastAsia="仿宋_GB2312"/>
                      <w:sz w:val="20"/>
                      <w:color w:val="0D0D0D"/>
                    </w:rPr>
                    <w:t>太阳能板</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1.太阳能板安拆除，运输，垃圾转运</w:t>
                  </w:r>
                </w:p>
                <w:p>
                  <w:pPr>
                    <w:pStyle w:val="null3"/>
                    <w:jc w:val="left"/>
                  </w:pPr>
                  <w:r>
                    <w:rPr>
                      <w:rFonts w:ascii="仿宋_GB2312" w:hAnsi="仿宋_GB2312" w:cs="仿宋_GB2312" w:eastAsia="仿宋_GB2312"/>
                      <w:sz w:val="20"/>
                      <w:color w:val="0D0D0D"/>
                    </w:rPr>
                    <w:t>2.转运至市政堆场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73.99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拆除护栏底座</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1.护栏底座拆除</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1.人工拆除原旧护栏底座，垃圾转运</w:t>
                  </w:r>
                </w:p>
                <w:p>
                  <w:pPr>
                    <w:pStyle w:val="null3"/>
                    <w:jc w:val="left"/>
                  </w:pPr>
                  <w:r>
                    <w:rPr>
                      <w:rFonts w:ascii="仿宋_GB2312" w:hAnsi="仿宋_GB2312" w:cs="仿宋_GB2312" w:eastAsia="仿宋_GB2312"/>
                      <w:sz w:val="20"/>
                      <w:color w:val="0D0D0D"/>
                    </w:rPr>
                    <w:t>2.转运至市政堆场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安装护栏底座</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1、护栏底座恢复</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1、安装新护栏底座</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70.85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设施除锈</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1.人工除锈</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1.专用工具除去重锈、中锈、浮锈</w:t>
                  </w:r>
                </w:p>
                <w:p>
                  <w:pPr>
                    <w:pStyle w:val="null3"/>
                    <w:jc w:val="left"/>
                  </w:pPr>
                  <w:r>
                    <w:rPr>
                      <w:rFonts w:ascii="仿宋_GB2312" w:hAnsi="仿宋_GB2312" w:cs="仿宋_GB2312" w:eastAsia="仿宋_GB2312"/>
                      <w:sz w:val="20"/>
                      <w:color w:val="0D0D0D"/>
                    </w:rPr>
                    <w:t>2.用砂轮机除去结构上原有的旧漆皮及锈迹，打磨清理</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65.30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拆除墙式路名牌边框</w:t>
                  </w:r>
                  <w:r>
                    <w:rPr>
                      <w:rFonts w:ascii="仿宋_GB2312" w:hAnsi="仿宋_GB2312" w:cs="仿宋_GB2312" w:eastAsia="仿宋_GB2312"/>
                      <w:sz w:val="20"/>
                      <w:color w:val="0D0D0D"/>
                    </w:rPr>
                    <w:t>/亚克力板/LOGO</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1.材料品种：墙式路名牌边框/亚克力板/LOGO</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1.墙式路名牌边框/亚克力板/LOGO拆除，垃圾转运</w:t>
                  </w:r>
                </w:p>
                <w:p>
                  <w:pPr>
                    <w:pStyle w:val="null3"/>
                    <w:jc w:val="left"/>
                  </w:pPr>
                  <w:r>
                    <w:rPr>
                      <w:rFonts w:ascii="仿宋_GB2312" w:hAnsi="仿宋_GB2312" w:cs="仿宋_GB2312" w:eastAsia="仿宋_GB2312"/>
                      <w:sz w:val="20"/>
                      <w:color w:val="0D0D0D"/>
                    </w:rPr>
                    <w:t>2.转运至市政堆场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40.76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钢筋制作、安装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1.钢筋笼制作、安装Φ10以内、Φ10以外</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1.钢筋制作、安装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5872.06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砌筑检查井</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1.规格:600*600*800mm</w:t>
                  </w:r>
                </w:p>
                <w:p>
                  <w:pPr>
                    <w:pStyle w:val="null3"/>
                    <w:jc w:val="left"/>
                  </w:pPr>
                  <w:r>
                    <w:rPr>
                      <w:rFonts w:ascii="仿宋_GB2312" w:hAnsi="仿宋_GB2312" w:cs="仿宋_GB2312" w:eastAsia="仿宋_GB2312"/>
                      <w:sz w:val="20"/>
                      <w:color w:val="0D0D0D"/>
                    </w:rPr>
                    <w:t>2.材料：240mm厚机砖</w:t>
                  </w:r>
                </w:p>
                <w:p>
                  <w:pPr>
                    <w:pStyle w:val="null3"/>
                    <w:jc w:val="left"/>
                  </w:pPr>
                  <w:r>
                    <w:rPr>
                      <w:rFonts w:ascii="仿宋_GB2312" w:hAnsi="仿宋_GB2312" w:cs="仿宋_GB2312" w:eastAsia="仿宋_GB2312"/>
                      <w:sz w:val="20"/>
                      <w:color w:val="0D0D0D"/>
                    </w:rPr>
                    <w:t>3.铸铁防盗井盖600*600mm(井盖有“公安专用”字样)</w:t>
                  </w:r>
                </w:p>
                <w:p>
                  <w:pPr>
                    <w:pStyle w:val="null3"/>
                    <w:jc w:val="left"/>
                  </w:pPr>
                  <w:r>
                    <w:rPr>
                      <w:rFonts w:ascii="仿宋_GB2312" w:hAnsi="仿宋_GB2312" w:cs="仿宋_GB2312" w:eastAsia="仿宋_GB2312"/>
                      <w:sz w:val="20"/>
                      <w:color w:val="0D0D0D"/>
                    </w:rPr>
                    <w:t>4.20mm厚，1:2防水砂浆</w:t>
                  </w:r>
                </w:p>
                <w:p>
                  <w:pPr>
                    <w:pStyle w:val="null3"/>
                    <w:jc w:val="left"/>
                  </w:pPr>
                  <w:r>
                    <w:rPr>
                      <w:rFonts w:ascii="仿宋_GB2312" w:hAnsi="仿宋_GB2312" w:cs="仿宋_GB2312" w:eastAsia="仿宋_GB2312"/>
                      <w:sz w:val="20"/>
                      <w:color w:val="0D0D0D"/>
                    </w:rPr>
                    <w:t>5.不含土方开挖及外运</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1.砌筑</w:t>
                  </w:r>
                </w:p>
                <w:p>
                  <w:pPr>
                    <w:pStyle w:val="null3"/>
                    <w:jc w:val="left"/>
                  </w:pPr>
                  <w:r>
                    <w:rPr>
                      <w:rFonts w:ascii="仿宋_GB2312" w:hAnsi="仿宋_GB2312" w:cs="仿宋_GB2312" w:eastAsia="仿宋_GB2312"/>
                      <w:sz w:val="20"/>
                      <w:color w:val="0D0D0D"/>
                    </w:rPr>
                    <w:t>2.勾缝</w:t>
                  </w:r>
                </w:p>
                <w:p>
                  <w:pPr>
                    <w:pStyle w:val="null3"/>
                    <w:jc w:val="left"/>
                  </w:pPr>
                  <w:r>
                    <w:rPr>
                      <w:rFonts w:ascii="仿宋_GB2312" w:hAnsi="仿宋_GB2312" w:cs="仿宋_GB2312" w:eastAsia="仿宋_GB2312"/>
                      <w:sz w:val="20"/>
                      <w:color w:val="0D0D0D"/>
                    </w:rPr>
                    <w:t>3.抹面</w:t>
                  </w:r>
                </w:p>
                <w:p>
                  <w:pPr>
                    <w:pStyle w:val="null3"/>
                    <w:jc w:val="left"/>
                  </w:pPr>
                  <w:r>
                    <w:rPr>
                      <w:rFonts w:ascii="仿宋_GB2312" w:hAnsi="仿宋_GB2312" w:cs="仿宋_GB2312" w:eastAsia="仿宋_GB2312"/>
                      <w:sz w:val="20"/>
                      <w:color w:val="0D0D0D"/>
                    </w:rPr>
                    <w:t>4.盖板、过梁制作、安装</w:t>
                  </w:r>
                </w:p>
                <w:p>
                  <w:pPr>
                    <w:pStyle w:val="null3"/>
                    <w:jc w:val="left"/>
                  </w:pPr>
                  <w:r>
                    <w:rPr>
                      <w:rFonts w:ascii="仿宋_GB2312" w:hAnsi="仿宋_GB2312" w:cs="仿宋_GB2312" w:eastAsia="仿宋_GB2312"/>
                      <w:sz w:val="20"/>
                      <w:color w:val="0D0D0D"/>
                    </w:rPr>
                    <w:t>5.井盖及井座制作、安装</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座</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1518.32</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三、城市路灯部分</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（一）电线电缆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1.名称：低压电缆终端接头</w:t>
                  </w:r>
                </w:p>
                <w:p>
                  <w:pPr>
                    <w:pStyle w:val="null3"/>
                    <w:jc w:val="left"/>
                  </w:pPr>
                  <w:r>
                    <w:rPr>
                      <w:rFonts w:ascii="仿宋_GB2312" w:hAnsi="仿宋_GB2312" w:cs="仿宋_GB2312" w:eastAsia="仿宋_GB2312"/>
                      <w:sz w:val="20"/>
                      <w:color w:val="0D0D0D"/>
                    </w:rPr>
                    <w:t>2.规格：截面35mm²</w:t>
                  </w:r>
                  <w:r>
                    <w:rPr>
                      <w:rFonts w:ascii="仿宋_GB2312" w:hAnsi="仿宋_GB2312" w:cs="仿宋_GB2312" w:eastAsia="仿宋_GB2312"/>
                      <w:sz w:val="20"/>
                      <w:color w:val="0D0D0D"/>
                    </w:rPr>
                    <w:t>以内</w:t>
                  </w:r>
                </w:p>
                <w:p>
                  <w:pPr>
                    <w:pStyle w:val="null3"/>
                    <w:jc w:val="left"/>
                  </w:pPr>
                  <w:r>
                    <w:rPr>
                      <w:rFonts w:ascii="仿宋_GB2312" w:hAnsi="仿宋_GB2312" w:cs="仿宋_GB2312" w:eastAsia="仿宋_GB2312"/>
                      <w:sz w:val="20"/>
                      <w:color w:val="0D0D0D"/>
                    </w:rPr>
                    <w:t>3.新制作、安装（电缆排查故障需重新制作电缆头）</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170.39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1.名称：低压电缆终端接头</w:t>
                  </w:r>
                </w:p>
                <w:p>
                  <w:pPr>
                    <w:pStyle w:val="null3"/>
                    <w:jc w:val="left"/>
                  </w:pPr>
                  <w:r>
                    <w:rPr>
                      <w:rFonts w:ascii="仿宋_GB2312" w:hAnsi="仿宋_GB2312" w:cs="仿宋_GB2312" w:eastAsia="仿宋_GB2312"/>
                      <w:sz w:val="20"/>
                      <w:color w:val="0D0D0D"/>
                    </w:rPr>
                    <w:t>2.规格：截面50mm²-</w:t>
                  </w:r>
                  <w:r>
                    <w:rPr>
                      <w:rFonts w:ascii="仿宋_GB2312" w:hAnsi="仿宋_GB2312" w:cs="仿宋_GB2312" w:eastAsia="仿宋_GB2312"/>
                      <w:sz w:val="20"/>
                      <w:color w:val="0D0D0D"/>
                    </w:rPr>
                    <w:t>120mm</w:t>
                  </w:r>
                  <w:r>
                    <w:rPr>
                      <w:rFonts w:ascii="仿宋_GB2312" w:hAnsi="仿宋_GB2312" w:cs="仿宋_GB2312" w:eastAsia="仿宋_GB2312"/>
                      <w:sz w:val="20"/>
                      <w:color w:val="0D0D0D"/>
                    </w:rPr>
                    <w:t>²</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358.09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1.名称：低压电缆终端接头</w:t>
                  </w:r>
                </w:p>
                <w:p>
                  <w:pPr>
                    <w:pStyle w:val="null3"/>
                    <w:jc w:val="left"/>
                  </w:pPr>
                  <w:r>
                    <w:rPr>
                      <w:rFonts w:ascii="仿宋_GB2312" w:hAnsi="仿宋_GB2312" w:cs="仿宋_GB2312" w:eastAsia="仿宋_GB2312"/>
                      <w:sz w:val="20"/>
                      <w:color w:val="0D0D0D"/>
                    </w:rPr>
                    <w:t>2.规格：截面150mm²</w:t>
                  </w:r>
                  <w:r>
                    <w:rPr>
                      <w:rFonts w:ascii="仿宋_GB2312" w:hAnsi="仿宋_GB2312" w:cs="仿宋_GB2312" w:eastAsia="仿宋_GB2312"/>
                      <w:sz w:val="20"/>
                      <w:color w:val="0D0D0D"/>
                    </w:rPr>
                    <w:t>-240mm</w:t>
                  </w:r>
                  <w:r>
                    <w:rPr>
                      <w:rFonts w:ascii="仿宋_GB2312" w:hAnsi="仿宋_GB2312" w:cs="仿宋_GB2312" w:eastAsia="仿宋_GB2312"/>
                      <w:sz w:val="20"/>
                      <w:color w:val="0D0D0D"/>
                    </w:rPr>
                    <w:t>²</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563.97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1.名称：低压电缆中间接头</w:t>
                  </w:r>
                </w:p>
                <w:p>
                  <w:pPr>
                    <w:pStyle w:val="null3"/>
                    <w:jc w:val="left"/>
                  </w:pPr>
                  <w:r>
                    <w:rPr>
                      <w:rFonts w:ascii="仿宋_GB2312" w:hAnsi="仿宋_GB2312" w:cs="仿宋_GB2312" w:eastAsia="仿宋_GB2312"/>
                      <w:sz w:val="20"/>
                      <w:color w:val="0D0D0D"/>
                    </w:rPr>
                    <w:t>2.规格：截面35mm²</w:t>
                  </w:r>
                  <w:r>
                    <w:rPr>
                      <w:rFonts w:ascii="仿宋_GB2312" w:hAnsi="仿宋_GB2312" w:cs="仿宋_GB2312" w:eastAsia="仿宋_GB2312"/>
                      <w:sz w:val="20"/>
                      <w:color w:val="0D0D0D"/>
                    </w:rPr>
                    <w:t>以内</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255.67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1.名称：低压电缆中间接头</w:t>
                  </w:r>
                </w:p>
                <w:p>
                  <w:pPr>
                    <w:pStyle w:val="null3"/>
                    <w:jc w:val="left"/>
                  </w:pPr>
                  <w:r>
                    <w:rPr>
                      <w:rFonts w:ascii="仿宋_GB2312" w:hAnsi="仿宋_GB2312" w:cs="仿宋_GB2312" w:eastAsia="仿宋_GB2312"/>
                      <w:sz w:val="20"/>
                      <w:color w:val="0D0D0D"/>
                    </w:rPr>
                    <w:t>2.规格：截面50mm²</w:t>
                  </w:r>
                  <w:r>
                    <w:rPr>
                      <w:rFonts w:ascii="仿宋_GB2312" w:hAnsi="仿宋_GB2312" w:cs="仿宋_GB2312" w:eastAsia="仿宋_GB2312"/>
                      <w:sz w:val="20"/>
                      <w:color w:val="0D0D0D"/>
                    </w:rPr>
                    <w:t>-120mm</w:t>
                  </w:r>
                  <w:r>
                    <w:rPr>
                      <w:rFonts w:ascii="仿宋_GB2312" w:hAnsi="仿宋_GB2312" w:cs="仿宋_GB2312" w:eastAsia="仿宋_GB2312"/>
                      <w:sz w:val="20"/>
                      <w:color w:val="0D0D0D"/>
                    </w:rPr>
                    <w:t>²</w:t>
                  </w:r>
                  <w:r>
                    <w:rPr>
                      <w:rFonts w:ascii="仿宋_GB2312" w:hAnsi="仿宋_GB2312" w:cs="仿宋_GB2312" w:eastAsia="仿宋_GB2312"/>
                      <w:sz w:val="20"/>
                      <w:color w:val="0D0D0D"/>
                    </w:rPr>
                    <w:t>以内</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418.59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1.名称：低压电缆中间接头</w:t>
                  </w:r>
                </w:p>
                <w:p>
                  <w:pPr>
                    <w:pStyle w:val="null3"/>
                    <w:jc w:val="left"/>
                  </w:pPr>
                  <w:r>
                    <w:rPr>
                      <w:rFonts w:ascii="仿宋_GB2312" w:hAnsi="仿宋_GB2312" w:cs="仿宋_GB2312" w:eastAsia="仿宋_GB2312"/>
                      <w:sz w:val="20"/>
                      <w:color w:val="0D0D0D"/>
                    </w:rPr>
                    <w:t>2.规格：截面150mm²</w:t>
                  </w:r>
                  <w:r>
                    <w:rPr>
                      <w:rFonts w:ascii="仿宋_GB2312" w:hAnsi="仿宋_GB2312" w:cs="仿宋_GB2312" w:eastAsia="仿宋_GB2312"/>
                      <w:sz w:val="20"/>
                      <w:color w:val="0D0D0D"/>
                    </w:rPr>
                    <w:t>-240mm</w:t>
                  </w:r>
                  <w:r>
                    <w:rPr>
                      <w:rFonts w:ascii="仿宋_GB2312" w:hAnsi="仿宋_GB2312" w:cs="仿宋_GB2312" w:eastAsia="仿宋_GB2312"/>
                      <w:sz w:val="20"/>
                      <w:color w:val="0D0D0D"/>
                    </w:rPr>
                    <w:t>²</w:t>
                  </w:r>
                  <w:r>
                    <w:rPr>
                      <w:rFonts w:ascii="仿宋_GB2312" w:hAnsi="仿宋_GB2312" w:cs="仿宋_GB2312" w:eastAsia="仿宋_GB2312"/>
                      <w:sz w:val="20"/>
                      <w:color w:val="0D0D0D"/>
                    </w:rPr>
                    <w:t>以内</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722.83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1.名称：控制电缆头</w:t>
                  </w:r>
                </w:p>
                <w:p>
                  <w:pPr>
                    <w:pStyle w:val="null3"/>
                    <w:jc w:val="left"/>
                  </w:pPr>
                  <w:r>
                    <w:rPr>
                      <w:rFonts w:ascii="仿宋_GB2312" w:hAnsi="仿宋_GB2312" w:cs="仿宋_GB2312" w:eastAsia="仿宋_GB2312"/>
                      <w:sz w:val="20"/>
                      <w:color w:val="0D0D0D"/>
                    </w:rPr>
                    <w:t>2.规格：6芯以内</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132.59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1.名称：控制电缆头</w:t>
                  </w:r>
                </w:p>
                <w:p>
                  <w:pPr>
                    <w:pStyle w:val="null3"/>
                    <w:jc w:val="left"/>
                  </w:pPr>
                  <w:r>
                    <w:rPr>
                      <w:rFonts w:ascii="仿宋_GB2312" w:hAnsi="仿宋_GB2312" w:cs="仿宋_GB2312" w:eastAsia="仿宋_GB2312"/>
                      <w:sz w:val="20"/>
                      <w:color w:val="0D0D0D"/>
                    </w:rPr>
                    <w:t>2.规格：14芯以内</w:t>
                  </w:r>
                </w:p>
                <w:p>
                  <w:pPr>
                    <w:pStyle w:val="null3"/>
                    <w:jc w:val="left"/>
                  </w:pPr>
                  <w:r>
                    <w:rPr>
                      <w:rFonts w:ascii="仿宋_GB2312" w:hAnsi="仿宋_GB2312" w:cs="仿宋_GB2312" w:eastAsia="仿宋_GB2312"/>
                      <w:sz w:val="20"/>
                      <w:color w:val="0D0D0D"/>
                    </w:rPr>
                    <w:t>3.新制作、安装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1.定位、量尺寸</w:t>
                  </w:r>
                </w:p>
                <w:p>
                  <w:pPr>
                    <w:pStyle w:val="null3"/>
                    <w:jc w:val="left"/>
                  </w:pPr>
                  <w:r>
                    <w:rPr>
                      <w:rFonts w:ascii="仿宋_GB2312" w:hAnsi="仿宋_GB2312" w:cs="仿宋_GB2312" w:eastAsia="仿宋_GB2312"/>
                      <w:sz w:val="20"/>
                      <w:color w:val="0D0D0D"/>
                    </w:rPr>
                    <w:t>2.锯断、剥切清洗、内屏蔽层处理</w:t>
                  </w:r>
                </w:p>
                <w:p>
                  <w:pPr>
                    <w:pStyle w:val="null3"/>
                    <w:jc w:val="left"/>
                  </w:pPr>
                  <w:r>
                    <w:rPr>
                      <w:rFonts w:ascii="仿宋_GB2312" w:hAnsi="仿宋_GB2312" w:cs="仿宋_GB2312" w:eastAsia="仿宋_GB2312"/>
                      <w:sz w:val="20"/>
                      <w:color w:val="0D0D0D"/>
                    </w:rPr>
                    <w:t>3.焊接地线、压扎锁管和接线端子</w:t>
                  </w:r>
                </w:p>
                <w:p>
                  <w:pPr>
                    <w:pStyle w:val="null3"/>
                    <w:jc w:val="left"/>
                  </w:pPr>
                  <w:r>
                    <w:rPr>
                      <w:rFonts w:ascii="仿宋_GB2312" w:hAnsi="仿宋_GB2312" w:cs="仿宋_GB2312" w:eastAsia="仿宋_GB2312"/>
                      <w:sz w:val="20"/>
                      <w:color w:val="0D0D0D"/>
                    </w:rPr>
                    <w:t>4.装热编管、加热成形或防水绝缘胶布包扎</w:t>
                  </w:r>
                </w:p>
                <w:p>
                  <w:pPr>
                    <w:pStyle w:val="null3"/>
                    <w:jc w:val="left"/>
                  </w:pPr>
                  <w:r>
                    <w:rPr>
                      <w:rFonts w:ascii="仿宋_GB2312" w:hAnsi="仿宋_GB2312" w:cs="仿宋_GB2312" w:eastAsia="仿宋_GB2312"/>
                      <w:sz w:val="20"/>
                      <w:color w:val="0D0D0D"/>
                    </w:rPr>
                    <w:t>5.安装、接线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196.19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接线盒</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1.名称：杆内EKM接线盒</w:t>
                  </w:r>
                </w:p>
                <w:p>
                  <w:pPr>
                    <w:pStyle w:val="null3"/>
                    <w:jc w:val="left"/>
                  </w:pPr>
                  <w:r>
                    <w:rPr>
                      <w:rFonts w:ascii="仿宋_GB2312" w:hAnsi="仿宋_GB2312" w:cs="仿宋_GB2312" w:eastAsia="仿宋_GB2312"/>
                      <w:sz w:val="20"/>
                      <w:color w:val="0D0D0D"/>
                    </w:rPr>
                    <w:t>2.规格：2035聚乙烯，290*89*93.5mm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1.拆除、电缆头剥切清洗、内屏蔽层处理</w:t>
                  </w:r>
                </w:p>
                <w:p>
                  <w:pPr>
                    <w:pStyle w:val="null3"/>
                    <w:jc w:val="left"/>
                  </w:pPr>
                  <w:r>
                    <w:rPr>
                      <w:rFonts w:ascii="仿宋_GB2312" w:hAnsi="仿宋_GB2312" w:cs="仿宋_GB2312" w:eastAsia="仿宋_GB2312"/>
                      <w:sz w:val="20"/>
                      <w:color w:val="0D0D0D"/>
                    </w:rPr>
                    <w:t>2.安装新接线盒</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113.50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接线盒</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1.名称：杆内OKM接线盒</w:t>
                  </w:r>
                </w:p>
                <w:p>
                  <w:pPr>
                    <w:pStyle w:val="null3"/>
                    <w:jc w:val="left"/>
                  </w:pPr>
                  <w:r>
                    <w:rPr>
                      <w:rFonts w:ascii="仿宋_GB2312" w:hAnsi="仿宋_GB2312" w:cs="仿宋_GB2312" w:eastAsia="仿宋_GB2312"/>
                      <w:sz w:val="20"/>
                      <w:color w:val="0D0D0D"/>
                    </w:rPr>
                    <w:t>2.规格：2070聚乙烯，316*90*95mm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1.拆除、电缆头剥切清洗、内屏蔽层处理</w:t>
                  </w:r>
                </w:p>
                <w:p>
                  <w:pPr>
                    <w:pStyle w:val="null3"/>
                    <w:jc w:val="left"/>
                  </w:pPr>
                  <w:r>
                    <w:rPr>
                      <w:rFonts w:ascii="仿宋_GB2312" w:hAnsi="仿宋_GB2312" w:cs="仿宋_GB2312" w:eastAsia="仿宋_GB2312"/>
                      <w:sz w:val="20"/>
                      <w:color w:val="0D0D0D"/>
                    </w:rPr>
                    <w:t>2.安装新接线盒</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113.50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混凝土基础预埋管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1.名称：混凝土基础预埋管</w:t>
                  </w:r>
                </w:p>
                <w:p>
                  <w:pPr>
                    <w:pStyle w:val="null3"/>
                    <w:jc w:val="left"/>
                  </w:pPr>
                  <w:r>
                    <w:rPr>
                      <w:rFonts w:ascii="仿宋_GB2312" w:hAnsi="仿宋_GB2312" w:cs="仿宋_GB2312" w:eastAsia="仿宋_GB2312"/>
                      <w:sz w:val="20"/>
                      <w:color w:val="0D0D0D"/>
                    </w:rPr>
                    <w:t>2.规格：PEΦ63*5mm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37.42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PE穿线管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1.名称：PE穿线管</w:t>
                  </w:r>
                </w:p>
                <w:p>
                  <w:pPr>
                    <w:pStyle w:val="null3"/>
                    <w:jc w:val="left"/>
                  </w:pPr>
                  <w:r>
                    <w:rPr>
                      <w:rFonts w:ascii="仿宋_GB2312" w:hAnsi="仿宋_GB2312" w:cs="仿宋_GB2312" w:eastAsia="仿宋_GB2312"/>
                      <w:sz w:val="20"/>
                      <w:color w:val="0D0D0D"/>
                    </w:rPr>
                    <w:t>2.规格：DN100</w:t>
                  </w:r>
                </w:p>
                <w:p>
                  <w:pPr>
                    <w:pStyle w:val="null3"/>
                    <w:jc w:val="left"/>
                  </w:pPr>
                  <w:r>
                    <w:rPr>
                      <w:rFonts w:ascii="仿宋_GB2312" w:hAnsi="仿宋_GB2312" w:cs="仿宋_GB2312" w:eastAsia="仿宋_GB2312"/>
                      <w:sz w:val="20"/>
                      <w:color w:val="0D0D0D"/>
                    </w:rPr>
                    <w:t>3.配置形式及部位：埋地敷设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60.11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更换电缆保护管</w:t>
                  </w:r>
                </w:p>
                <w:p>
                  <w:pPr>
                    <w:pStyle w:val="null3"/>
                    <w:jc w:val="center"/>
                  </w:pPr>
                  <w:r>
                    <w:rPr>
                      <w:rFonts w:ascii="仿宋_GB2312" w:hAnsi="仿宋_GB2312" w:cs="仿宋_GB2312" w:eastAsia="仿宋_GB2312"/>
                      <w:sz w:val="20"/>
                      <w:color w:val="0D0D0D"/>
                    </w:rPr>
                    <w:t>（市政借用）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1.材质：PE管</w:t>
                  </w:r>
                </w:p>
                <w:p>
                  <w:pPr>
                    <w:pStyle w:val="null3"/>
                    <w:jc w:val="left"/>
                  </w:pPr>
                  <w:r>
                    <w:rPr>
                      <w:rFonts w:ascii="仿宋_GB2312" w:hAnsi="仿宋_GB2312" w:cs="仿宋_GB2312" w:eastAsia="仿宋_GB2312"/>
                      <w:sz w:val="20"/>
                      <w:color w:val="0D0D0D"/>
                    </w:rPr>
                    <w:t>2.规格：φ90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1.材料装卸运输</w:t>
                  </w:r>
                </w:p>
                <w:p>
                  <w:pPr>
                    <w:pStyle w:val="null3"/>
                    <w:jc w:val="left"/>
                  </w:pPr>
                  <w:r>
                    <w:rPr>
                      <w:rFonts w:ascii="仿宋_GB2312" w:hAnsi="仿宋_GB2312" w:cs="仿宋_GB2312" w:eastAsia="仿宋_GB2312"/>
                      <w:sz w:val="20"/>
                      <w:color w:val="0D0D0D"/>
                    </w:rPr>
                    <w:t>2.拆除旧管，整平沟底，回填，夯实</w:t>
                  </w:r>
                </w:p>
                <w:p>
                  <w:pPr>
                    <w:pStyle w:val="null3"/>
                    <w:jc w:val="left"/>
                  </w:pPr>
                  <w:r>
                    <w:rPr>
                      <w:rFonts w:ascii="仿宋_GB2312" w:hAnsi="仿宋_GB2312" w:cs="仿宋_GB2312" w:eastAsia="仿宋_GB2312"/>
                      <w:sz w:val="20"/>
                      <w:color w:val="0D0D0D"/>
                    </w:rPr>
                    <w:t>3.保护管侧位，划线，锯管，煨弯，配管</w:t>
                  </w:r>
                </w:p>
                <w:p>
                  <w:pPr>
                    <w:pStyle w:val="null3"/>
                    <w:jc w:val="left"/>
                  </w:pPr>
                  <w:r>
                    <w:rPr>
                      <w:rFonts w:ascii="仿宋_GB2312" w:hAnsi="仿宋_GB2312" w:cs="仿宋_GB2312" w:eastAsia="仿宋_GB2312"/>
                      <w:sz w:val="20"/>
                      <w:color w:val="0D0D0D"/>
                    </w:rPr>
                    <w:t>4.保护管接头连接紧固，接头处理，管口封堵，保护管敷设</w:t>
                  </w:r>
                </w:p>
                <w:p>
                  <w:pPr>
                    <w:pStyle w:val="null3"/>
                    <w:jc w:val="left"/>
                  </w:pPr>
                  <w:r>
                    <w:rPr>
                      <w:rFonts w:ascii="仿宋_GB2312" w:hAnsi="仿宋_GB2312" w:cs="仿宋_GB2312" w:eastAsia="仿宋_GB2312"/>
                      <w:sz w:val="20"/>
                      <w:color w:val="0D0D0D"/>
                    </w:rPr>
                    <w:t>5.保护管分段压实、固定</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123.26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PE穿线管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1.名称：PE穿线管</w:t>
                  </w:r>
                </w:p>
                <w:p>
                  <w:pPr>
                    <w:pStyle w:val="null3"/>
                    <w:jc w:val="left"/>
                  </w:pPr>
                  <w:r>
                    <w:rPr>
                      <w:rFonts w:ascii="仿宋_GB2312" w:hAnsi="仿宋_GB2312" w:cs="仿宋_GB2312" w:eastAsia="仿宋_GB2312"/>
                      <w:sz w:val="20"/>
                      <w:color w:val="0D0D0D"/>
                    </w:rPr>
                    <w:t>2.规格：DN65</w:t>
                  </w:r>
                </w:p>
                <w:p>
                  <w:pPr>
                    <w:pStyle w:val="null3"/>
                    <w:jc w:val="left"/>
                  </w:pPr>
                  <w:r>
                    <w:rPr>
                      <w:rFonts w:ascii="仿宋_GB2312" w:hAnsi="仿宋_GB2312" w:cs="仿宋_GB2312" w:eastAsia="仿宋_GB2312"/>
                      <w:sz w:val="20"/>
                      <w:color w:val="0D0D0D"/>
                    </w:rPr>
                    <w:t>3.配置形式及部位：埋地敷设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37.39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PE穿线管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1.名称：PE穿线管</w:t>
                  </w:r>
                </w:p>
                <w:p>
                  <w:pPr>
                    <w:pStyle w:val="null3"/>
                    <w:jc w:val="left"/>
                  </w:pPr>
                  <w:r>
                    <w:rPr>
                      <w:rFonts w:ascii="仿宋_GB2312" w:hAnsi="仿宋_GB2312" w:cs="仿宋_GB2312" w:eastAsia="仿宋_GB2312"/>
                      <w:sz w:val="20"/>
                      <w:color w:val="0D0D0D"/>
                    </w:rPr>
                    <w:t>2.规格：DN50</w:t>
                  </w:r>
                </w:p>
                <w:p>
                  <w:pPr>
                    <w:pStyle w:val="null3"/>
                    <w:jc w:val="left"/>
                  </w:pPr>
                  <w:r>
                    <w:rPr>
                      <w:rFonts w:ascii="仿宋_GB2312" w:hAnsi="仿宋_GB2312" w:cs="仿宋_GB2312" w:eastAsia="仿宋_GB2312"/>
                      <w:sz w:val="20"/>
                      <w:color w:val="0D0D0D"/>
                    </w:rPr>
                    <w:t>3.配置形式及部位：埋地敷设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30.72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PVC穿线管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1.名称：PVC穿线管</w:t>
                  </w:r>
                </w:p>
                <w:p>
                  <w:pPr>
                    <w:pStyle w:val="null3"/>
                    <w:jc w:val="left"/>
                  </w:pPr>
                  <w:r>
                    <w:rPr>
                      <w:rFonts w:ascii="仿宋_GB2312" w:hAnsi="仿宋_GB2312" w:cs="仿宋_GB2312" w:eastAsia="仿宋_GB2312"/>
                      <w:sz w:val="20"/>
                      <w:color w:val="0D0D0D"/>
                    </w:rPr>
                    <w:t>2.规格：Φ110</w:t>
                  </w:r>
                </w:p>
                <w:p>
                  <w:pPr>
                    <w:pStyle w:val="null3"/>
                    <w:jc w:val="left"/>
                  </w:pPr>
                  <w:r>
                    <w:rPr>
                      <w:rFonts w:ascii="仿宋_GB2312" w:hAnsi="仿宋_GB2312" w:cs="仿宋_GB2312" w:eastAsia="仿宋_GB2312"/>
                      <w:sz w:val="20"/>
                      <w:color w:val="0D0D0D"/>
                    </w:rPr>
                    <w:t>3.配置形式及部位：埋地敷设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60.11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PVC穿线管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电气配管</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1.名称：PVC穿线管</w:t>
                  </w:r>
                </w:p>
                <w:p>
                  <w:pPr>
                    <w:pStyle w:val="null3"/>
                    <w:jc w:val="left"/>
                  </w:pPr>
                  <w:r>
                    <w:rPr>
                      <w:rFonts w:ascii="仿宋_GB2312" w:hAnsi="仿宋_GB2312" w:cs="仿宋_GB2312" w:eastAsia="仿宋_GB2312"/>
                      <w:sz w:val="20"/>
                      <w:color w:val="0D0D0D"/>
                    </w:rPr>
                    <w:t>2.规格：Φ50</w:t>
                  </w:r>
                </w:p>
                <w:p>
                  <w:pPr>
                    <w:pStyle w:val="null3"/>
                    <w:jc w:val="left"/>
                  </w:pPr>
                  <w:r>
                    <w:rPr>
                      <w:rFonts w:ascii="仿宋_GB2312" w:hAnsi="仿宋_GB2312" w:cs="仿宋_GB2312" w:eastAsia="仿宋_GB2312"/>
                      <w:sz w:val="20"/>
                      <w:color w:val="0D0D0D"/>
                    </w:rPr>
                    <w:t>3.配置形式及部位：埋地敷设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1.电线管路敷设</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33.26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更换电缆保护管</w:t>
                  </w:r>
                </w:p>
                <w:p>
                  <w:pPr>
                    <w:pStyle w:val="null3"/>
                    <w:jc w:val="center"/>
                  </w:pPr>
                  <w:r>
                    <w:rPr>
                      <w:rFonts w:ascii="仿宋_GB2312" w:hAnsi="仿宋_GB2312" w:cs="仿宋_GB2312" w:eastAsia="仿宋_GB2312"/>
                      <w:sz w:val="20"/>
                      <w:color w:val="0D0D0D"/>
                    </w:rPr>
                    <w:t>（市政借用）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1.材质：PE管</w:t>
                  </w:r>
                </w:p>
                <w:p>
                  <w:pPr>
                    <w:pStyle w:val="null3"/>
                    <w:jc w:val="left"/>
                  </w:pPr>
                  <w:r>
                    <w:rPr>
                      <w:rFonts w:ascii="仿宋_GB2312" w:hAnsi="仿宋_GB2312" w:cs="仿宋_GB2312" w:eastAsia="仿宋_GB2312"/>
                      <w:sz w:val="20"/>
                      <w:color w:val="0D0D0D"/>
                    </w:rPr>
                    <w:t>2.规格：φ75</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1.材料装卸运输</w:t>
                  </w:r>
                </w:p>
                <w:p>
                  <w:pPr>
                    <w:pStyle w:val="null3"/>
                    <w:jc w:val="left"/>
                  </w:pPr>
                  <w:r>
                    <w:rPr>
                      <w:rFonts w:ascii="仿宋_GB2312" w:hAnsi="仿宋_GB2312" w:cs="仿宋_GB2312" w:eastAsia="仿宋_GB2312"/>
                      <w:sz w:val="20"/>
                      <w:color w:val="0D0D0D"/>
                    </w:rPr>
                    <w:t>2.拆除旧管，整平沟底，回填，夯实</w:t>
                  </w:r>
                </w:p>
                <w:p>
                  <w:pPr>
                    <w:pStyle w:val="null3"/>
                    <w:jc w:val="left"/>
                  </w:pPr>
                  <w:r>
                    <w:rPr>
                      <w:rFonts w:ascii="仿宋_GB2312" w:hAnsi="仿宋_GB2312" w:cs="仿宋_GB2312" w:eastAsia="仿宋_GB2312"/>
                      <w:sz w:val="20"/>
                      <w:color w:val="0D0D0D"/>
                    </w:rPr>
                    <w:t>3.保护管侧位，划线，锯管，煨弯，配管</w:t>
                  </w:r>
                </w:p>
                <w:p>
                  <w:pPr>
                    <w:pStyle w:val="null3"/>
                    <w:jc w:val="left"/>
                  </w:pPr>
                  <w:r>
                    <w:rPr>
                      <w:rFonts w:ascii="仿宋_GB2312" w:hAnsi="仿宋_GB2312" w:cs="仿宋_GB2312" w:eastAsia="仿宋_GB2312"/>
                      <w:sz w:val="20"/>
                      <w:color w:val="0D0D0D"/>
                    </w:rPr>
                    <w:t>4.保护管接头连接紧固，接头处理，管口封堵，保护管敷设</w:t>
                  </w:r>
                </w:p>
                <w:p>
                  <w:pPr>
                    <w:pStyle w:val="null3"/>
                    <w:jc w:val="left"/>
                  </w:pPr>
                  <w:r>
                    <w:rPr>
                      <w:rFonts w:ascii="仿宋_GB2312" w:hAnsi="仿宋_GB2312" w:cs="仿宋_GB2312" w:eastAsia="仿宋_GB2312"/>
                      <w:sz w:val="20"/>
                      <w:color w:val="0D0D0D"/>
                    </w:rPr>
                    <w:t>5.保护管分段压实、固定</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107.33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电缆绝缘测试</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用于新接入电缆，及旧电缆供电前，确保送配电正常</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1.拆除电缆头</w:t>
                  </w:r>
                </w:p>
                <w:p>
                  <w:pPr>
                    <w:pStyle w:val="null3"/>
                    <w:jc w:val="left"/>
                  </w:pPr>
                  <w:r>
                    <w:rPr>
                      <w:rFonts w:ascii="仿宋_GB2312" w:hAnsi="仿宋_GB2312" w:cs="仿宋_GB2312" w:eastAsia="仿宋_GB2312"/>
                      <w:sz w:val="20"/>
                      <w:color w:val="0D0D0D"/>
                    </w:rPr>
                    <w:t>2.断开所有电气负荷</w:t>
                  </w:r>
                </w:p>
                <w:p>
                  <w:pPr>
                    <w:pStyle w:val="null3"/>
                    <w:jc w:val="left"/>
                  </w:pPr>
                  <w:r>
                    <w:rPr>
                      <w:rFonts w:ascii="仿宋_GB2312" w:hAnsi="仿宋_GB2312" w:cs="仿宋_GB2312" w:eastAsia="仿宋_GB2312"/>
                      <w:sz w:val="20"/>
                      <w:color w:val="0D0D0D"/>
                    </w:rPr>
                    <w:t>3.电缆锯断、剥切清洗、内屏蔽层处理</w:t>
                  </w:r>
                </w:p>
                <w:p>
                  <w:pPr>
                    <w:pStyle w:val="null3"/>
                    <w:jc w:val="left"/>
                  </w:pPr>
                  <w:r>
                    <w:rPr>
                      <w:rFonts w:ascii="仿宋_GB2312" w:hAnsi="仿宋_GB2312" w:cs="仿宋_GB2312" w:eastAsia="仿宋_GB2312"/>
                      <w:sz w:val="20"/>
                      <w:color w:val="0D0D0D"/>
                    </w:rPr>
                    <w:t>4.绝缘测试</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系统</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212.31</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D0D0D"/>
                    </w:rPr>
                    <w:t>（二）基础及灯杆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路灯接地装置</w:t>
                  </w:r>
                </w:p>
                <w:p>
                  <w:pPr>
                    <w:pStyle w:val="null3"/>
                    <w:jc w:val="center"/>
                  </w:pPr>
                  <w:r>
                    <w:rPr>
                      <w:rFonts w:ascii="仿宋_GB2312" w:hAnsi="仿宋_GB2312" w:cs="仿宋_GB2312" w:eastAsia="仿宋_GB2312"/>
                      <w:sz w:val="20"/>
                      <w:color w:val="0D0D0D"/>
                    </w:rPr>
                    <w:t>（市政借用）</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1.接地母线材质、规格：40*4mm镀锌扁钢2m</w:t>
                  </w:r>
                </w:p>
                <w:p>
                  <w:pPr>
                    <w:pStyle w:val="null3"/>
                    <w:jc w:val="left"/>
                  </w:pPr>
                  <w:r>
                    <w:rPr>
                      <w:rFonts w:ascii="仿宋_GB2312" w:hAnsi="仿宋_GB2312" w:cs="仿宋_GB2312" w:eastAsia="仿宋_GB2312"/>
                      <w:sz w:val="20"/>
                      <w:color w:val="0D0D0D"/>
                    </w:rPr>
                    <w:t>2.接地极材质、规格：2.5Mφ50圆钢</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1.接地极（板）制作、安装</w:t>
                  </w:r>
                </w:p>
                <w:p>
                  <w:pPr>
                    <w:pStyle w:val="null3"/>
                    <w:jc w:val="left"/>
                  </w:pPr>
                  <w:r>
                    <w:rPr>
                      <w:rFonts w:ascii="仿宋_GB2312" w:hAnsi="仿宋_GB2312" w:cs="仿宋_GB2312" w:eastAsia="仿宋_GB2312"/>
                      <w:sz w:val="20"/>
                      <w:color w:val="0D0D0D"/>
                    </w:rPr>
                    <w:t>2.接地母线敷设</w:t>
                  </w:r>
                </w:p>
                <w:p>
                  <w:pPr>
                    <w:pStyle w:val="null3"/>
                    <w:jc w:val="left"/>
                  </w:pPr>
                  <w:r>
                    <w:rPr>
                      <w:rFonts w:ascii="仿宋_GB2312" w:hAnsi="仿宋_GB2312" w:cs="仿宋_GB2312" w:eastAsia="仿宋_GB2312"/>
                      <w:sz w:val="20"/>
                      <w:color w:val="0D0D0D"/>
                    </w:rPr>
                    <w:t>3.换土或化学处理</w:t>
                  </w:r>
                </w:p>
                <w:p>
                  <w:pPr>
                    <w:pStyle w:val="null3"/>
                    <w:jc w:val="left"/>
                  </w:pPr>
                  <w:r>
                    <w:rPr>
                      <w:rFonts w:ascii="仿宋_GB2312" w:hAnsi="仿宋_GB2312" w:cs="仿宋_GB2312" w:eastAsia="仿宋_GB2312"/>
                      <w:sz w:val="20"/>
                      <w:color w:val="0D0D0D"/>
                    </w:rPr>
                    <w:t>4.接地跨接线</w:t>
                  </w:r>
                </w:p>
                <w:p>
                  <w:pPr>
                    <w:pStyle w:val="null3"/>
                    <w:jc w:val="left"/>
                  </w:pPr>
                  <w:r>
                    <w:rPr>
                      <w:rFonts w:ascii="仿宋_GB2312" w:hAnsi="仿宋_GB2312" w:cs="仿宋_GB2312" w:eastAsia="仿宋_GB2312"/>
                      <w:sz w:val="20"/>
                      <w:color w:val="0D0D0D"/>
                    </w:rPr>
                    <w:t>5.架构接地</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项</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271.45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更换电缆接线盒</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1.拆除旧接线盒</w:t>
                  </w:r>
                </w:p>
                <w:p>
                  <w:pPr>
                    <w:pStyle w:val="null3"/>
                    <w:jc w:val="left"/>
                  </w:pPr>
                  <w:r>
                    <w:rPr>
                      <w:rFonts w:ascii="仿宋_GB2312" w:hAnsi="仿宋_GB2312" w:cs="仿宋_GB2312" w:eastAsia="仿宋_GB2312"/>
                      <w:sz w:val="20"/>
                      <w:color w:val="0D0D0D"/>
                    </w:rPr>
                    <w:t>2.电缆头剥切清洗、内屏蔽层处理</w:t>
                  </w:r>
                </w:p>
                <w:p>
                  <w:pPr>
                    <w:pStyle w:val="null3"/>
                    <w:jc w:val="left"/>
                  </w:pPr>
                  <w:r>
                    <w:rPr>
                      <w:rFonts w:ascii="仿宋_GB2312" w:hAnsi="仿宋_GB2312" w:cs="仿宋_GB2312" w:eastAsia="仿宋_GB2312"/>
                      <w:sz w:val="20"/>
                      <w:color w:val="0D0D0D"/>
                    </w:rPr>
                    <w:t>3.接地线电缆头制作，跨接线接于灯内接线柱</w:t>
                  </w:r>
                </w:p>
                <w:p>
                  <w:pPr>
                    <w:pStyle w:val="null3"/>
                    <w:jc w:val="left"/>
                  </w:pPr>
                  <w:r>
                    <w:rPr>
                      <w:rFonts w:ascii="仿宋_GB2312" w:hAnsi="仿宋_GB2312" w:cs="仿宋_GB2312" w:eastAsia="仿宋_GB2312"/>
                      <w:sz w:val="20"/>
                      <w:color w:val="0D0D0D"/>
                    </w:rPr>
                    <w:t>4.安装新接线盒</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449.55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调校灯杆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调校灯杆</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331.08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路灯杆安装（不含灯杆）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一般路灯</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1.名称：路灯杆</w:t>
                  </w:r>
                </w:p>
                <w:p>
                  <w:pPr>
                    <w:pStyle w:val="null3"/>
                    <w:jc w:val="left"/>
                  </w:pPr>
                  <w:r>
                    <w:rPr>
                      <w:rFonts w:ascii="仿宋_GB2312" w:hAnsi="仿宋_GB2312" w:cs="仿宋_GB2312" w:eastAsia="仿宋_GB2312"/>
                      <w:sz w:val="20"/>
                      <w:color w:val="0D0D0D"/>
                    </w:rPr>
                    <w:t>2.型号：单杆式(金属杆高15m以内)</w:t>
                  </w:r>
                </w:p>
                <w:p>
                  <w:pPr>
                    <w:pStyle w:val="null3"/>
                    <w:jc w:val="left"/>
                  </w:pPr>
                  <w:r>
                    <w:rPr>
                      <w:rFonts w:ascii="仿宋_GB2312" w:hAnsi="仿宋_GB2312" w:cs="仿宋_GB2312" w:eastAsia="仿宋_GB2312"/>
                      <w:sz w:val="20"/>
                      <w:color w:val="0D0D0D"/>
                    </w:rPr>
                    <w:t>3.不含灯杆费用</w:t>
                  </w:r>
                </w:p>
                <w:p>
                  <w:pPr>
                    <w:pStyle w:val="null3"/>
                    <w:jc w:val="left"/>
                  </w:pPr>
                  <w:r>
                    <w:rPr>
                      <w:rFonts w:ascii="仿宋_GB2312" w:hAnsi="仿宋_GB2312" w:cs="仿宋_GB2312" w:eastAsia="仿宋_GB2312"/>
                      <w:sz w:val="20"/>
                      <w:color w:val="0D0D0D"/>
                    </w:rPr>
                    <w:t>4.运距：1km</w:t>
                  </w:r>
                </w:p>
                <w:p>
                  <w:pPr>
                    <w:pStyle w:val="null3"/>
                    <w:jc w:val="left"/>
                  </w:pPr>
                  <w:r>
                    <w:rPr>
                      <w:rFonts w:ascii="仿宋_GB2312" w:hAnsi="仿宋_GB2312" w:cs="仿宋_GB2312" w:eastAsia="仿宋_GB2312"/>
                      <w:sz w:val="20"/>
                      <w:color w:val="0D0D0D"/>
                    </w:rPr>
                    <w:t>5.装车、运输、卸车、安装</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1.立灯杆</w:t>
                  </w:r>
                </w:p>
                <w:p>
                  <w:pPr>
                    <w:pStyle w:val="null3"/>
                    <w:jc w:val="left"/>
                  </w:pPr>
                  <w:r>
                    <w:rPr>
                      <w:rFonts w:ascii="仿宋_GB2312" w:hAnsi="仿宋_GB2312" w:cs="仿宋_GB2312" w:eastAsia="仿宋_GB2312"/>
                      <w:sz w:val="20"/>
                      <w:color w:val="0D0D0D"/>
                    </w:rPr>
                    <w:t>2.杆座安装</w:t>
                  </w:r>
                </w:p>
                <w:p>
                  <w:pPr>
                    <w:pStyle w:val="null3"/>
                    <w:jc w:val="left"/>
                  </w:pPr>
                  <w:r>
                    <w:rPr>
                      <w:rFonts w:ascii="仿宋_GB2312" w:hAnsi="仿宋_GB2312" w:cs="仿宋_GB2312" w:eastAsia="仿宋_GB2312"/>
                      <w:sz w:val="20"/>
                      <w:color w:val="0D0D0D"/>
                    </w:rPr>
                    <w:t>3.灯架安装</w:t>
                  </w:r>
                </w:p>
                <w:p>
                  <w:pPr>
                    <w:pStyle w:val="null3"/>
                    <w:jc w:val="left"/>
                  </w:pPr>
                  <w:r>
                    <w:rPr>
                      <w:rFonts w:ascii="仿宋_GB2312" w:hAnsi="仿宋_GB2312" w:cs="仿宋_GB2312" w:eastAsia="仿宋_GB2312"/>
                      <w:sz w:val="20"/>
                      <w:color w:val="0D0D0D"/>
                    </w:rPr>
                    <w:t>4.除锈、刷油</w:t>
                  </w:r>
                </w:p>
                <w:p>
                  <w:pPr>
                    <w:pStyle w:val="null3"/>
                    <w:jc w:val="left"/>
                  </w:pPr>
                  <w:r>
                    <w:rPr>
                      <w:rFonts w:ascii="仿宋_GB2312" w:hAnsi="仿宋_GB2312" w:cs="仿宋_GB2312" w:eastAsia="仿宋_GB2312"/>
                      <w:sz w:val="20"/>
                      <w:color w:val="0D0D0D"/>
                    </w:rPr>
                    <w:t>5.运输</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348.98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路灯杆</w:t>
                  </w:r>
                </w:p>
                <w:p>
                  <w:pPr>
                    <w:pStyle w:val="null3"/>
                    <w:jc w:val="center"/>
                  </w:pPr>
                  <w:r>
                    <w:rPr>
                      <w:rFonts w:ascii="仿宋_GB2312" w:hAnsi="仿宋_GB2312" w:cs="仿宋_GB2312" w:eastAsia="仿宋_GB2312"/>
                      <w:sz w:val="20"/>
                      <w:color w:val="0D0D0D"/>
                    </w:rPr>
                    <w:t>拆除</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一般路灯</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1.名称：路灯杆拆除</w:t>
                  </w:r>
                </w:p>
                <w:p>
                  <w:pPr>
                    <w:pStyle w:val="null3"/>
                    <w:jc w:val="left"/>
                  </w:pPr>
                  <w:r>
                    <w:rPr>
                      <w:rFonts w:ascii="仿宋_GB2312" w:hAnsi="仿宋_GB2312" w:cs="仿宋_GB2312" w:eastAsia="仿宋_GB2312"/>
                      <w:sz w:val="20"/>
                      <w:color w:val="0D0D0D"/>
                    </w:rPr>
                    <w:t>2.型号：单杆式(金属杆高15m以内)</w:t>
                  </w:r>
                </w:p>
                <w:p>
                  <w:pPr>
                    <w:pStyle w:val="null3"/>
                    <w:jc w:val="left"/>
                  </w:pPr>
                  <w:r>
                    <w:rPr>
                      <w:rFonts w:ascii="仿宋_GB2312" w:hAnsi="仿宋_GB2312" w:cs="仿宋_GB2312" w:eastAsia="仿宋_GB2312"/>
                      <w:sz w:val="20"/>
                      <w:color w:val="0D0D0D"/>
                    </w:rPr>
                    <w:t>3.不含灯杆费用</w:t>
                  </w:r>
                </w:p>
                <w:p>
                  <w:pPr>
                    <w:pStyle w:val="null3"/>
                    <w:jc w:val="left"/>
                  </w:pPr>
                  <w:r>
                    <w:rPr>
                      <w:rFonts w:ascii="仿宋_GB2312" w:hAnsi="仿宋_GB2312" w:cs="仿宋_GB2312" w:eastAsia="仿宋_GB2312"/>
                      <w:sz w:val="20"/>
                      <w:color w:val="0D0D0D"/>
                    </w:rPr>
                    <w:t>4.运距：1km以内</w:t>
                  </w:r>
                </w:p>
                <w:p>
                  <w:pPr>
                    <w:pStyle w:val="null3"/>
                    <w:jc w:val="left"/>
                  </w:pPr>
                  <w:r>
                    <w:rPr>
                      <w:rFonts w:ascii="仿宋_GB2312" w:hAnsi="仿宋_GB2312" w:cs="仿宋_GB2312" w:eastAsia="仿宋_GB2312"/>
                      <w:sz w:val="20"/>
                      <w:color w:val="0D0D0D"/>
                    </w:rPr>
                    <w:t>5.拆除、装车、运输、卸车、堆放</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1.拆除，垃圾转运</w:t>
                  </w:r>
                </w:p>
                <w:p>
                  <w:pPr>
                    <w:pStyle w:val="null3"/>
                    <w:jc w:val="left"/>
                  </w:pPr>
                  <w:r>
                    <w:rPr>
                      <w:rFonts w:ascii="仿宋_GB2312" w:hAnsi="仿宋_GB2312" w:cs="仿宋_GB2312" w:eastAsia="仿宋_GB2312"/>
                      <w:sz w:val="20"/>
                      <w:color w:val="0D0D0D"/>
                    </w:rPr>
                    <w:t>2.分类运输</w:t>
                  </w:r>
                </w:p>
                <w:p>
                  <w:pPr>
                    <w:pStyle w:val="null3"/>
                    <w:jc w:val="left"/>
                  </w:pPr>
                  <w:r>
                    <w:rPr>
                      <w:rFonts w:ascii="仿宋_GB2312" w:hAnsi="仿宋_GB2312" w:cs="仿宋_GB2312" w:eastAsia="仿宋_GB2312"/>
                      <w:sz w:val="20"/>
                      <w:color w:val="0D0D0D"/>
                    </w:rPr>
                    <w:t>3.转运至市政堆场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387.51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灯杆运输</w:t>
                  </w:r>
                </w:p>
                <w:p>
                  <w:pPr>
                    <w:pStyle w:val="null3"/>
                    <w:jc w:val="center"/>
                  </w:pPr>
                  <w:r>
                    <w:rPr>
                      <w:rFonts w:ascii="仿宋_GB2312" w:hAnsi="仿宋_GB2312" w:cs="仿宋_GB2312" w:eastAsia="仿宋_GB2312"/>
                      <w:sz w:val="20"/>
                      <w:color w:val="0D0D0D"/>
                    </w:rPr>
                    <w:t>（每增</w:t>
                  </w:r>
                  <w:r>
                    <w:rPr>
                      <w:rFonts w:ascii="仿宋_GB2312" w:hAnsi="仿宋_GB2312" w:cs="仿宋_GB2312" w:eastAsia="仿宋_GB2312"/>
                      <w:sz w:val="20"/>
                      <w:color w:val="0D0D0D"/>
                    </w:rPr>
                    <w:t>1km）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灯杆运输</w:t>
                  </w:r>
                  <w:r>
                    <w:rPr>
                      <w:rFonts w:ascii="仿宋_GB2312" w:hAnsi="仿宋_GB2312" w:cs="仿宋_GB2312" w:eastAsia="仿宋_GB2312"/>
                      <w:sz w:val="20"/>
                      <w:color w:val="0D0D0D"/>
                    </w:rPr>
                    <w:t>(市政借用)</w:t>
                  </w:r>
                </w:p>
                <w:p>
                  <w:pPr>
                    <w:pStyle w:val="null3"/>
                    <w:jc w:val="left"/>
                  </w:pPr>
                  <w:r>
                    <w:rPr>
                      <w:rFonts w:ascii="仿宋_GB2312" w:hAnsi="仿宋_GB2312" w:cs="仿宋_GB2312" w:eastAsia="仿宋_GB2312"/>
                      <w:sz w:val="20"/>
                      <w:color w:val="0D0D0D"/>
                    </w:rPr>
                    <w:t>[项目特征]                                                    1.名称：路灯杆运输(金属杆高15m以内)</w:t>
                  </w:r>
                </w:p>
                <w:p>
                  <w:pPr>
                    <w:pStyle w:val="null3"/>
                    <w:jc w:val="left"/>
                  </w:pPr>
                  <w:r>
                    <w:rPr>
                      <w:rFonts w:ascii="仿宋_GB2312" w:hAnsi="仿宋_GB2312" w:cs="仿宋_GB2312" w:eastAsia="仿宋_GB2312"/>
                      <w:sz w:val="20"/>
                      <w:color w:val="0D0D0D"/>
                    </w:rPr>
                    <w:t>2.运距：每增1km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1.运输</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20.94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三火路灯拆运</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1.灯杆材质及高度：H=14M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1.灯杆拆除</w:t>
                  </w:r>
                </w:p>
                <w:p>
                  <w:pPr>
                    <w:pStyle w:val="null3"/>
                    <w:jc w:val="left"/>
                  </w:pPr>
                  <w:r>
                    <w:rPr>
                      <w:rFonts w:ascii="仿宋_GB2312" w:hAnsi="仿宋_GB2312" w:cs="仿宋_GB2312" w:eastAsia="仿宋_GB2312"/>
                      <w:sz w:val="20"/>
                      <w:color w:val="0D0D0D"/>
                    </w:rPr>
                    <w:t>2.灯架拆除</w:t>
                  </w:r>
                </w:p>
                <w:p>
                  <w:pPr>
                    <w:pStyle w:val="null3"/>
                    <w:jc w:val="left"/>
                  </w:pPr>
                  <w:r>
                    <w:rPr>
                      <w:rFonts w:ascii="仿宋_GB2312" w:hAnsi="仿宋_GB2312" w:cs="仿宋_GB2312" w:eastAsia="仿宋_GB2312"/>
                      <w:sz w:val="20"/>
                      <w:color w:val="0D0D0D"/>
                    </w:rPr>
                    <w:t>3.灯具拆除</w:t>
                  </w:r>
                </w:p>
                <w:p>
                  <w:pPr>
                    <w:pStyle w:val="null3"/>
                    <w:jc w:val="left"/>
                  </w:pPr>
                  <w:r>
                    <w:rPr>
                      <w:rFonts w:ascii="仿宋_GB2312" w:hAnsi="仿宋_GB2312" w:cs="仿宋_GB2312" w:eastAsia="仿宋_GB2312"/>
                      <w:sz w:val="20"/>
                      <w:color w:val="0D0D0D"/>
                    </w:rPr>
                    <w:t>4.垃圾转运，灯杆、灯挑、灯具运输、装车卸车</w:t>
                  </w:r>
                </w:p>
                <w:p>
                  <w:pPr>
                    <w:pStyle w:val="null3"/>
                    <w:jc w:val="left"/>
                  </w:pPr>
                  <w:r>
                    <w:rPr>
                      <w:rFonts w:ascii="仿宋_GB2312" w:hAnsi="仿宋_GB2312" w:cs="仿宋_GB2312" w:eastAsia="仿宋_GB2312"/>
                      <w:sz w:val="20"/>
                      <w:color w:val="0D0D0D"/>
                    </w:rPr>
                    <w:t>5.转运至市政堆场，运距20KM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1282.51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安装单臂灯杆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1.名称：安装单臂灯杆</w:t>
                  </w:r>
                </w:p>
                <w:p>
                  <w:pPr>
                    <w:pStyle w:val="null3"/>
                    <w:jc w:val="left"/>
                  </w:pPr>
                  <w:r>
                    <w:rPr>
                      <w:rFonts w:ascii="仿宋_GB2312" w:hAnsi="仿宋_GB2312" w:cs="仿宋_GB2312" w:eastAsia="仿宋_GB2312"/>
                      <w:sz w:val="20"/>
                      <w:color w:val="0D0D0D"/>
                    </w:rPr>
                    <w:t>2.型号：H=10.8m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1.材料装卸运输</w:t>
                  </w:r>
                </w:p>
                <w:p>
                  <w:pPr>
                    <w:pStyle w:val="null3"/>
                    <w:jc w:val="left"/>
                  </w:pPr>
                  <w:r>
                    <w:rPr>
                      <w:rFonts w:ascii="仿宋_GB2312" w:hAnsi="仿宋_GB2312" w:cs="仿宋_GB2312" w:eastAsia="仿宋_GB2312"/>
                      <w:sz w:val="20"/>
                      <w:color w:val="0D0D0D"/>
                    </w:rPr>
                    <w:t>2.高空作业车拆除灯具</w:t>
                  </w:r>
                </w:p>
                <w:p>
                  <w:pPr>
                    <w:pStyle w:val="null3"/>
                    <w:jc w:val="left"/>
                  </w:pPr>
                  <w:r>
                    <w:rPr>
                      <w:rFonts w:ascii="仿宋_GB2312" w:hAnsi="仿宋_GB2312" w:cs="仿宋_GB2312" w:eastAsia="仿宋_GB2312"/>
                      <w:sz w:val="20"/>
                      <w:color w:val="0D0D0D"/>
                    </w:rPr>
                    <w:t>3.挖土，灯杆柱基杂物清理</w:t>
                  </w:r>
                </w:p>
                <w:p>
                  <w:pPr>
                    <w:pStyle w:val="null3"/>
                    <w:jc w:val="left"/>
                  </w:pPr>
                  <w:r>
                    <w:rPr>
                      <w:rFonts w:ascii="仿宋_GB2312" w:hAnsi="仿宋_GB2312" w:cs="仿宋_GB2312" w:eastAsia="仿宋_GB2312"/>
                      <w:sz w:val="20"/>
                      <w:color w:val="0D0D0D"/>
                    </w:rPr>
                    <w:t>4.吊车吊装拆除旧灯杆</w:t>
                  </w:r>
                </w:p>
                <w:p>
                  <w:pPr>
                    <w:pStyle w:val="null3"/>
                    <w:jc w:val="left"/>
                  </w:pPr>
                  <w:r>
                    <w:rPr>
                      <w:rFonts w:ascii="仿宋_GB2312" w:hAnsi="仿宋_GB2312" w:cs="仿宋_GB2312" w:eastAsia="仿宋_GB2312"/>
                      <w:sz w:val="20"/>
                      <w:color w:val="0D0D0D"/>
                    </w:rPr>
                    <w:t>5.插接式灯杆组合，安装灯具</w:t>
                  </w:r>
                </w:p>
                <w:p>
                  <w:pPr>
                    <w:pStyle w:val="null3"/>
                    <w:jc w:val="left"/>
                  </w:pPr>
                  <w:r>
                    <w:rPr>
                      <w:rFonts w:ascii="仿宋_GB2312" w:hAnsi="仿宋_GB2312" w:cs="仿宋_GB2312" w:eastAsia="仿宋_GB2312"/>
                      <w:sz w:val="20"/>
                      <w:color w:val="0D0D0D"/>
                    </w:rPr>
                    <w:t>6.立杆，找正，紧固螺栓，刷防锈漆</w:t>
                  </w:r>
                </w:p>
                <w:p>
                  <w:pPr>
                    <w:pStyle w:val="null3"/>
                    <w:jc w:val="left"/>
                  </w:pPr>
                  <w:r>
                    <w:rPr>
                      <w:rFonts w:ascii="仿宋_GB2312" w:hAnsi="仿宋_GB2312" w:cs="仿宋_GB2312" w:eastAsia="仿宋_GB2312"/>
                      <w:sz w:val="20"/>
                      <w:color w:val="0D0D0D"/>
                    </w:rPr>
                    <w:t>7.回填，垃圾转运</w:t>
                  </w:r>
                </w:p>
                <w:p>
                  <w:pPr>
                    <w:pStyle w:val="null3"/>
                    <w:jc w:val="left"/>
                  </w:pPr>
                  <w:r>
                    <w:rPr>
                      <w:rFonts w:ascii="仿宋_GB2312" w:hAnsi="仿宋_GB2312" w:cs="仿宋_GB2312" w:eastAsia="仿宋_GB2312"/>
                      <w:sz w:val="20"/>
                      <w:color w:val="0D0D0D"/>
                    </w:rPr>
                    <w:t>8.废旧材料归还至市政大院，运距20km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2644.15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路灯基坑开挖</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1.土壤深度：综合土</w:t>
                  </w:r>
                </w:p>
                <w:p>
                  <w:pPr>
                    <w:pStyle w:val="null3"/>
                    <w:jc w:val="left"/>
                  </w:pPr>
                  <w:r>
                    <w:rPr>
                      <w:rFonts w:ascii="仿宋_GB2312" w:hAnsi="仿宋_GB2312" w:cs="仿宋_GB2312" w:eastAsia="仿宋_GB2312"/>
                      <w:sz w:val="20"/>
                      <w:color w:val="0D0D0D"/>
                    </w:rPr>
                    <w:t>2.挖土深度：800*800*1800mm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1.土方人工开挖</w:t>
                  </w:r>
                </w:p>
                <w:p>
                  <w:pPr>
                    <w:pStyle w:val="null3"/>
                    <w:jc w:val="left"/>
                  </w:pPr>
                  <w:r>
                    <w:rPr>
                      <w:rFonts w:ascii="仿宋_GB2312" w:hAnsi="仿宋_GB2312" w:cs="仿宋_GB2312" w:eastAsia="仿宋_GB2312"/>
                      <w:sz w:val="20"/>
                      <w:color w:val="0D0D0D"/>
                    </w:rPr>
                    <w:t>2.围护、支撑</w:t>
                  </w:r>
                </w:p>
                <w:p>
                  <w:pPr>
                    <w:pStyle w:val="null3"/>
                    <w:jc w:val="left"/>
                  </w:pPr>
                  <w:r>
                    <w:rPr>
                      <w:rFonts w:ascii="仿宋_GB2312" w:hAnsi="仿宋_GB2312" w:cs="仿宋_GB2312" w:eastAsia="仿宋_GB2312"/>
                      <w:sz w:val="20"/>
                      <w:color w:val="0D0D0D"/>
                    </w:rPr>
                    <w:t>3.场内运输</w:t>
                  </w:r>
                </w:p>
                <w:p>
                  <w:pPr>
                    <w:pStyle w:val="null3"/>
                    <w:jc w:val="left"/>
                  </w:pPr>
                  <w:r>
                    <w:rPr>
                      <w:rFonts w:ascii="仿宋_GB2312" w:hAnsi="仿宋_GB2312" w:cs="仿宋_GB2312" w:eastAsia="仿宋_GB2312"/>
                      <w:sz w:val="20"/>
                      <w:color w:val="0D0D0D"/>
                    </w:rPr>
                    <w:t>4.平整、夯实</w:t>
                  </w:r>
                </w:p>
                <w:p>
                  <w:pPr>
                    <w:pStyle w:val="null3"/>
                    <w:jc w:val="left"/>
                  </w:pPr>
                  <w:r>
                    <w:rPr>
                      <w:rFonts w:ascii="仿宋_GB2312" w:hAnsi="仿宋_GB2312" w:cs="仿宋_GB2312" w:eastAsia="仿宋_GB2312"/>
                      <w:sz w:val="20"/>
                      <w:color w:val="0D0D0D"/>
                    </w:rPr>
                    <w:t>5.垃圾外运</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84.66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安装路灯基础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1.规格：600*600*1600</w:t>
                  </w:r>
                  <w:r>
                    <w:rPr>
                      <w:rFonts w:ascii="仿宋_GB2312" w:hAnsi="仿宋_GB2312" w:cs="仿宋_GB2312" w:eastAsia="仿宋_GB2312"/>
                      <w:sz w:val="20"/>
                      <w:color w:val="0D0D0D"/>
                    </w:rPr>
                    <w:t>mm</w:t>
                  </w:r>
                  <w:r>
                    <w:rPr>
                      <w:rFonts w:ascii="仿宋_GB2312" w:hAnsi="仿宋_GB2312" w:cs="仿宋_GB2312" w:eastAsia="仿宋_GB2312"/>
                      <w:sz w:val="20"/>
                      <w:color w:val="0D0D0D"/>
                    </w:rPr>
                    <w:t>（成品）</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1.材料装车运输</w:t>
                  </w:r>
                </w:p>
                <w:p>
                  <w:pPr>
                    <w:pStyle w:val="null3"/>
                    <w:jc w:val="left"/>
                  </w:pPr>
                  <w:r>
                    <w:rPr>
                      <w:rFonts w:ascii="仿宋_GB2312" w:hAnsi="仿宋_GB2312" w:cs="仿宋_GB2312" w:eastAsia="仿宋_GB2312"/>
                      <w:sz w:val="20"/>
                      <w:color w:val="0D0D0D"/>
                    </w:rPr>
                    <w:t>2.路灯基础吊装安装</w:t>
                  </w:r>
                </w:p>
                <w:p>
                  <w:pPr>
                    <w:pStyle w:val="null3"/>
                    <w:jc w:val="left"/>
                  </w:pPr>
                  <w:r>
                    <w:rPr>
                      <w:rFonts w:ascii="仿宋_GB2312" w:hAnsi="仿宋_GB2312" w:cs="仿宋_GB2312" w:eastAsia="仿宋_GB2312"/>
                      <w:sz w:val="20"/>
                      <w:color w:val="0D0D0D"/>
                    </w:rPr>
                    <w:t>3.基础校政</w:t>
                  </w:r>
                </w:p>
                <w:p>
                  <w:pPr>
                    <w:pStyle w:val="null3"/>
                    <w:jc w:val="left"/>
                  </w:pPr>
                  <w:r>
                    <w:rPr>
                      <w:rFonts w:ascii="仿宋_GB2312" w:hAnsi="仿宋_GB2312" w:cs="仿宋_GB2312" w:eastAsia="仿宋_GB2312"/>
                      <w:sz w:val="20"/>
                      <w:color w:val="0D0D0D"/>
                    </w:rPr>
                    <w:t>4.底部回填夯实</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座</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1017.90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拆除路灯基础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1.规格：600*600*1600</w:t>
                  </w:r>
                  <w:r>
                    <w:rPr>
                      <w:rFonts w:ascii="仿宋_GB2312" w:hAnsi="仿宋_GB2312" w:cs="仿宋_GB2312" w:eastAsia="仿宋_GB2312"/>
                      <w:sz w:val="20"/>
                      <w:color w:val="0D0D0D"/>
                    </w:rPr>
                    <w:t>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1.基础坑周边开挖</w:t>
                  </w:r>
                </w:p>
                <w:p>
                  <w:pPr>
                    <w:pStyle w:val="null3"/>
                    <w:jc w:val="left"/>
                  </w:pPr>
                  <w:r>
                    <w:rPr>
                      <w:rFonts w:ascii="仿宋_GB2312" w:hAnsi="仿宋_GB2312" w:cs="仿宋_GB2312" w:eastAsia="仿宋_GB2312"/>
                      <w:sz w:val="20"/>
                      <w:color w:val="0D0D0D"/>
                    </w:rPr>
                    <w:t>2.拆除路灯基础，垃圾转运，清理现场</w:t>
                  </w:r>
                </w:p>
                <w:p>
                  <w:pPr>
                    <w:pStyle w:val="null3"/>
                    <w:jc w:val="left"/>
                  </w:pPr>
                  <w:r>
                    <w:rPr>
                      <w:rFonts w:ascii="仿宋_GB2312" w:hAnsi="仿宋_GB2312" w:cs="仿宋_GB2312" w:eastAsia="仿宋_GB2312"/>
                      <w:sz w:val="20"/>
                      <w:color w:val="0D0D0D"/>
                    </w:rPr>
                    <w:t>3.吊车吊运转至市政堆场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552.41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路灯基坑开挖</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1.土壤深度：综合土</w:t>
                  </w:r>
                </w:p>
                <w:p>
                  <w:pPr>
                    <w:pStyle w:val="null3"/>
                    <w:jc w:val="left"/>
                  </w:pPr>
                  <w:r>
                    <w:rPr>
                      <w:rFonts w:ascii="仿宋_GB2312" w:hAnsi="仿宋_GB2312" w:cs="仿宋_GB2312" w:eastAsia="仿宋_GB2312"/>
                      <w:sz w:val="20"/>
                      <w:color w:val="0D0D0D"/>
                    </w:rPr>
                    <w:t>2.挖土深度：1800*1800*2400mm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1.土方人工开挖</w:t>
                  </w:r>
                </w:p>
                <w:p>
                  <w:pPr>
                    <w:pStyle w:val="null3"/>
                    <w:jc w:val="left"/>
                  </w:pPr>
                  <w:r>
                    <w:rPr>
                      <w:rFonts w:ascii="仿宋_GB2312" w:hAnsi="仿宋_GB2312" w:cs="仿宋_GB2312" w:eastAsia="仿宋_GB2312"/>
                      <w:sz w:val="20"/>
                      <w:color w:val="0D0D0D"/>
                    </w:rPr>
                    <w:t>2.围护、支撑</w:t>
                  </w:r>
                </w:p>
                <w:p>
                  <w:pPr>
                    <w:pStyle w:val="null3"/>
                    <w:jc w:val="left"/>
                  </w:pPr>
                  <w:r>
                    <w:rPr>
                      <w:rFonts w:ascii="仿宋_GB2312" w:hAnsi="仿宋_GB2312" w:cs="仿宋_GB2312" w:eastAsia="仿宋_GB2312"/>
                      <w:sz w:val="20"/>
                      <w:color w:val="0D0D0D"/>
                    </w:rPr>
                    <w:t>3.场内运输</w:t>
                  </w:r>
                </w:p>
                <w:p>
                  <w:pPr>
                    <w:pStyle w:val="null3"/>
                    <w:jc w:val="left"/>
                  </w:pPr>
                  <w:r>
                    <w:rPr>
                      <w:rFonts w:ascii="仿宋_GB2312" w:hAnsi="仿宋_GB2312" w:cs="仿宋_GB2312" w:eastAsia="仿宋_GB2312"/>
                      <w:sz w:val="20"/>
                      <w:color w:val="0D0D0D"/>
                    </w:rPr>
                    <w:t>4.平整、夯实</w:t>
                  </w:r>
                </w:p>
                <w:p>
                  <w:pPr>
                    <w:pStyle w:val="null3"/>
                    <w:jc w:val="left"/>
                  </w:pPr>
                  <w:r>
                    <w:rPr>
                      <w:rFonts w:ascii="仿宋_GB2312" w:hAnsi="仿宋_GB2312" w:cs="仿宋_GB2312" w:eastAsia="仿宋_GB2312"/>
                      <w:sz w:val="20"/>
                      <w:color w:val="0D0D0D"/>
                    </w:rPr>
                    <w:t>5.垃圾外运</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204.05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安装路灯基础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1.规格：1800*1800*2400mm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1.材料装车运输</w:t>
                  </w:r>
                </w:p>
                <w:p>
                  <w:pPr>
                    <w:pStyle w:val="null3"/>
                    <w:jc w:val="left"/>
                  </w:pPr>
                  <w:r>
                    <w:rPr>
                      <w:rFonts w:ascii="仿宋_GB2312" w:hAnsi="仿宋_GB2312" w:cs="仿宋_GB2312" w:eastAsia="仿宋_GB2312"/>
                      <w:sz w:val="20"/>
                      <w:color w:val="0D0D0D"/>
                    </w:rPr>
                    <w:t>2.路灯基础吊装安装</w:t>
                  </w:r>
                </w:p>
                <w:p>
                  <w:pPr>
                    <w:pStyle w:val="null3"/>
                    <w:jc w:val="left"/>
                  </w:pPr>
                  <w:r>
                    <w:rPr>
                      <w:rFonts w:ascii="仿宋_GB2312" w:hAnsi="仿宋_GB2312" w:cs="仿宋_GB2312" w:eastAsia="仿宋_GB2312"/>
                      <w:sz w:val="20"/>
                      <w:color w:val="0D0D0D"/>
                    </w:rPr>
                    <w:t>3.基础校政</w:t>
                  </w:r>
                </w:p>
                <w:p>
                  <w:pPr>
                    <w:pStyle w:val="null3"/>
                    <w:jc w:val="left"/>
                  </w:pPr>
                  <w:r>
                    <w:rPr>
                      <w:rFonts w:ascii="仿宋_GB2312" w:hAnsi="仿宋_GB2312" w:cs="仿宋_GB2312" w:eastAsia="仿宋_GB2312"/>
                      <w:sz w:val="20"/>
                      <w:color w:val="0D0D0D"/>
                    </w:rPr>
                    <w:t>4.底部回填夯实</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座</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4415.54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更换路灯灯杆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1.名称：路灯灯杆（双挑）</w:t>
                  </w:r>
                </w:p>
                <w:p>
                  <w:pPr>
                    <w:pStyle w:val="null3"/>
                    <w:jc w:val="left"/>
                  </w:pPr>
                  <w:r>
                    <w:rPr>
                      <w:rFonts w:ascii="仿宋_GB2312" w:hAnsi="仿宋_GB2312" w:cs="仿宋_GB2312" w:eastAsia="仿宋_GB2312"/>
                      <w:sz w:val="20"/>
                      <w:color w:val="0D0D0D"/>
                    </w:rPr>
                    <w:t>2.型号：10.8m</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1.材料装卸运输</w:t>
                  </w:r>
                </w:p>
                <w:p>
                  <w:pPr>
                    <w:pStyle w:val="null3"/>
                    <w:jc w:val="left"/>
                  </w:pPr>
                  <w:r>
                    <w:rPr>
                      <w:rFonts w:ascii="仿宋_GB2312" w:hAnsi="仿宋_GB2312" w:cs="仿宋_GB2312" w:eastAsia="仿宋_GB2312"/>
                      <w:sz w:val="20"/>
                      <w:color w:val="0D0D0D"/>
                    </w:rPr>
                    <w:t>2.高空作业车拆除灯具</w:t>
                  </w:r>
                </w:p>
                <w:p>
                  <w:pPr>
                    <w:pStyle w:val="null3"/>
                    <w:jc w:val="left"/>
                  </w:pPr>
                  <w:r>
                    <w:rPr>
                      <w:rFonts w:ascii="仿宋_GB2312" w:hAnsi="仿宋_GB2312" w:cs="仿宋_GB2312" w:eastAsia="仿宋_GB2312"/>
                      <w:sz w:val="20"/>
                      <w:color w:val="0D0D0D"/>
                    </w:rPr>
                    <w:t>3.挖土，灯杆柱基杂物清理</w:t>
                  </w:r>
                </w:p>
                <w:p>
                  <w:pPr>
                    <w:pStyle w:val="null3"/>
                    <w:jc w:val="left"/>
                  </w:pPr>
                  <w:r>
                    <w:rPr>
                      <w:rFonts w:ascii="仿宋_GB2312" w:hAnsi="仿宋_GB2312" w:cs="仿宋_GB2312" w:eastAsia="仿宋_GB2312"/>
                      <w:sz w:val="20"/>
                      <w:color w:val="0D0D0D"/>
                    </w:rPr>
                    <w:t>4.吊车吊装拆除旧灯杆</w:t>
                  </w:r>
                </w:p>
                <w:p>
                  <w:pPr>
                    <w:pStyle w:val="null3"/>
                    <w:jc w:val="left"/>
                  </w:pPr>
                  <w:r>
                    <w:rPr>
                      <w:rFonts w:ascii="仿宋_GB2312" w:hAnsi="仿宋_GB2312" w:cs="仿宋_GB2312" w:eastAsia="仿宋_GB2312"/>
                      <w:sz w:val="20"/>
                      <w:color w:val="0D0D0D"/>
                    </w:rPr>
                    <w:t>5.插接式灯杆组合，安装灯具</w:t>
                  </w:r>
                </w:p>
                <w:p>
                  <w:pPr>
                    <w:pStyle w:val="null3"/>
                    <w:jc w:val="left"/>
                  </w:pPr>
                  <w:r>
                    <w:rPr>
                      <w:rFonts w:ascii="仿宋_GB2312" w:hAnsi="仿宋_GB2312" w:cs="仿宋_GB2312" w:eastAsia="仿宋_GB2312"/>
                      <w:sz w:val="20"/>
                      <w:color w:val="0D0D0D"/>
                    </w:rPr>
                    <w:t>6.立杆，找正，紧固螺栓，刷防锈漆</w:t>
                  </w:r>
                </w:p>
                <w:p>
                  <w:pPr>
                    <w:pStyle w:val="null3"/>
                    <w:jc w:val="left"/>
                  </w:pPr>
                  <w:r>
                    <w:rPr>
                      <w:rFonts w:ascii="仿宋_GB2312" w:hAnsi="仿宋_GB2312" w:cs="仿宋_GB2312" w:eastAsia="仿宋_GB2312"/>
                      <w:sz w:val="20"/>
                      <w:color w:val="0D0D0D"/>
                    </w:rPr>
                    <w:t>7.回填，垃圾转运</w:t>
                  </w:r>
                </w:p>
                <w:p>
                  <w:pPr>
                    <w:pStyle w:val="null3"/>
                    <w:jc w:val="left"/>
                  </w:pPr>
                  <w:r>
                    <w:rPr>
                      <w:rFonts w:ascii="仿宋_GB2312" w:hAnsi="仿宋_GB2312" w:cs="仿宋_GB2312" w:eastAsia="仿宋_GB2312"/>
                      <w:sz w:val="20"/>
                      <w:color w:val="0D0D0D"/>
                    </w:rPr>
                    <w:t>8.废旧材料归还至市政大院，运距20km</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根</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3257.38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接地装置</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1.类别：1kv</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1.拆除电缆头</w:t>
                  </w:r>
                </w:p>
                <w:p>
                  <w:pPr>
                    <w:pStyle w:val="null3"/>
                    <w:jc w:val="left"/>
                  </w:pPr>
                  <w:r>
                    <w:rPr>
                      <w:rFonts w:ascii="仿宋_GB2312" w:hAnsi="仿宋_GB2312" w:cs="仿宋_GB2312" w:eastAsia="仿宋_GB2312"/>
                      <w:sz w:val="20"/>
                      <w:color w:val="0D0D0D"/>
                    </w:rPr>
                    <w:t>2.测试电缆头剥切清洗、内屏蔽层处理</w:t>
                  </w:r>
                </w:p>
                <w:p>
                  <w:pPr>
                    <w:pStyle w:val="null3"/>
                    <w:jc w:val="left"/>
                  </w:pPr>
                  <w:r>
                    <w:rPr>
                      <w:rFonts w:ascii="仿宋_GB2312" w:hAnsi="仿宋_GB2312" w:cs="仿宋_GB2312" w:eastAsia="仿宋_GB2312"/>
                      <w:sz w:val="20"/>
                      <w:color w:val="0D0D0D"/>
                    </w:rPr>
                    <w:t>3.接地线拆除，灯杆测量处打磨</w:t>
                  </w:r>
                </w:p>
                <w:p>
                  <w:pPr>
                    <w:pStyle w:val="null3"/>
                    <w:jc w:val="left"/>
                  </w:pPr>
                  <w:r>
                    <w:rPr>
                      <w:rFonts w:ascii="仿宋_GB2312" w:hAnsi="仿宋_GB2312" w:cs="仿宋_GB2312" w:eastAsia="仿宋_GB2312"/>
                      <w:sz w:val="20"/>
                      <w:color w:val="0D0D0D"/>
                    </w:rPr>
                    <w:t>4.接地电阻测试仪接地电阻测试</w:t>
                  </w:r>
                </w:p>
                <w:p>
                  <w:pPr>
                    <w:pStyle w:val="null3"/>
                    <w:jc w:val="left"/>
                  </w:pPr>
                  <w:r>
                    <w:rPr>
                      <w:rFonts w:ascii="仿宋_GB2312" w:hAnsi="仿宋_GB2312" w:cs="仿宋_GB2312" w:eastAsia="仿宋_GB2312"/>
                      <w:sz w:val="20"/>
                      <w:color w:val="0D0D0D"/>
                    </w:rPr>
                    <w:t>5.接地线线接于灯内接线柱</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组</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175.24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浇筑</w:t>
                  </w:r>
                  <w:r>
                    <w:rPr>
                      <w:rFonts w:ascii="仿宋_GB2312" w:hAnsi="仿宋_GB2312" w:cs="仿宋_GB2312" w:eastAsia="仿宋_GB2312"/>
                      <w:sz w:val="20"/>
                      <w:color w:val="0D0D0D"/>
                    </w:rPr>
                    <w:t>C20混凝土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1.混凝土强度等级：C20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1.地基夯实</w:t>
                  </w:r>
                </w:p>
                <w:p>
                  <w:pPr>
                    <w:pStyle w:val="null3"/>
                    <w:jc w:val="left"/>
                  </w:pPr>
                  <w:r>
                    <w:rPr>
                      <w:rFonts w:ascii="仿宋_GB2312" w:hAnsi="仿宋_GB2312" w:cs="仿宋_GB2312" w:eastAsia="仿宋_GB2312"/>
                      <w:sz w:val="20"/>
                      <w:color w:val="0D0D0D"/>
                    </w:rPr>
                    <w:t>2.铺设垫层</w:t>
                  </w:r>
                </w:p>
                <w:p>
                  <w:pPr>
                    <w:pStyle w:val="null3"/>
                    <w:jc w:val="left"/>
                  </w:pPr>
                  <w:r>
                    <w:rPr>
                      <w:rFonts w:ascii="仿宋_GB2312" w:hAnsi="仿宋_GB2312" w:cs="仿宋_GB2312" w:eastAsia="仿宋_GB2312"/>
                      <w:sz w:val="20"/>
                      <w:color w:val="0D0D0D"/>
                    </w:rPr>
                    <w:t>3.混凝土制作、运输、浇筑、振捣、养护</w:t>
                  </w:r>
                </w:p>
                <w:p>
                  <w:pPr>
                    <w:pStyle w:val="null3"/>
                    <w:jc w:val="left"/>
                  </w:pPr>
                  <w:r>
                    <w:rPr>
                      <w:rFonts w:ascii="仿宋_GB2312" w:hAnsi="仿宋_GB2312" w:cs="仿宋_GB2312" w:eastAsia="仿宋_GB2312"/>
                      <w:sz w:val="20"/>
                      <w:color w:val="0D0D0D"/>
                    </w:rPr>
                    <w:t>4.变形缝填塞</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897.84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浇筑</w:t>
                  </w:r>
                  <w:r>
                    <w:rPr>
                      <w:rFonts w:ascii="仿宋_GB2312" w:hAnsi="仿宋_GB2312" w:cs="仿宋_GB2312" w:eastAsia="仿宋_GB2312"/>
                      <w:sz w:val="20"/>
                      <w:color w:val="0D0D0D"/>
                    </w:rPr>
                    <w:t>C25混凝土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1.混凝土强度等级：C25</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1.地基夯实</w:t>
                  </w:r>
                </w:p>
                <w:p>
                  <w:pPr>
                    <w:pStyle w:val="null3"/>
                    <w:jc w:val="left"/>
                  </w:pPr>
                  <w:r>
                    <w:rPr>
                      <w:rFonts w:ascii="仿宋_GB2312" w:hAnsi="仿宋_GB2312" w:cs="仿宋_GB2312" w:eastAsia="仿宋_GB2312"/>
                      <w:sz w:val="20"/>
                      <w:color w:val="0D0D0D"/>
                    </w:rPr>
                    <w:t>2.铺设垫层</w:t>
                  </w:r>
                </w:p>
                <w:p>
                  <w:pPr>
                    <w:pStyle w:val="null3"/>
                    <w:jc w:val="left"/>
                  </w:pPr>
                  <w:r>
                    <w:rPr>
                      <w:rFonts w:ascii="仿宋_GB2312" w:hAnsi="仿宋_GB2312" w:cs="仿宋_GB2312" w:eastAsia="仿宋_GB2312"/>
                      <w:sz w:val="20"/>
                      <w:color w:val="0D0D0D"/>
                    </w:rPr>
                    <w:t>3.混凝土制作、运输、浇筑、振捣、养护</w:t>
                  </w:r>
                </w:p>
                <w:p>
                  <w:pPr>
                    <w:pStyle w:val="null3"/>
                    <w:jc w:val="left"/>
                  </w:pPr>
                  <w:r>
                    <w:rPr>
                      <w:rFonts w:ascii="仿宋_GB2312" w:hAnsi="仿宋_GB2312" w:cs="仿宋_GB2312" w:eastAsia="仿宋_GB2312"/>
                      <w:sz w:val="20"/>
                      <w:color w:val="0D0D0D"/>
                    </w:rPr>
                    <w:t>4.变形缝填塞</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907.80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浇筑</w:t>
                  </w:r>
                  <w:r>
                    <w:rPr>
                      <w:rFonts w:ascii="仿宋_GB2312" w:hAnsi="仿宋_GB2312" w:cs="仿宋_GB2312" w:eastAsia="仿宋_GB2312"/>
                      <w:sz w:val="20"/>
                      <w:color w:val="0D0D0D"/>
                    </w:rPr>
                    <w:t>C30混凝土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1.混凝土强度等级：C30</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1.地基夯实</w:t>
                  </w:r>
                </w:p>
                <w:p>
                  <w:pPr>
                    <w:pStyle w:val="null3"/>
                    <w:jc w:val="left"/>
                  </w:pPr>
                  <w:r>
                    <w:rPr>
                      <w:rFonts w:ascii="仿宋_GB2312" w:hAnsi="仿宋_GB2312" w:cs="仿宋_GB2312" w:eastAsia="仿宋_GB2312"/>
                      <w:sz w:val="20"/>
                      <w:color w:val="0D0D0D"/>
                    </w:rPr>
                    <w:t>2.铺设垫层</w:t>
                  </w:r>
                </w:p>
                <w:p>
                  <w:pPr>
                    <w:pStyle w:val="null3"/>
                    <w:jc w:val="left"/>
                  </w:pPr>
                  <w:r>
                    <w:rPr>
                      <w:rFonts w:ascii="仿宋_GB2312" w:hAnsi="仿宋_GB2312" w:cs="仿宋_GB2312" w:eastAsia="仿宋_GB2312"/>
                      <w:sz w:val="20"/>
                      <w:color w:val="0D0D0D"/>
                    </w:rPr>
                    <w:t>3.混凝土制作、运输、浇筑、振捣、养护</w:t>
                  </w:r>
                </w:p>
                <w:p>
                  <w:pPr>
                    <w:pStyle w:val="null3"/>
                    <w:jc w:val="left"/>
                  </w:pPr>
                  <w:r>
                    <w:rPr>
                      <w:rFonts w:ascii="仿宋_GB2312" w:hAnsi="仿宋_GB2312" w:cs="仿宋_GB2312" w:eastAsia="仿宋_GB2312"/>
                      <w:sz w:val="20"/>
                      <w:color w:val="0D0D0D"/>
                    </w:rPr>
                    <w:t>4.变形缝填塞</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m³</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918.86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更换路灯井盖（</w:t>
                  </w:r>
                  <w:r>
                    <w:rPr>
                      <w:rFonts w:ascii="仿宋_GB2312" w:hAnsi="仿宋_GB2312" w:cs="仿宋_GB2312" w:eastAsia="仿宋_GB2312"/>
                      <w:sz w:val="20"/>
                      <w:color w:val="0D0D0D"/>
                    </w:rPr>
                    <w:t>900*700）mm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1.名称：复合路灯井盖</w:t>
                  </w:r>
                </w:p>
                <w:p>
                  <w:pPr>
                    <w:pStyle w:val="null3"/>
                    <w:jc w:val="left"/>
                  </w:pPr>
                  <w:r>
                    <w:rPr>
                      <w:rFonts w:ascii="仿宋_GB2312" w:hAnsi="仿宋_GB2312" w:cs="仿宋_GB2312" w:eastAsia="仿宋_GB2312"/>
                      <w:sz w:val="20"/>
                      <w:color w:val="0D0D0D"/>
                    </w:rPr>
                    <w:t>2.材质：树脂</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1.拆除、安装</w:t>
                  </w:r>
                </w:p>
                <w:p>
                  <w:pPr>
                    <w:pStyle w:val="null3"/>
                    <w:jc w:val="left"/>
                  </w:pPr>
                  <w:r>
                    <w:rPr>
                      <w:rFonts w:ascii="仿宋_GB2312" w:hAnsi="仿宋_GB2312" w:cs="仿宋_GB2312" w:eastAsia="仿宋_GB2312"/>
                      <w:sz w:val="20"/>
                      <w:color w:val="0D0D0D"/>
                    </w:rPr>
                    <w:t>2.转运至市政堆场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736.51</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四、占道开挖导行部分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警戒线</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施工警戒</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603.00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0.05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交通</w:t>
                  </w:r>
                </w:p>
                <w:p>
                  <w:pPr>
                    <w:pStyle w:val="null3"/>
                    <w:jc w:val="center"/>
                  </w:pPr>
                  <w:r>
                    <w:rPr>
                      <w:rFonts w:ascii="仿宋_GB2312" w:hAnsi="仿宋_GB2312" w:cs="仿宋_GB2312" w:eastAsia="仿宋_GB2312"/>
                      <w:sz w:val="20"/>
                      <w:color w:val="0D0D0D"/>
                    </w:rPr>
                    <w:t>疏导员</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施工交通疏导</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工日</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156.61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太阳能爆闪灯</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15W）</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一体四灯、带支架</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114.45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放置导行牌</w:t>
                  </w:r>
                  <w:r>
                    <w:rPr>
                      <w:rFonts w:ascii="仿宋_GB2312" w:hAnsi="仿宋_GB2312" w:cs="仿宋_GB2312" w:eastAsia="仿宋_GB2312"/>
                      <w:sz w:val="20"/>
                      <w:color w:val="0D0D0D"/>
                    </w:rPr>
                    <w:t>/警示牌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尺寸、规格：</w:t>
                  </w:r>
                  <w:r>
                    <w:rPr>
                      <w:rFonts w:ascii="仿宋_GB2312" w:hAnsi="仿宋_GB2312" w:cs="仿宋_GB2312" w:eastAsia="仿宋_GB2312"/>
                      <w:sz w:val="20"/>
                      <w:color w:val="0D0D0D"/>
                    </w:rPr>
                    <w:t>1800mm*600mm，铝合金材质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141.70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放置导行牌</w:t>
                  </w:r>
                  <w:r>
                    <w:rPr>
                      <w:rFonts w:ascii="仿宋_GB2312" w:hAnsi="仿宋_GB2312" w:cs="仿宋_GB2312" w:eastAsia="仿宋_GB2312"/>
                      <w:sz w:val="20"/>
                      <w:color w:val="0D0D0D"/>
                    </w:rPr>
                    <w:t>/警示牌</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尺寸、规格：</w:t>
                  </w:r>
                  <w:r>
                    <w:rPr>
                      <w:rFonts w:ascii="仿宋_GB2312" w:hAnsi="仿宋_GB2312" w:cs="仿宋_GB2312" w:eastAsia="仿宋_GB2312"/>
                      <w:sz w:val="20"/>
                      <w:color w:val="0D0D0D"/>
                    </w:rPr>
                    <w:t>1000mm*1000mm，铝合金材质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113.36</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导行锥桶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5.45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隔离水马</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防撞水桶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放置、回收移动式</w:t>
                  </w:r>
                </w:p>
                <w:p>
                  <w:pPr>
                    <w:pStyle w:val="null3"/>
                    <w:jc w:val="center"/>
                  </w:pPr>
                  <w:r>
                    <w:rPr>
                      <w:rFonts w:ascii="仿宋_GB2312" w:hAnsi="仿宋_GB2312" w:cs="仿宋_GB2312" w:eastAsia="仿宋_GB2312"/>
                      <w:sz w:val="20"/>
                      <w:color w:val="0D0D0D"/>
                    </w:rPr>
                    <w:t>红绿灯</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不含主材</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w:t>
                  </w:r>
                  <w:r>
                    <w:rPr>
                      <w:rFonts w:ascii="仿宋_GB2312" w:hAnsi="仿宋_GB2312" w:cs="仿宋_GB2312" w:eastAsia="仿宋_GB2312"/>
                      <w:sz w:val="20"/>
                      <w:color w:val="0D0D0D"/>
                    </w:rPr>
                    <w:t>/次</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109.00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施工围挡</w:t>
                  </w:r>
                  <w:r>
                    <w:rPr>
                      <w:rFonts w:ascii="仿宋_GB2312" w:hAnsi="仿宋_GB2312" w:cs="仿宋_GB2312" w:eastAsia="仿宋_GB2312"/>
                      <w:sz w:val="20"/>
                      <w:color w:val="0D0D0D"/>
                    </w:rPr>
                    <w:t>/铁马</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[项目特征]</w:t>
                  </w:r>
                </w:p>
                <w:p>
                  <w:pPr>
                    <w:pStyle w:val="null3"/>
                    <w:jc w:val="left"/>
                  </w:pPr>
                  <w:r>
                    <w:rPr>
                      <w:rFonts w:ascii="仿宋_GB2312" w:hAnsi="仿宋_GB2312" w:cs="仿宋_GB2312" w:eastAsia="仿宋_GB2312"/>
                      <w:sz w:val="20"/>
                      <w:color w:val="0D0D0D"/>
                    </w:rPr>
                    <w:t>1.租赁，含安装拆卸，运输，加固等</w:t>
                  </w:r>
                </w:p>
                <w:p>
                  <w:pPr>
                    <w:pStyle w:val="null3"/>
                    <w:jc w:val="left"/>
                  </w:pPr>
                  <w:r>
                    <w:rPr>
                      <w:rFonts w:ascii="仿宋_GB2312" w:hAnsi="仿宋_GB2312" w:cs="仿宋_GB2312" w:eastAsia="仿宋_GB2312"/>
                      <w:sz w:val="20"/>
                      <w:color w:val="0D0D0D"/>
                    </w:rPr>
                    <w:t>[工作内容]</w:t>
                  </w:r>
                </w:p>
                <w:p>
                  <w:pPr>
                    <w:pStyle w:val="null3"/>
                    <w:jc w:val="left"/>
                  </w:pPr>
                  <w:r>
                    <w:rPr>
                      <w:rFonts w:ascii="仿宋_GB2312" w:hAnsi="仿宋_GB2312" w:cs="仿宋_GB2312" w:eastAsia="仿宋_GB2312"/>
                      <w:sz w:val="20"/>
                      <w:color w:val="0D0D0D"/>
                    </w:rPr>
                    <w:t>1.安装拆卸、运输</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m/天</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清洗防撞桶</w:t>
                  </w:r>
                  <w:r>
                    <w:rPr>
                      <w:rFonts w:ascii="仿宋_GB2312" w:hAnsi="仿宋_GB2312" w:cs="仿宋_GB2312" w:eastAsia="仿宋_GB2312"/>
                      <w:sz w:val="20"/>
                      <w:color w:val="0D0D0D"/>
                    </w:rPr>
                    <w:t>/标志牌/防眩板/导向柱</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28.31</w:t>
                  </w:r>
                </w:p>
              </w:tc>
            </w:tr>
            <w:tr>
              <w:tc>
                <w:tcPr>
                  <w:tcW w:type="dxa" w:w="28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D0D0D"/>
                    </w:rPr>
                    <w:t>五、零星用工</w:t>
                  </w:r>
                  <w:r>
                    <w:rPr>
                      <w:rFonts w:ascii="仿宋_GB2312" w:hAnsi="仿宋_GB2312" w:cs="仿宋_GB2312" w:eastAsia="仿宋_GB2312"/>
                      <w:sz w:val="20"/>
                      <w:b/>
                      <w:color w:val="0D0D0D"/>
                    </w:rPr>
                    <w:t>/机部分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55挖机</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1559.00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240挖掘机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2900.65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50装载机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1611.37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滑移</w:t>
                  </w:r>
                </w:p>
                <w:p>
                  <w:pPr>
                    <w:pStyle w:val="null3"/>
                    <w:jc w:val="center"/>
                  </w:pPr>
                  <w:r>
                    <w:rPr>
                      <w:rFonts w:ascii="仿宋_GB2312" w:hAnsi="仿宋_GB2312" w:cs="仿宋_GB2312" w:eastAsia="仿宋_GB2312"/>
                      <w:sz w:val="20"/>
                      <w:color w:val="0D0D0D"/>
                    </w:rPr>
                    <w:t>装载机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1463.41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平地机</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PY220）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2174.80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压路机</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3T）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938.30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振动压路机（</w:t>
                  </w:r>
                  <w:r>
                    <w:rPr>
                      <w:rFonts w:ascii="仿宋_GB2312" w:hAnsi="仿宋_GB2312" w:cs="仿宋_GB2312" w:eastAsia="仿宋_GB2312"/>
                      <w:sz w:val="20"/>
                      <w:color w:val="0D0D0D"/>
                    </w:rPr>
                    <w:t>6T）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1149.99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压路机</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22T）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1679.10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登高车</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18m）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随车吊</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12T）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1566.80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工程车</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4T）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585.44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工程车</w:t>
                  </w:r>
                  <w:r>
                    <w:rPr>
                      <w:rFonts w:ascii="仿宋_GB2312" w:hAnsi="仿宋_GB2312" w:cs="仿宋_GB2312" w:eastAsia="仿宋_GB2312"/>
                      <w:sz w:val="20"/>
                      <w:color w:val="0D0D0D"/>
                    </w:rPr>
                    <w:t>EQ-141</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发电机（</w:t>
                  </w:r>
                  <w:r>
                    <w:rPr>
                      <w:rFonts w:ascii="仿宋_GB2312" w:hAnsi="仿宋_GB2312" w:cs="仿宋_GB2312" w:eastAsia="仿宋_GB2312"/>
                      <w:sz w:val="20"/>
                      <w:color w:val="0D0D0D"/>
                    </w:rPr>
                    <w:t>8kW）以内）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336.78</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发电机（</w:t>
                  </w:r>
                  <w:r>
                    <w:rPr>
                      <w:rFonts w:ascii="仿宋_GB2312" w:hAnsi="仿宋_GB2312" w:cs="仿宋_GB2312" w:eastAsia="仿宋_GB2312"/>
                      <w:sz w:val="20"/>
                      <w:color w:val="0D0D0D"/>
                    </w:rPr>
                    <w:t>12kW以内）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510.74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发电机（</w:t>
                  </w:r>
                  <w:r>
                    <w:rPr>
                      <w:rFonts w:ascii="仿宋_GB2312" w:hAnsi="仿宋_GB2312" w:cs="仿宋_GB2312" w:eastAsia="仿宋_GB2312"/>
                      <w:sz w:val="20"/>
                      <w:color w:val="0D0D0D"/>
                    </w:rPr>
                    <w:t>30kW以内）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693.40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发电机（</w:t>
                  </w:r>
                  <w:r>
                    <w:rPr>
                      <w:rFonts w:ascii="仿宋_GB2312" w:hAnsi="仿宋_GB2312" w:cs="仿宋_GB2312" w:eastAsia="仿宋_GB2312"/>
                      <w:sz w:val="20"/>
                      <w:color w:val="0D0D0D"/>
                    </w:rPr>
                    <w:t>110kW以内）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1872.72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柴油</w:t>
                  </w:r>
                </w:p>
                <w:p>
                  <w:pPr>
                    <w:pStyle w:val="null3"/>
                    <w:jc w:val="center"/>
                  </w:pPr>
                  <w:r>
                    <w:rPr>
                      <w:rFonts w:ascii="仿宋_GB2312" w:hAnsi="仿宋_GB2312" w:cs="仿宋_GB2312" w:eastAsia="仿宋_GB2312"/>
                      <w:sz w:val="20"/>
                      <w:color w:val="0D0D0D"/>
                    </w:rPr>
                    <w:t>发电机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1310.43</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16T吊车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2469.97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25T吊车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洒水车</w:t>
                  </w:r>
                </w:p>
                <w:p>
                  <w:pPr>
                    <w:pStyle w:val="null3"/>
                    <w:jc w:val="center"/>
                  </w:pPr>
                  <w:r>
                    <w:rPr>
                      <w:rFonts w:ascii="仿宋_GB2312" w:hAnsi="仿宋_GB2312" w:cs="仿宋_GB2312" w:eastAsia="仿宋_GB2312"/>
                      <w:sz w:val="20"/>
                      <w:color w:val="0D0D0D"/>
                    </w:rPr>
                    <w:t>（</w:t>
                  </w:r>
                  <w:r>
                    <w:rPr>
                      <w:rFonts w:ascii="仿宋_GB2312" w:hAnsi="仿宋_GB2312" w:cs="仿宋_GB2312" w:eastAsia="仿宋_GB2312"/>
                      <w:sz w:val="20"/>
                      <w:color w:val="0D0D0D"/>
                    </w:rPr>
                    <w:t>12方）</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850.00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钢板租赁</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r>
                    <w:rPr>
                      <w:rFonts w:ascii="仿宋_GB2312" w:hAnsi="仿宋_GB2312" w:cs="仿宋_GB2312" w:eastAsia="仿宋_GB2312"/>
                      <w:sz w:val="20"/>
                      <w:color w:val="0D0D0D"/>
                    </w:rPr>
                    <w:t>/天</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5.45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叉车（</w:t>
                  </w:r>
                  <w:r>
                    <w:rPr>
                      <w:rFonts w:ascii="仿宋_GB2312" w:hAnsi="仿宋_GB2312" w:cs="仿宋_GB2312" w:eastAsia="仿宋_GB2312"/>
                      <w:sz w:val="20"/>
                      <w:color w:val="0D0D0D"/>
                    </w:rPr>
                    <w:t>5T)</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466.57</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破碎机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920.90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轮胎式装载机（斗容量</w:t>
                  </w:r>
                  <w:r>
                    <w:rPr>
                      <w:rFonts w:ascii="仿宋_GB2312" w:hAnsi="仿宋_GB2312" w:cs="仿宋_GB2312" w:eastAsia="仿宋_GB2312"/>
                      <w:sz w:val="20"/>
                      <w:color w:val="0D0D0D"/>
                    </w:rPr>
                    <w:t>3.5m³）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2473.79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履带式单斗挖掘机</w:t>
                  </w:r>
                  <w:r>
                    <w:rPr>
                      <w:rFonts w:ascii="仿宋_GB2312" w:hAnsi="仿宋_GB2312" w:cs="仿宋_GB2312" w:eastAsia="仿宋_GB2312"/>
                      <w:sz w:val="20"/>
                      <w:color w:val="0D0D0D"/>
                    </w:rPr>
                    <w:t>(斗容量2.5m³)</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2928.49</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25t汽车吊</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110kw</w:t>
                  </w:r>
                </w:p>
                <w:p>
                  <w:pPr>
                    <w:pStyle w:val="null3"/>
                    <w:jc w:val="center"/>
                  </w:pPr>
                  <w:r>
                    <w:rPr>
                      <w:rFonts w:ascii="仿宋_GB2312" w:hAnsi="仿宋_GB2312" w:cs="仿宋_GB2312" w:eastAsia="仿宋_GB2312"/>
                      <w:sz w:val="20"/>
                      <w:color w:val="0D0D0D"/>
                    </w:rPr>
                    <w:t>应急车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200KW</w:t>
                  </w:r>
                </w:p>
                <w:p>
                  <w:pPr>
                    <w:pStyle w:val="null3"/>
                    <w:jc w:val="center"/>
                  </w:pPr>
                  <w:r>
                    <w:rPr>
                      <w:rFonts w:ascii="仿宋_GB2312" w:hAnsi="仿宋_GB2312" w:cs="仿宋_GB2312" w:eastAsia="仿宋_GB2312"/>
                      <w:sz w:val="20"/>
                      <w:color w:val="0D0D0D"/>
                    </w:rPr>
                    <w:t>应急车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5000.00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拖移</w:t>
                  </w:r>
                </w:p>
                <w:p>
                  <w:pPr>
                    <w:pStyle w:val="null3"/>
                    <w:jc w:val="center"/>
                  </w:pPr>
                  <w:r>
                    <w:rPr>
                      <w:rFonts w:ascii="仿宋_GB2312" w:hAnsi="仿宋_GB2312" w:cs="仿宋_GB2312" w:eastAsia="仿宋_GB2312"/>
                      <w:sz w:val="20"/>
                      <w:color w:val="0D0D0D"/>
                    </w:rPr>
                    <w:t>清障车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3745.44</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4寸水泵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432.82</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6寸水泵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台班</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574.41</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龙带</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m</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5.70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零星用工</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工日</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159.20</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专业技术用工</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D0D0D"/>
                    </w:rPr>
                    <w:t>电工等专业技术人员</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工日</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315.00</w:t>
                  </w:r>
                </w:p>
              </w:tc>
            </w:tr>
          </w:tbl>
          <w:p>
            <w:pPr>
              <w:pStyle w:val="null3"/>
              <w:ind w:firstLine="402"/>
            </w:pPr>
            <w:r>
              <w:rPr>
                <w:rFonts w:ascii="仿宋_GB2312" w:hAnsi="仿宋_GB2312" w:cs="仿宋_GB2312" w:eastAsia="仿宋_GB2312"/>
                <w:b/>
              </w:rPr>
              <w:t>六、预算金额及报价要求</w:t>
            </w:r>
          </w:p>
          <w:p>
            <w:pPr>
              <w:pStyle w:val="null3"/>
              <w:ind w:firstLine="402"/>
            </w:pPr>
            <w:r>
              <w:rPr>
                <w:rFonts w:ascii="仿宋_GB2312" w:hAnsi="仿宋_GB2312" w:cs="仿宋_GB2312" w:eastAsia="仿宋_GB2312"/>
              </w:rPr>
              <w:t>预算金额：1500万元。该项目为全费用综合单价，各投标人根据工程量进行自主报价，全费用综合单价乘以暂定工程量总价之和不超过1500万元，否则视为废标。</w:t>
            </w:r>
          </w:p>
          <w:p>
            <w:pPr>
              <w:pStyle w:val="null3"/>
            </w:pPr>
            <w:r>
              <w:rPr>
                <w:rFonts w:ascii="仿宋_GB2312" w:hAnsi="仿宋_GB2312" w:cs="仿宋_GB2312" w:eastAsia="仿宋_GB2312"/>
                <w:color w:val="000000"/>
              </w:rPr>
              <w:t>结算依据：按实结算，根据</w:t>
            </w:r>
            <w:r>
              <w:rPr>
                <w:rFonts w:ascii="仿宋_GB2312" w:hAnsi="仿宋_GB2312" w:cs="仿宋_GB2312" w:eastAsia="仿宋_GB2312"/>
                <w:color w:val="000000"/>
              </w:rPr>
              <w:t>投标人</w:t>
            </w:r>
            <w:r>
              <w:rPr>
                <w:rFonts w:ascii="仿宋_GB2312" w:hAnsi="仿宋_GB2312" w:cs="仿宋_GB2312" w:eastAsia="仿宋_GB2312"/>
                <w:color w:val="000000"/>
              </w:rPr>
              <w:t>中标单价乘以实际发生工程量按实结算，当结算金额高于1</w:t>
            </w:r>
            <w:r>
              <w:rPr>
                <w:rFonts w:ascii="仿宋_GB2312" w:hAnsi="仿宋_GB2312" w:cs="仿宋_GB2312" w:eastAsia="仿宋_GB2312"/>
                <w:color w:val="000000"/>
              </w:rPr>
              <w:t>5</w:t>
            </w:r>
            <w:r>
              <w:rPr>
                <w:rFonts w:ascii="仿宋_GB2312" w:hAnsi="仿宋_GB2312" w:cs="仿宋_GB2312" w:eastAsia="仿宋_GB2312"/>
                <w:color w:val="000000"/>
              </w:rPr>
              <w:t>00万元时，合同自动终止</w:t>
            </w:r>
            <w:r>
              <w:rPr>
                <w:rFonts w:ascii="仿宋_GB2312" w:hAnsi="仿宋_GB2312" w:cs="仿宋_GB2312" w:eastAsia="仿宋_GB2312"/>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进度款，项目未整体完工且阶段性验收合格按项目实施进度分次支付进度款，达到付款条件起30个工作日内，支付合同总金额的70.0%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进度款，项目整体完工且验收合格后，达到付款条件起30个工作日内，支付合同总金额的20.0%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进度款，在12个月服务期结束后结合项目服务考核结果，达到付款条件起30个工作日内，支付合同总金额的10.0%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定无法更改，支付约定描述以第七章“拟签订合同文本”中体现的内容为准。（3）中标人在领取成交通知书前，须向采购代理机构提供纸质版投标文件3套（一正两副），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投标人具备建设行政主管部门颁发的市政公用工程施工总承包二级及以上资质，且具备有效的安全生产许可证。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w:t>
            </w:r>
          </w:p>
        </w:tc>
        <w:tc>
          <w:tcPr>
            <w:tcW w:type="dxa" w:w="3322"/>
          </w:tcPr>
          <w:p>
            <w:pPr>
              <w:pStyle w:val="null3"/>
            </w:pPr>
            <w:r>
              <w:rPr>
                <w:rFonts w:ascii="仿宋_GB2312" w:hAnsi="仿宋_GB2312" w:cs="仿宋_GB2312" w:eastAsia="仿宋_GB2312"/>
              </w:rPr>
              <w:t>拟派项目经理须具有本单位注册的市政公用工程专业专业二级注册建造师证书及有效的安全生产考核合格证书（B证），且无在建工程（提供承诺书)。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投标人及项目经理基本信息在“全国建筑市场监管公共服务平台”可查询且无不良记录（提供网页截图）。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 ”、“重大税收违法案件当事人名单 ”和“政府采购严重违法失信行为记录名单 ”。</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与所投项目名称、项目编号一致，符合招标文件签署盖章要求。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投标报价表.docx 标的清单 清单报价表.docx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自提交投标文件的截止之日起不少于90个日历日。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施工准备及施工方法（方案概述、改造思路及系统图纸的结构、原理、布局等）；②重点、难点工程分析及解决措施；③全面协调、统筹及管理方案（施工所需全部手续、协调所涉及关系等）；④有效响应采购人、监理方管理及监督的方案；⑤场地土方开挖及外运消纳、路面恢复等全过程服务方案；⑥施工周围道路、人行道、路灯、管线、管沟、绿化植物及草坪等的成品保护方案等。 评审标准：总体服务方案各部分内容全面详细、阐述条理清晰详尽、符合本项目采购需求得12分，每缺一项内容扣2分，评审内容有瑕疵的根据情况扣分，扣完为止。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工程质量及安全生产措施</w:t>
            </w:r>
          </w:p>
        </w:tc>
        <w:tc>
          <w:tcPr>
            <w:tcW w:type="dxa" w:w="2492"/>
          </w:tcPr>
          <w:p>
            <w:pPr>
              <w:pStyle w:val="null3"/>
            </w:pPr>
            <w:r>
              <w:rPr>
                <w:rFonts w:ascii="仿宋_GB2312" w:hAnsi="仿宋_GB2312" w:cs="仿宋_GB2312" w:eastAsia="仿宋_GB2312"/>
              </w:rPr>
              <w:t>内容至少包括①工程质量保障方案及安全生产管理制度；②材料和构配件的质量控制及安全隐患排查、整改制度；③应急救援机制等。 评审标准：工程质量及安全生产措施各部分内容全面详细、阐述条理清晰详尽、符合本项目采购需求得6分，每缺一项内容扣2分，评审内容有瑕疵的根据情况扣分，扣完为止。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内容至少包括①文明施工及环境保护管理制度；②防尘降噪措施及节能减排措施；③文明施工及环境保护施工监督检查机制等。 评审标准：文明施工及环境保护措施各部分内容全面详细、阐述条理清晰详尽、符合本项目采购需求得6分，每缺一项内容扣2分，评审内容有瑕疵的根据情况扣分，扣完为止。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内容至少包括①项目组织机构图；②团队人员配置清单及各岗位安排及职责（配备施工员、安全员、资料员、材料员、质量员）；③团队人员管理制度（人员管理，任务分派，团队监督机制等）等。 评审标准：项目组织机构各部分内容全面详细、阐述条理清晰详尽、符合本项目采购需求得6分，每缺一项内容扣2分，评审内容有瑕疵的根据情况扣分，扣完为止。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内容至少包括①进度安排计划（提供横道图或网络图）；②工期目标控制和保证措施；③材料供应措施等。 评审标准：施工部署与进度计划各部分内容全面详细、阐述条理清晰详尽、符合本项目采购需求得6分，每缺一项内容扣2分，评审内容有瑕疵的根据情况扣分，扣完为止。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内容至少包括①施工机械配置计划及材料投入计划；②施工机械的维护保养和材料的贮存以及施工机械、材料的监督和检查等。 评审标准：施工机械配置和材料投入计划各部分内容全面详细、阐述条理清晰详尽、符合本项目采购需求得4分，每缺一项内容扣2分，评审内容有瑕疵的根据情况扣分，扣完为止。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拟投入项目人员配备方案-项目经理及项目团队成员</w:t>
            </w:r>
          </w:p>
        </w:tc>
        <w:tc>
          <w:tcPr>
            <w:tcW w:type="dxa" w:w="2492"/>
          </w:tcPr>
          <w:p>
            <w:pPr>
              <w:pStyle w:val="null3"/>
            </w:pPr>
            <w:r>
              <w:rPr>
                <w:rFonts w:ascii="仿宋_GB2312" w:hAnsi="仿宋_GB2312" w:cs="仿宋_GB2312" w:eastAsia="仿宋_GB2312"/>
              </w:rPr>
              <w:t>（1）项目经理（13分） ①具备市政或土建专业中级及以上职称得4分，否则本项不得分； ②具备大学本科及以上学历得3分，大专学历得1分，否则本项不得分； ③有丰富的相关领域工作经验和曾担任过类似项目（提供证明材料，证明材料需体现项目经理姓名），每提供一个计2分，满分6分。 （2）项目团队成员（不包含项目经理）（8分） 项目团队成员（不包括项目经理）中具有市政或土建等相关专业中级及以上职称，每提供一个得2分，最高得8分。 注：以上项目配备人员需为本单位人员，项目经理及项目团队成员需提供相关证书、开标前6个月内任意时间段缴纳社保的证明材料或劳动合同或退休证明及返聘协议，未提供不得分。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（1）为更好的服务于本项目及采购人，投标人对项目提出相应的服务承诺（包含针对本项目的服务质量目标、服务期、保障措施及服务人员入场计划），每提供一项得1分，最高得4分，未提供不得分。 （2）为更好的服务于本项目，投标人对项目提出合理化建议，每提供一条得1分，最高得5分，未提供不得分。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投标人提供2023年06月01日至今（以合同签订时间为准）的类似项目业绩，每提供一份得2分，满分20分。 注：投标文件中提供合同复印件加盖投标人公章。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清单报价表.docx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详见附件：清单报价表.docx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详见附件：投标人关联关系声明.docx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