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A23BD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  <w:t>磋商方案说明书</w:t>
      </w:r>
    </w:p>
    <w:p w14:paraId="2A951E0A">
      <w:pPr>
        <w:spacing w:line="48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供应商按磋商文件的采购需求，依据第六章磋商办法6.4.2评分标准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相关内容编写。</w:t>
      </w:r>
    </w:p>
    <w:p w14:paraId="736B9D95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服务方案</w:t>
      </w:r>
    </w:p>
    <w:p w14:paraId="5D9812EF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日常管理方案</w:t>
      </w:r>
    </w:p>
    <w:p w14:paraId="6529E36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技术指标和配置</w:t>
      </w:r>
    </w:p>
    <w:p w14:paraId="0634590D">
      <w:pPr>
        <w:spacing w:line="600" w:lineRule="auto"/>
        <w:rPr>
          <w:rFonts w:hint="eastAsia" w:hAnsi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（四）认证证书</w:t>
      </w:r>
    </w:p>
    <w:p w14:paraId="540BAFDF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（五）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机器人配置方案</w:t>
      </w:r>
    </w:p>
    <w:p w14:paraId="35730C08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（六）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人员配备</w:t>
      </w:r>
    </w:p>
    <w:p w14:paraId="7FD69832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（七）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质量保证措施</w:t>
      </w:r>
    </w:p>
    <w:p w14:paraId="2B2835D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（八）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演示</w:t>
      </w: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（见视频演示材料）</w:t>
      </w:r>
    </w:p>
    <w:p w14:paraId="2BF0E6F4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（九）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售后服务</w:t>
      </w:r>
    </w:p>
    <w:p w14:paraId="509E21F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（十）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培训方案</w:t>
      </w:r>
    </w:p>
    <w:p w14:paraId="249FE373">
      <w:pPr>
        <w:spacing w:line="600" w:lineRule="auto"/>
        <w:rPr>
          <w:rFonts w:hint="default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（十一）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业绩</w:t>
      </w:r>
    </w:p>
    <w:p w14:paraId="25BB4AD1">
      <w:pPr>
        <w:pStyle w:val="4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br w:type="page"/>
      </w:r>
    </w:p>
    <w:p w14:paraId="3B22106D">
      <w:pPr>
        <w:spacing w:after="120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附表1：</w:t>
      </w:r>
    </w:p>
    <w:p w14:paraId="42E166DC">
      <w:pPr>
        <w:spacing w:after="120"/>
        <w:jc w:val="center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服务应答表</w:t>
      </w:r>
    </w:p>
    <w:p w14:paraId="10A1221A">
      <w:pPr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</w:p>
    <w:p w14:paraId="0E6B4472">
      <w:pPr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</w:p>
    <w:tbl>
      <w:tblPr>
        <w:tblStyle w:val="5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350"/>
        <w:gridCol w:w="2232"/>
        <w:gridCol w:w="1693"/>
        <w:gridCol w:w="1155"/>
      </w:tblGrid>
      <w:tr w14:paraId="687C8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968" w:type="dxa"/>
            <w:noWrap w:val="0"/>
            <w:vAlign w:val="center"/>
          </w:tcPr>
          <w:p w14:paraId="094C65E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0" w:type="dxa"/>
            <w:noWrap w:val="0"/>
            <w:vAlign w:val="center"/>
          </w:tcPr>
          <w:p w14:paraId="44183977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文件要求</w:t>
            </w:r>
          </w:p>
        </w:tc>
        <w:tc>
          <w:tcPr>
            <w:tcW w:w="2232" w:type="dxa"/>
            <w:noWrap w:val="0"/>
            <w:vAlign w:val="center"/>
          </w:tcPr>
          <w:p w14:paraId="6DC53353">
            <w:pPr>
              <w:pStyle w:val="3"/>
              <w:tabs>
                <w:tab w:val="left" w:pos="6880"/>
              </w:tabs>
              <w:spacing w:line="360" w:lineRule="auto"/>
              <w:ind w:firstLine="100" w:firstLineChars="5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文件</w:t>
            </w:r>
          </w:p>
          <w:p w14:paraId="4AE24C19">
            <w:pPr>
              <w:pStyle w:val="3"/>
              <w:tabs>
                <w:tab w:val="left" w:pos="6880"/>
              </w:tabs>
              <w:spacing w:line="360" w:lineRule="auto"/>
              <w:ind w:firstLine="100" w:firstLineChars="5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的应答</w:t>
            </w:r>
          </w:p>
        </w:tc>
        <w:tc>
          <w:tcPr>
            <w:tcW w:w="1693" w:type="dxa"/>
            <w:noWrap w:val="0"/>
            <w:vAlign w:val="center"/>
          </w:tcPr>
          <w:p w14:paraId="4D4EC8A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响应/偏离</w:t>
            </w:r>
          </w:p>
        </w:tc>
        <w:tc>
          <w:tcPr>
            <w:tcW w:w="1155" w:type="dxa"/>
            <w:noWrap w:val="0"/>
            <w:vAlign w:val="center"/>
          </w:tcPr>
          <w:p w14:paraId="40A1988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 w14:paraId="19EE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5E2DC05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2E424E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4D0920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472B74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43AE47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5B8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8869ED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58EEC9F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06DCD29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1B03DD6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959CD0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D6D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D45D45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B7FD8C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EEBF81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2324108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1EFFD5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5B5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334B83F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3D4E21B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9493E8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1EDA473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BAD248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F37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7923B33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395D724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5B739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31DD490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C159F5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8AF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55B102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2F41100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200AC0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724606F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38EED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71A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05305BE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558E45A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25E2F5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6B072B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2657E5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B9A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2E39563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0D94291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6FA443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4C6664D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7C6D2E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0D5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5001D9CA">
            <w:pPr>
              <w:pStyle w:val="3"/>
              <w:tabs>
                <w:tab w:val="left" w:pos="34"/>
              </w:tabs>
              <w:spacing w:line="360" w:lineRule="auto"/>
              <w:ind w:firstLine="100" w:firstLineChars="5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864877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6F00AB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60A03D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6612C3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A90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68" w:type="dxa"/>
            <w:noWrap w:val="0"/>
            <w:vAlign w:val="center"/>
          </w:tcPr>
          <w:p w14:paraId="0507852C">
            <w:pPr>
              <w:pStyle w:val="3"/>
              <w:tabs>
                <w:tab w:val="left" w:pos="34"/>
              </w:tabs>
              <w:spacing w:line="360" w:lineRule="auto"/>
              <w:ind w:firstLine="100" w:firstLineChars="5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75076B4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6152E4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633FD35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A8AEC2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2300E85D">
      <w:pPr>
        <w:spacing w:after="120"/>
        <w:ind w:firstLine="100" w:firstLineChars="5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</w:t>
      </w:r>
    </w:p>
    <w:p w14:paraId="6EC72793">
      <w:pPr>
        <w:rPr>
          <w:rFonts w:hint="eastAsia" w:ascii="宋体" w:hAnsi="宋体" w:eastAsia="宋体" w:cs="宋体"/>
          <w:sz w:val="20"/>
          <w:szCs w:val="20"/>
        </w:rPr>
      </w:pPr>
    </w:p>
    <w:p w14:paraId="17393DC7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03AB6820">
      <w:pPr>
        <w:spacing w:line="280" w:lineRule="exact"/>
        <w:ind w:right="617" w:rightChars="257" w:firstLine="600" w:firstLineChars="300"/>
        <w:jc w:val="left"/>
        <w:rPr>
          <w:rFonts w:hint="eastAsia" w:ascii="宋体" w:hAnsi="宋体" w:eastAsia="宋体" w:cs="宋体"/>
          <w:sz w:val="20"/>
          <w:szCs w:val="20"/>
          <w:u w:val="non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5B818E83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70038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0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72FE161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6304476B">
      <w:pPr>
        <w:spacing w:line="400" w:lineRule="exact"/>
        <w:ind w:firstLine="600" w:firstLineChars="3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p w14:paraId="74280FBA">
      <w:pPr>
        <w:pStyle w:val="4"/>
        <w:rPr>
          <w:rFonts w:hint="eastAsia" w:ascii="宋体" w:hAnsi="宋体" w:eastAsia="宋体" w:cs="宋体"/>
          <w:sz w:val="20"/>
          <w:szCs w:val="20"/>
        </w:rPr>
      </w:pPr>
    </w:p>
    <w:p w14:paraId="13885F29">
      <w:pPr>
        <w:spacing w:after="120"/>
        <w:ind w:firstLine="400" w:firstLineChars="2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、</w:t>
      </w:r>
      <w:r>
        <w:rPr>
          <w:rFonts w:hint="eastAsia" w:hAnsi="宋体" w:cs="宋体"/>
          <w:sz w:val="20"/>
          <w:szCs w:val="20"/>
          <w:lang w:eastAsia="zh-CN"/>
        </w:rPr>
        <w:t>“</w:t>
      </w:r>
      <w:r>
        <w:rPr>
          <w:rFonts w:hint="eastAsia" w:hAnsi="宋体" w:cs="宋体"/>
          <w:sz w:val="20"/>
          <w:szCs w:val="20"/>
          <w:lang w:val="en-US" w:eastAsia="zh-CN"/>
        </w:rPr>
        <w:t>磋商文件要求”</w:t>
      </w:r>
      <w:r>
        <w:rPr>
          <w:rFonts w:hint="eastAsia" w:hAnsi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将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中第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章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3.2.2服务要求、3.2.3人员配置要求、3.2.4设施设备要求和3.2.5其他要求的相关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内容和要求事项列入此表。</w:t>
      </w:r>
    </w:p>
    <w:p w14:paraId="3B767090">
      <w:pPr>
        <w:spacing w:after="120"/>
        <w:ind w:firstLine="800" w:firstLineChars="4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2、</w:t>
      </w:r>
      <w:r>
        <w:rPr>
          <w:rFonts w:hint="eastAsia" w:hAnsi="宋体" w:cs="宋体"/>
          <w:sz w:val="20"/>
          <w:szCs w:val="20"/>
          <w:lang w:val="en-US" w:eastAsia="zh-CN"/>
        </w:rPr>
        <w:t>“磋商响应文件的应答”：</w:t>
      </w:r>
      <w:r>
        <w:rPr>
          <w:rFonts w:hint="eastAsia" w:ascii="宋体" w:hAnsi="宋体" w:eastAsia="宋体" w:cs="宋体"/>
          <w:sz w:val="20"/>
          <w:szCs w:val="20"/>
        </w:rPr>
        <w:t>按照项目服务要求的顺序对应填写</w:t>
      </w:r>
      <w:r>
        <w:rPr>
          <w:rFonts w:hint="eastAsia" w:hAnsi="宋体" w:cs="宋体"/>
          <w:sz w:val="20"/>
          <w:szCs w:val="20"/>
          <w:lang w:val="en-US" w:eastAsia="zh-CN"/>
        </w:rPr>
        <w:t>应答内容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482EEAEA">
      <w:pPr>
        <w:spacing w:after="120"/>
        <w:ind w:firstLine="800" w:firstLineChars="40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3、</w:t>
      </w:r>
      <w:r>
        <w:rPr>
          <w:rFonts w:hint="eastAsia" w:hAnsi="宋体" w:cs="宋体"/>
          <w:sz w:val="20"/>
          <w:szCs w:val="20"/>
          <w:lang w:val="en-US" w:eastAsia="zh-CN"/>
        </w:rPr>
        <w:t>“</w:t>
      </w:r>
      <w:r>
        <w:rPr>
          <w:rFonts w:hint="eastAsia" w:ascii="宋体" w:hAnsi="宋体" w:eastAsia="宋体" w:cs="宋体"/>
          <w:kern w:val="0"/>
          <w:sz w:val="20"/>
          <w:szCs w:val="20"/>
        </w:rPr>
        <w:t>响应/偏离</w:t>
      </w:r>
      <w:r>
        <w:rPr>
          <w:rFonts w:hint="eastAsia" w:hAnsi="宋体" w:cs="宋体"/>
          <w:sz w:val="20"/>
          <w:szCs w:val="20"/>
          <w:lang w:val="en-US" w:eastAsia="zh-CN"/>
        </w:rPr>
        <w:t>”：供应商如实填写，响应/正偏离/负偏离。</w:t>
      </w:r>
    </w:p>
    <w:p w14:paraId="4EC38A3F">
      <w:pPr>
        <w:spacing w:after="120"/>
        <w:ind w:firstLine="800" w:firstLineChars="4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hAnsi="宋体" w:cs="宋体"/>
          <w:sz w:val="20"/>
          <w:szCs w:val="20"/>
          <w:lang w:val="en-US" w:eastAsia="zh-CN"/>
        </w:rPr>
        <w:t>4、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sz w:val="20"/>
          <w:szCs w:val="20"/>
        </w:rPr>
        <w:t>必须据实填写，不得虚假填写，否则将取消其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</w:rPr>
        <w:t>或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成交</w:t>
      </w:r>
      <w:r>
        <w:rPr>
          <w:rFonts w:hint="eastAsia" w:ascii="宋体" w:hAnsi="宋体" w:eastAsia="宋体" w:cs="宋体"/>
          <w:sz w:val="20"/>
          <w:szCs w:val="20"/>
        </w:rPr>
        <w:t>资格。</w:t>
      </w:r>
      <w:r>
        <w:rPr>
          <w:rFonts w:hint="eastAsia" w:ascii="宋体" w:hAnsi="宋体" w:eastAsia="宋体" w:cs="宋体"/>
          <w:b/>
          <w:sz w:val="20"/>
          <w:szCs w:val="20"/>
        </w:rPr>
        <w:br w:type="page"/>
      </w:r>
      <w:bookmarkStart w:id="0" w:name="_Toc225416061"/>
      <w:bookmarkStart w:id="1" w:name="_Toc225567481"/>
      <w:bookmarkStart w:id="2" w:name="_Toc225415860"/>
      <w:bookmarkStart w:id="3" w:name="_Toc225410181"/>
      <w:bookmarkStart w:id="4" w:name="_Toc225410807"/>
      <w:bookmarkStart w:id="5" w:name="_Toc225415659"/>
      <w:bookmarkStart w:id="6" w:name="_Toc225409965"/>
      <w:bookmarkStart w:id="7" w:name="_Toc225412373"/>
      <w:bookmarkStart w:id="8" w:name="_Toc225412171"/>
      <w:bookmarkStart w:id="9" w:name="_Toc225566701"/>
      <w:bookmarkStart w:id="10" w:name="_Toc396304713"/>
      <w:bookmarkStart w:id="11" w:name="_Toc341541375"/>
      <w:bookmarkStart w:id="12" w:name="_Toc225566882"/>
      <w:r>
        <w:rPr>
          <w:rFonts w:hint="eastAsia" w:ascii="宋体" w:hAnsi="宋体" w:eastAsia="宋体" w:cs="宋体"/>
          <w:b/>
          <w:sz w:val="20"/>
          <w:szCs w:val="20"/>
        </w:rPr>
        <w:t>附表2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D37972">
      <w:pPr>
        <w:pStyle w:val="7"/>
        <w:numPr>
          <w:ilvl w:val="0"/>
          <w:numId w:val="1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项目</w:t>
      </w:r>
      <w:r>
        <w:rPr>
          <w:rFonts w:hint="eastAsia" w:hAnsi="宋体" w:cs="宋体"/>
          <w:color w:val="auto"/>
          <w:sz w:val="20"/>
          <w:szCs w:val="20"/>
          <w:lang w:val="en-US" w:eastAsia="zh-CN"/>
        </w:rPr>
        <w:t>经理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简历表</w:t>
      </w:r>
    </w:p>
    <w:p w14:paraId="67C6DCC7">
      <w:pPr>
        <w:pStyle w:val="7"/>
        <w:numPr>
          <w:ilvl w:val="0"/>
          <w:numId w:val="0"/>
        </w:numPr>
        <w:spacing w:line="400" w:lineRule="exact"/>
        <w:jc w:val="both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0E41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D66BDF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09B8BC2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62CCFC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41FB40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2DA57B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7BAB6A2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7A5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7B1E0A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31F7F65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62A365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83462A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565021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945372A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3CD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769A572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07B7339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147A51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5DB527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EB4B41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10D2E11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915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72036E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3644734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EB1610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2E98D0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8DA84E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934E9CD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0D7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0C8722C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是否属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1086B12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7E12BB2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00C0978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B27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EF3713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5CA44B3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699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2FDA088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教育和培训背景</w:t>
            </w:r>
          </w:p>
        </w:tc>
      </w:tr>
      <w:tr w14:paraId="73DE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306B7600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E1D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14917FB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工作经历</w:t>
            </w:r>
          </w:p>
        </w:tc>
      </w:tr>
      <w:tr w14:paraId="5DF0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2C585F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64C5E7B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参加过的项目名称</w:t>
            </w:r>
          </w:p>
          <w:p w14:paraId="031635D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32025E6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1DE886E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0DEA7CC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 注</w:t>
            </w:r>
          </w:p>
        </w:tc>
      </w:tr>
      <w:tr w14:paraId="03E7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68B7AB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AC9211B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6D0488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AD662F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78A540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FC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72F9768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22C8F49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19CF1B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55B5309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889FBD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3E9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6A6C3C0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CC5FDD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2B771A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AD3FEE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CBC89C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217C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E4FDBB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2B03A65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F52A1F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EC425F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EBFCD8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93C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4A25A3F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434583B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3929063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C3EBC7F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1F363D8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B65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2C1D055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5A2C182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30D52FC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DE76542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AE73515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7C125E0D">
      <w:pPr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注：后附相关证明材料。</w:t>
      </w:r>
    </w:p>
    <w:p w14:paraId="0CCCED0C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9D9F7DE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2088288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8" w:beforeLines="50"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）本项目拟投入人员汇总表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7C6F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D57A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DC5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29DD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083B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5F27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73999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技术</w:t>
            </w:r>
          </w:p>
          <w:p w14:paraId="43A0791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3045B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3741FD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F14B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工作</w:t>
            </w:r>
          </w:p>
          <w:p w14:paraId="707A58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DB10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岗位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EECD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岗位</w:t>
            </w:r>
          </w:p>
          <w:p w14:paraId="185DFD8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情况</w:t>
            </w:r>
          </w:p>
        </w:tc>
      </w:tr>
      <w:tr w14:paraId="5909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C776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7CF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8169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8FE4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38C3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74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DA4F6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52C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148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0BBA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17F8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80F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BB4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C12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2DDC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74A8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4FFBA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51197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8CA2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C2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829B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DE5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3574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F2A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6130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E407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7B47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069C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CF6624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0275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6E2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E604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AB5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0F30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9E7E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3CAF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2DA6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73A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8311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D6F7D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7597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2D6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3EB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B5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6DC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3D64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93A9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B6D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2D1A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49C2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E59ED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0CB5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21A2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2519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4E15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001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C3F8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331D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2E7F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EFEE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9A45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15E8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118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723F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A7A2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26F2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712B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BB5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8F86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DE1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4A35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B0A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2961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14BE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F00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6CF4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440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E650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2432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F00E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F176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45CF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ADF0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F3D8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6C5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5169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904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D5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2479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FD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8E36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DA35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C1FD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C518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0AE65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EC9C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2D4B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5500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41D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4F60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3A7E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615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B68B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783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6FF7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FEBC7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6A8A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F047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EB41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E4B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D102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89B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A56E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B9C1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EF2A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98F4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EB92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D7A7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21D6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8C2B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BD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B8DF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099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8486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D8B4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CC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D6D1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05BC1E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4D9B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F0CC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3CE2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CFB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22D7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92FF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2D7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59C7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97C7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8CF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FE3A63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2CBB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6539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71E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43E8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52E0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4746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E426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3A69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A749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22E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2BC2E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1DD0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0F9D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C7D4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0F1C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8CCD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B64E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2E5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FC3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15D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5770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033BD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B247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0FEF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038A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24B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08F6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A415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650B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26BF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7D2D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4ED5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D92B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DD22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99FE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F0B1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955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776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15FB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9A31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D5FA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2875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B029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E881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451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E5BC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73C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369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E6D5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D001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D13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CDE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C616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3B1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6E4C2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C563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FF4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BC18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591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78281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F593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3EE7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2EE2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FDB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F894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D705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5C8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D57A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D6F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6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88C4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1D40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8141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2AC5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A7D0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FF86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A385A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B6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471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EB05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5E23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0F2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613E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0109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78A9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F130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E41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486C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849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A5C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27EF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A5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5077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9168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E61E5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DBC5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46CC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41F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1A531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F945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1E0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188D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6D7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734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647A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C97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1DF3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228D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503F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DFF7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E3C6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857A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8E2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18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7542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A56B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6A2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9B2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AA28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53D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47D6D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34B7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BA5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B6F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5D770B5">
      <w:pPr>
        <w:pStyle w:val="9"/>
        <w:shd w:val="clear" w:color="auto" w:fill="auto"/>
        <w:tabs>
          <w:tab w:val="left" w:pos="2040"/>
        </w:tabs>
        <w:spacing w:beforeLines="0" w:line="400" w:lineRule="exact"/>
        <w:rPr>
          <w:rFonts w:hint="default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eastAsia="zh-CN"/>
        </w:rPr>
        <w:t>“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岗位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按磋商文件要求岗位填写。</w:t>
      </w:r>
    </w:p>
    <w:p w14:paraId="1ED28477">
      <w:pPr>
        <w:pStyle w:val="9"/>
        <w:shd w:val="clear" w:color="auto" w:fill="auto"/>
        <w:tabs>
          <w:tab w:val="left" w:pos="2040"/>
        </w:tabs>
        <w:spacing w:beforeLines="0" w:line="400" w:lineRule="exact"/>
        <w:ind w:left="698" w:leftChars="166" w:hanging="300" w:hangingChars="15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“岗位情况”须注明该人在本单位是在岗、返聘还是外聘。</w:t>
      </w:r>
    </w:p>
    <w:p w14:paraId="45E3F27B">
      <w:pPr>
        <w:ind w:firstLine="400" w:firstLineChars="200"/>
      </w:pPr>
      <w:bookmarkStart w:id="13" w:name="_GoBack"/>
      <w:bookmarkEnd w:id="13"/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9CB7C"/>
    <w:multiLevelType w:val="singleLevel"/>
    <w:tmpl w:val="D6F9CB7C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3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2026-06-16T10:03:08Z</dcterms:created>
  <dc:creator>Administrator</dc:creator>
  <cp:lastModifiedBy>华夏国际-招标部</cp:lastModifiedBy>
  <dcterms:modified xsi:type="dcterms:W3CDTF">2026-06-16T10:06:01Z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39F9B42373B54A879CB10539DA35ED37_12</vt:lpwstr>
  </property>
</Properties>
</file>