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A39F0"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服务保障与进度计划</w:t>
      </w:r>
      <w:bookmarkStart w:id="0" w:name="_GoBack"/>
      <w:bookmarkEnd w:id="0"/>
    </w:p>
    <w:p w14:paraId="5444425B">
      <w:pP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</w:p>
    <w:p w14:paraId="6BD5D506"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981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2026-06-11T07:35:36Z</dcterms:created>
  <dc:creator>Lenovo</dc:creator>
  <cp:lastModifiedBy>XXIA</cp:lastModifiedBy>
  <dcterms:modified xsi:type="dcterms:W3CDTF">2026-06-11T07:35:48Z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eyJoZGlkIjoiYmU3M2Y3YjRiN2YyNDcxOTFhMTc4MGE1ZGFhMDY4OGIiLCJ1c2VySWQiOiIzMTQzODkxMTYifQ==</vt:lpwstr>
  </property>
  <property fmtid="{D5CDD505-2E9C-101B-9397-08002B2CF9AE}" pid="4" name="ICV">
    <vt:lpwstr>AF90D4577146451598BE965BB679CF89_12</vt:lpwstr>
  </property>
</Properties>
</file>