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版本号：GR26-ZB-02320260605001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成品油质量快速检测设备采购项目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GR26-ZB-023</w:t>
      </w:r>
      <w:r>
        <w:br/>
      </w:r>
      <w:r>
        <w:br/>
      </w:r>
      <w:r>
        <w:br/>
      </w:r>
    </w:p>
    <w:p>
      <w:pPr>
        <w:pStyle w:val="null3"/>
        <w:jc w:val="center"/>
        <w:outlineLvl w:val="2"/>
      </w:pPr>
      <w:r>
        <w:rPr>
          <w:rFonts w:ascii="仿宋_GB2312" w:hAnsi="仿宋_GB2312" w:cs="仿宋_GB2312" w:eastAsia="仿宋_GB2312"/>
          <w:sz w:val="28"/>
          <w:b/>
        </w:rPr>
        <w:t>陕西省能源质量监督检验所</w:t>
      </w:r>
    </w:p>
    <w:p>
      <w:pPr>
        <w:pStyle w:val="null3"/>
        <w:jc w:val="center"/>
        <w:outlineLvl w:val="2"/>
      </w:pPr>
      <w:r>
        <w:rPr>
          <w:rFonts w:ascii="仿宋_GB2312" w:hAnsi="仿宋_GB2312" w:cs="仿宋_GB2312" w:eastAsia="仿宋_GB2312"/>
          <w:sz w:val="28"/>
          <w:b/>
        </w:rPr>
        <w:t>伟江项目管理咨询有限公司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伟江项目管理咨询有限公司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陕西省能源质量监督检验所</w:t>
      </w:r>
      <w:r>
        <w:rPr>
          <w:rFonts w:ascii="仿宋_GB2312" w:hAnsi="仿宋_GB2312" w:cs="仿宋_GB2312" w:eastAsia="仿宋_GB2312"/>
        </w:rPr>
        <w:t>委托，拟对</w:t>
      </w:r>
      <w:r>
        <w:rPr>
          <w:rFonts w:ascii="仿宋_GB2312" w:hAnsi="仿宋_GB2312" w:cs="仿宋_GB2312" w:eastAsia="仿宋_GB2312"/>
        </w:rPr>
        <w:t>成品油质量快速检测设备采购项目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GR26-ZB-023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成品油质量快速检测设备采购项目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本项目为陕西省能源质量监督检验所成品油质量快速检测设备采购项目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采购包1（成品油质量快速检测设备采购项目）：属于专门面向中小企业采购。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陕西省能源质量监督检验所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西安市雁塔路南段129号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陕西省能源质量监督检验所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029-85528414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伟江项目管理咨询有限公司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西安市新城区龙首北路东段大明宫圣远广场A座8001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吴斯琪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029-81111916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采购包1保证金金额：24,000.00元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开户名称：伟江项目管理咨询有限公司</w:t>
            </w:r>
          </w:p>
          <w:p>
            <w:pPr>
              <w:pStyle w:val="null3"/>
            </w:pPr>
            <w:r>
              <w:rPr>
                <w:rFonts w:ascii="仿宋_GB2312" w:hAnsi="仿宋_GB2312" w:cs="仿宋_GB2312" w:eastAsia="仿宋_GB2312"/>
              </w:rPr>
              <w:t>开户银行：兴业银行股份有限公司西安未央路支行</w:t>
            </w:r>
          </w:p>
          <w:p>
            <w:pPr>
              <w:pStyle w:val="null3"/>
            </w:pPr>
            <w:r>
              <w:rPr>
                <w:rFonts w:ascii="仿宋_GB2312" w:hAnsi="仿宋_GB2312" w:cs="仿宋_GB2312" w:eastAsia="仿宋_GB2312"/>
              </w:rPr>
              <w:t>银行账号：456910100100163145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代理服务费收费标准：按照国家计委（计价格【2002】1980号）《招标代理服务收费管理暂行办法》规定的货物类收费标准收取。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陕西省能源质量监督检验所</w:t>
      </w:r>
      <w:r>
        <w:rPr>
          <w:rFonts w:ascii="仿宋_GB2312" w:hAnsi="仿宋_GB2312" w:cs="仿宋_GB2312" w:eastAsia="仿宋_GB2312"/>
        </w:rPr>
        <w:t>和</w:t>
      </w:r>
      <w:r>
        <w:rPr>
          <w:rFonts w:ascii="仿宋_GB2312" w:hAnsi="仿宋_GB2312" w:cs="仿宋_GB2312" w:eastAsia="仿宋_GB2312"/>
        </w:rPr>
        <w:t>伟江项目管理咨询有限公司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陕西省能源质量监督检验所</w:t>
      </w:r>
      <w:r>
        <w:rPr>
          <w:rFonts w:ascii="仿宋_GB2312" w:hAnsi="仿宋_GB2312" w:cs="仿宋_GB2312" w:eastAsia="仿宋_GB2312"/>
        </w:rPr>
        <w:t>负责解释。除上述招标文件内容，其他内容由</w:t>
      </w:r>
      <w:r>
        <w:rPr>
          <w:rFonts w:ascii="仿宋_GB2312" w:hAnsi="仿宋_GB2312" w:cs="仿宋_GB2312" w:eastAsia="仿宋_GB2312"/>
        </w:rPr>
        <w:t>伟江项目管理咨询有限公司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陕西省能源质量监督检验所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伟江项目管理咨询有限公司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联系人：马建国</w:t>
      </w:r>
    </w:p>
    <w:p>
      <w:pPr>
        <w:pStyle w:val="null3"/>
      </w:pPr>
      <w:r>
        <w:rPr>
          <w:rFonts w:ascii="仿宋_GB2312" w:hAnsi="仿宋_GB2312" w:cs="仿宋_GB2312" w:eastAsia="仿宋_GB2312"/>
        </w:rPr>
        <w:t>联系电话：029-81111916</w:t>
      </w:r>
    </w:p>
    <w:p>
      <w:pPr>
        <w:pStyle w:val="null3"/>
      </w:pPr>
      <w:r>
        <w:rPr>
          <w:rFonts w:ascii="仿宋_GB2312" w:hAnsi="仿宋_GB2312" w:cs="仿宋_GB2312" w:eastAsia="仿宋_GB2312"/>
        </w:rPr>
        <w:t>地址：西安市新城区龙首北路东段大明宫圣远广场A座8001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本项目为陕西省能源质量监督检验所成品油质量快速检测设备采购项目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成品油质量快速检测设备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标的名称：成品油质量快速检测设备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油品综合快速分析仪，数量一台</w:t>
            </w:r>
            <w:r>
              <w:rPr>
                <w:rFonts w:ascii="仿宋_GB2312" w:hAnsi="仿宋_GB2312" w:cs="仿宋_GB2312" w:eastAsia="仿宋_GB2312"/>
                <w:sz w:val="24"/>
                <w:b/>
              </w:rPr>
              <w:t>（</w:t>
            </w:r>
            <w:r>
              <w:rPr>
                <w:rFonts w:ascii="仿宋_GB2312" w:hAnsi="仿宋_GB2312" w:cs="仿宋_GB2312" w:eastAsia="仿宋_GB2312"/>
                <w:sz w:val="24"/>
                <w:b/>
              </w:rPr>
              <w:t>核心产品</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1）适用范围</w:t>
            </w:r>
          </w:p>
          <w:p>
            <w:pPr>
              <w:pStyle w:val="null3"/>
              <w:ind w:firstLine="480"/>
              <w:jc w:val="both"/>
            </w:pPr>
            <w:r>
              <w:rPr>
                <w:rFonts w:ascii="仿宋_GB2312" w:hAnsi="仿宋_GB2312" w:cs="仿宋_GB2312" w:eastAsia="仿宋_GB2312"/>
                <w:sz w:val="24"/>
              </w:rPr>
              <w:t>满足燃料油市场快速现场测试，燃料油性能快速评价及实验室油品常规质量控制。检测项目覆盖</w:t>
            </w:r>
            <w:r>
              <w:rPr>
                <w:rFonts w:ascii="仿宋_GB2312" w:hAnsi="仿宋_GB2312" w:cs="仿宋_GB2312" w:eastAsia="仿宋_GB2312"/>
                <w:sz w:val="24"/>
              </w:rPr>
              <w:t>车用</w:t>
            </w:r>
            <w:r>
              <w:rPr>
                <w:rFonts w:ascii="仿宋_GB2312" w:hAnsi="仿宋_GB2312" w:cs="仿宋_GB2312" w:eastAsia="仿宋_GB2312"/>
                <w:sz w:val="24"/>
              </w:rPr>
              <w:t>汽油、</w:t>
            </w:r>
            <w:r>
              <w:rPr>
                <w:rFonts w:ascii="仿宋_GB2312" w:hAnsi="仿宋_GB2312" w:cs="仿宋_GB2312" w:eastAsia="仿宋_GB2312"/>
                <w:sz w:val="24"/>
              </w:rPr>
              <w:t>车用乙醇汽油、车用</w:t>
            </w:r>
            <w:r>
              <w:rPr>
                <w:rFonts w:ascii="仿宋_GB2312" w:hAnsi="仿宋_GB2312" w:cs="仿宋_GB2312" w:eastAsia="仿宋_GB2312"/>
                <w:sz w:val="24"/>
              </w:rPr>
              <w:t>柴油</w:t>
            </w:r>
            <w:r>
              <w:rPr>
                <w:rFonts w:ascii="仿宋_GB2312" w:hAnsi="仿宋_GB2312" w:cs="仿宋_GB2312" w:eastAsia="仿宋_GB2312"/>
                <w:sz w:val="24"/>
              </w:rPr>
              <w:t>、车用尿素</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车用</w:t>
            </w:r>
            <w:r>
              <w:rPr>
                <w:rFonts w:ascii="仿宋_GB2312" w:hAnsi="仿宋_GB2312" w:cs="仿宋_GB2312" w:eastAsia="仿宋_GB2312"/>
                <w:sz w:val="24"/>
              </w:rPr>
              <w:t>汽油：辛烷值、甲醇、抗爆指数、芳烃、烯烃、苯、氧含量、密度等；</w:t>
            </w:r>
          </w:p>
          <w:p>
            <w:pPr>
              <w:pStyle w:val="null3"/>
              <w:ind w:firstLine="480"/>
              <w:jc w:val="both"/>
            </w:pPr>
            <w:r>
              <w:rPr>
                <w:rFonts w:ascii="仿宋_GB2312" w:hAnsi="仿宋_GB2312" w:cs="仿宋_GB2312" w:eastAsia="仿宋_GB2312"/>
                <w:sz w:val="24"/>
              </w:rPr>
              <w:t>车用乙醇</w:t>
            </w:r>
            <w:r>
              <w:rPr>
                <w:rFonts w:ascii="仿宋_GB2312" w:hAnsi="仿宋_GB2312" w:cs="仿宋_GB2312" w:eastAsia="仿宋_GB2312"/>
                <w:sz w:val="24"/>
              </w:rPr>
              <w:t>汽油：辛烷值、</w:t>
            </w:r>
            <w:r>
              <w:rPr>
                <w:rFonts w:ascii="仿宋_GB2312" w:hAnsi="仿宋_GB2312" w:cs="仿宋_GB2312" w:eastAsia="仿宋_GB2312"/>
                <w:sz w:val="24"/>
              </w:rPr>
              <w:t>乙醇</w:t>
            </w:r>
            <w:r>
              <w:rPr>
                <w:rFonts w:ascii="仿宋_GB2312" w:hAnsi="仿宋_GB2312" w:cs="仿宋_GB2312" w:eastAsia="仿宋_GB2312"/>
                <w:sz w:val="24"/>
              </w:rPr>
              <w:t>、</w:t>
            </w:r>
            <w:r>
              <w:rPr>
                <w:rFonts w:ascii="仿宋_GB2312" w:hAnsi="仿宋_GB2312" w:cs="仿宋_GB2312" w:eastAsia="仿宋_GB2312"/>
                <w:sz w:val="24"/>
              </w:rPr>
              <w:t>有机含氧量</w:t>
            </w:r>
            <w:r>
              <w:rPr>
                <w:rFonts w:ascii="仿宋_GB2312" w:hAnsi="仿宋_GB2312" w:cs="仿宋_GB2312" w:eastAsia="仿宋_GB2312"/>
                <w:sz w:val="24"/>
              </w:rPr>
              <w:t>、抗爆指数、芳烃、烯烃、苯、氧含量、密度等；</w:t>
            </w:r>
          </w:p>
          <w:p>
            <w:pPr>
              <w:pStyle w:val="null3"/>
              <w:ind w:firstLine="480"/>
              <w:jc w:val="both"/>
            </w:pPr>
            <w:r>
              <w:rPr>
                <w:rFonts w:ascii="仿宋_GB2312" w:hAnsi="仿宋_GB2312" w:cs="仿宋_GB2312" w:eastAsia="仿宋_GB2312"/>
                <w:sz w:val="24"/>
              </w:rPr>
              <w:t>柴油：十六烷值、十六烷指数、多环芳烃、闪点、冷滤点、凝点、密度等。</w:t>
            </w:r>
          </w:p>
          <w:p>
            <w:pPr>
              <w:pStyle w:val="null3"/>
              <w:ind w:firstLine="480"/>
              <w:jc w:val="both"/>
            </w:pPr>
            <w:r>
              <w:rPr>
                <w:rFonts w:ascii="仿宋_GB2312" w:hAnsi="仿宋_GB2312" w:cs="仿宋_GB2312" w:eastAsia="仿宋_GB2312"/>
                <w:sz w:val="24"/>
              </w:rPr>
              <w:t>车用尿素：尿素含量、折光率、密度、缩二脲、碱度、醛类</w:t>
            </w:r>
          </w:p>
          <w:p>
            <w:pPr>
              <w:pStyle w:val="null3"/>
              <w:numPr>
                <w:ilvl w:val="0"/>
                <w:numId w:val="1"/>
              </w:numPr>
              <w:spacing w:before="120" w:after="120"/>
              <w:jc w:val="left"/>
            </w:pPr>
            <w:r>
              <w:rPr>
                <w:rFonts w:ascii="仿宋_GB2312" w:hAnsi="仿宋_GB2312" w:cs="仿宋_GB2312" w:eastAsia="仿宋_GB2312"/>
                <w:sz w:val="24"/>
              </w:rPr>
              <w:t>配置清单</w:t>
            </w:r>
          </w:p>
          <w:p>
            <w:pPr>
              <w:pStyle w:val="null3"/>
              <w:ind w:firstLine="720"/>
              <w:jc w:val="both"/>
            </w:pPr>
            <w:r>
              <w:rPr>
                <w:rFonts w:ascii="仿宋_GB2312" w:hAnsi="仿宋_GB2312" w:cs="仿宋_GB2312" w:eastAsia="仿宋_GB2312"/>
                <w:sz w:val="24"/>
              </w:rPr>
              <w:t>1、</w:t>
            </w:r>
            <w:r>
              <w:rPr>
                <w:rFonts w:ascii="仿宋_GB2312" w:hAnsi="仿宋_GB2312" w:cs="仿宋_GB2312" w:eastAsia="仿宋_GB2312"/>
                <w:sz w:val="24"/>
              </w:rPr>
              <w:t>油品综合分析仪（主机）</w:t>
            </w:r>
            <w:r>
              <w:rPr>
                <w:rFonts w:ascii="仿宋_GB2312" w:hAnsi="仿宋_GB2312" w:cs="仿宋_GB2312" w:eastAsia="仿宋_GB2312"/>
                <w:sz w:val="24"/>
              </w:rPr>
              <w:t xml:space="preserve">            </w:t>
            </w:r>
            <w:r>
              <w:rPr>
                <w:rFonts w:ascii="仿宋_GB2312" w:hAnsi="仿宋_GB2312" w:cs="仿宋_GB2312" w:eastAsia="仿宋_GB2312"/>
                <w:sz w:val="24"/>
              </w:rPr>
              <w:t>1台</w:t>
            </w:r>
          </w:p>
          <w:p>
            <w:pPr>
              <w:pStyle w:val="null3"/>
              <w:ind w:firstLine="720"/>
              <w:jc w:val="both"/>
            </w:pPr>
            <w:r>
              <w:rPr>
                <w:rFonts w:ascii="仿宋_GB2312" w:hAnsi="仿宋_GB2312" w:cs="仿宋_GB2312" w:eastAsia="仿宋_GB2312"/>
                <w:sz w:val="24"/>
              </w:rPr>
              <w:t>2、</w:t>
            </w:r>
            <w:r>
              <w:rPr>
                <w:rFonts w:ascii="仿宋_GB2312" w:hAnsi="仿宋_GB2312" w:cs="仿宋_GB2312" w:eastAsia="仿宋_GB2312"/>
                <w:sz w:val="24"/>
              </w:rPr>
              <w:t>多样品位透射附件</w:t>
            </w:r>
            <w:r>
              <w:rPr>
                <w:rFonts w:ascii="仿宋_GB2312" w:hAnsi="仿宋_GB2312" w:cs="仿宋_GB2312" w:eastAsia="仿宋_GB2312"/>
                <w:sz w:val="24"/>
              </w:rPr>
              <w:t xml:space="preserve">                  </w:t>
            </w:r>
            <w:r>
              <w:rPr>
                <w:rFonts w:ascii="仿宋_GB2312" w:hAnsi="仿宋_GB2312" w:cs="仿宋_GB2312" w:eastAsia="仿宋_GB2312"/>
                <w:sz w:val="24"/>
              </w:rPr>
              <w:t>1套</w:t>
            </w:r>
          </w:p>
          <w:p>
            <w:pPr>
              <w:pStyle w:val="null3"/>
              <w:ind w:firstLine="720"/>
              <w:jc w:val="both"/>
            </w:pPr>
            <w:r>
              <w:rPr>
                <w:rFonts w:ascii="仿宋_GB2312" w:hAnsi="仿宋_GB2312" w:cs="仿宋_GB2312" w:eastAsia="仿宋_GB2312"/>
                <w:sz w:val="24"/>
              </w:rPr>
              <w:t>3、</w:t>
            </w:r>
            <w:r>
              <w:rPr>
                <w:rFonts w:ascii="仿宋_GB2312" w:hAnsi="仿宋_GB2312" w:cs="仿宋_GB2312" w:eastAsia="仿宋_GB2312"/>
                <w:sz w:val="24"/>
              </w:rPr>
              <w:t>中文数据采集软件</w:t>
            </w:r>
            <w:r>
              <w:rPr>
                <w:rFonts w:ascii="仿宋_GB2312" w:hAnsi="仿宋_GB2312" w:cs="仿宋_GB2312" w:eastAsia="仿宋_GB2312"/>
                <w:sz w:val="24"/>
              </w:rPr>
              <w:t xml:space="preserve">                  </w:t>
            </w:r>
            <w:r>
              <w:rPr>
                <w:rFonts w:ascii="仿宋_GB2312" w:hAnsi="仿宋_GB2312" w:cs="仿宋_GB2312" w:eastAsia="仿宋_GB2312"/>
                <w:sz w:val="24"/>
              </w:rPr>
              <w:t>1套</w:t>
            </w:r>
          </w:p>
          <w:p>
            <w:pPr>
              <w:pStyle w:val="null3"/>
              <w:ind w:firstLine="720"/>
              <w:jc w:val="both"/>
            </w:pPr>
            <w:r>
              <w:rPr>
                <w:rFonts w:ascii="仿宋_GB2312" w:hAnsi="仿宋_GB2312" w:cs="仿宋_GB2312" w:eastAsia="仿宋_GB2312"/>
                <w:sz w:val="24"/>
              </w:rPr>
              <w:t>4、</w:t>
            </w:r>
            <w:r>
              <w:rPr>
                <w:rFonts w:ascii="仿宋_GB2312" w:hAnsi="仿宋_GB2312" w:cs="仿宋_GB2312" w:eastAsia="仿宋_GB2312"/>
                <w:sz w:val="24"/>
              </w:rPr>
              <w:t>石化专用中文光谱分析软件</w:t>
            </w:r>
            <w:r>
              <w:rPr>
                <w:rFonts w:ascii="仿宋_GB2312" w:hAnsi="仿宋_GB2312" w:cs="仿宋_GB2312" w:eastAsia="仿宋_GB2312"/>
                <w:sz w:val="24"/>
              </w:rPr>
              <w:t xml:space="preserve">          </w:t>
            </w:r>
            <w:r>
              <w:rPr>
                <w:rFonts w:ascii="仿宋_GB2312" w:hAnsi="仿宋_GB2312" w:cs="仿宋_GB2312" w:eastAsia="仿宋_GB2312"/>
                <w:sz w:val="24"/>
              </w:rPr>
              <w:t>1套</w:t>
            </w:r>
          </w:p>
          <w:p>
            <w:pPr>
              <w:pStyle w:val="null3"/>
              <w:ind w:firstLine="720"/>
              <w:jc w:val="both"/>
            </w:pPr>
            <w:r>
              <w:rPr>
                <w:rFonts w:ascii="仿宋_GB2312" w:hAnsi="仿宋_GB2312" w:cs="仿宋_GB2312" w:eastAsia="仿宋_GB2312"/>
                <w:sz w:val="24"/>
              </w:rPr>
              <w:t>5、</w:t>
            </w:r>
            <w:r>
              <w:rPr>
                <w:rFonts w:ascii="仿宋_GB2312" w:hAnsi="仿宋_GB2312" w:cs="仿宋_GB2312" w:eastAsia="仿宋_GB2312"/>
                <w:sz w:val="24"/>
              </w:rPr>
              <w:t>汽柴油成品数据库</w:t>
            </w:r>
            <w:r>
              <w:rPr>
                <w:rFonts w:ascii="仿宋_GB2312" w:hAnsi="仿宋_GB2312" w:cs="仿宋_GB2312" w:eastAsia="仿宋_GB2312"/>
                <w:sz w:val="24"/>
              </w:rPr>
              <w:t xml:space="preserve">                  </w:t>
            </w:r>
            <w:r>
              <w:rPr>
                <w:rFonts w:ascii="仿宋_GB2312" w:hAnsi="仿宋_GB2312" w:cs="仿宋_GB2312" w:eastAsia="仿宋_GB2312"/>
                <w:sz w:val="24"/>
              </w:rPr>
              <w:t>1套</w:t>
            </w:r>
          </w:p>
          <w:p>
            <w:pPr>
              <w:pStyle w:val="null3"/>
              <w:ind w:firstLine="720"/>
              <w:jc w:val="both"/>
            </w:pPr>
            <w:r>
              <w:rPr>
                <w:rFonts w:ascii="仿宋_GB2312" w:hAnsi="仿宋_GB2312" w:cs="仿宋_GB2312" w:eastAsia="仿宋_GB2312"/>
                <w:sz w:val="24"/>
              </w:rPr>
              <w:t>6、</w:t>
            </w:r>
            <w:r>
              <w:rPr>
                <w:rFonts w:ascii="仿宋_GB2312" w:hAnsi="仿宋_GB2312" w:cs="仿宋_GB2312" w:eastAsia="仿宋_GB2312"/>
                <w:sz w:val="24"/>
              </w:rPr>
              <w:t>车用尿素数据库</w:t>
            </w:r>
            <w:r>
              <w:rPr>
                <w:rFonts w:ascii="仿宋_GB2312" w:hAnsi="仿宋_GB2312" w:cs="仿宋_GB2312" w:eastAsia="仿宋_GB2312"/>
                <w:sz w:val="24"/>
              </w:rPr>
              <w:t xml:space="preserve">                    </w:t>
            </w:r>
            <w:r>
              <w:rPr>
                <w:rFonts w:ascii="仿宋_GB2312" w:hAnsi="仿宋_GB2312" w:cs="仿宋_GB2312" w:eastAsia="仿宋_GB2312"/>
                <w:sz w:val="24"/>
              </w:rPr>
              <w:t>1套</w:t>
            </w:r>
          </w:p>
          <w:p>
            <w:pPr>
              <w:pStyle w:val="null3"/>
              <w:ind w:firstLine="720"/>
              <w:jc w:val="both"/>
            </w:pPr>
            <w:r>
              <w:rPr>
                <w:rFonts w:ascii="仿宋_GB2312" w:hAnsi="仿宋_GB2312" w:cs="仿宋_GB2312" w:eastAsia="仿宋_GB2312"/>
                <w:sz w:val="24"/>
              </w:rPr>
              <w:t>7、</w:t>
            </w:r>
            <w:r>
              <w:rPr>
                <w:rFonts w:ascii="仿宋_GB2312" w:hAnsi="仿宋_GB2312" w:cs="仿宋_GB2312" w:eastAsia="仿宋_GB2312"/>
                <w:sz w:val="24"/>
              </w:rPr>
              <w:t>塑胶滴管</w:t>
            </w:r>
            <w:r>
              <w:rPr>
                <w:rFonts w:ascii="仿宋_GB2312" w:hAnsi="仿宋_GB2312" w:cs="仿宋_GB2312" w:eastAsia="仿宋_GB2312"/>
                <w:sz w:val="21"/>
              </w:rPr>
              <w:t xml:space="preserve">                          </w:t>
            </w:r>
            <w:r>
              <w:rPr>
                <w:rFonts w:ascii="仿宋_GB2312" w:hAnsi="仿宋_GB2312" w:cs="仿宋_GB2312" w:eastAsia="仿宋_GB2312"/>
                <w:sz w:val="24"/>
              </w:rPr>
              <w:t>4包（100支/包）</w:t>
            </w:r>
          </w:p>
          <w:p>
            <w:pPr>
              <w:pStyle w:val="null3"/>
              <w:ind w:firstLine="720"/>
              <w:jc w:val="both"/>
            </w:pPr>
            <w:r>
              <w:rPr>
                <w:rFonts w:ascii="仿宋_GB2312" w:hAnsi="仿宋_GB2312" w:cs="仿宋_GB2312" w:eastAsia="仿宋_GB2312"/>
                <w:sz w:val="24"/>
              </w:rPr>
              <w:t>8</w:t>
            </w:r>
            <w:r>
              <w:rPr>
                <w:rFonts w:ascii="仿宋_GB2312" w:hAnsi="仿宋_GB2312" w:cs="仿宋_GB2312" w:eastAsia="仿宋_GB2312"/>
                <w:sz w:val="24"/>
                <w:b/>
              </w:rPr>
              <w:t>、</w:t>
            </w:r>
            <w:r>
              <w:rPr>
                <w:rFonts w:ascii="仿宋_GB2312" w:hAnsi="仿宋_GB2312" w:cs="仿宋_GB2312" w:eastAsia="仿宋_GB2312"/>
                <w:sz w:val="24"/>
              </w:rPr>
              <w:t>5mm光程石英进样管</w:t>
            </w:r>
            <w:r>
              <w:rPr>
                <w:rFonts w:ascii="仿宋_GB2312" w:hAnsi="仿宋_GB2312" w:cs="仿宋_GB2312" w:eastAsia="仿宋_GB2312"/>
                <w:sz w:val="21"/>
              </w:rPr>
              <w:t xml:space="preserve">                 </w:t>
            </w:r>
            <w:r>
              <w:rPr>
                <w:rFonts w:ascii="仿宋_GB2312" w:hAnsi="仿宋_GB2312" w:cs="仿宋_GB2312" w:eastAsia="仿宋_GB2312"/>
                <w:sz w:val="24"/>
              </w:rPr>
              <w:t>2盒（70支/盒）</w:t>
            </w:r>
          </w:p>
          <w:p>
            <w:pPr>
              <w:pStyle w:val="null3"/>
              <w:ind w:firstLine="720"/>
              <w:jc w:val="both"/>
            </w:pPr>
            <w:r>
              <w:rPr>
                <w:rFonts w:ascii="仿宋_GB2312" w:hAnsi="仿宋_GB2312" w:cs="仿宋_GB2312" w:eastAsia="仿宋_GB2312"/>
                <w:sz w:val="24"/>
              </w:rPr>
              <w:t>9、</w:t>
            </w:r>
            <w:r>
              <w:rPr>
                <w:rFonts w:ascii="仿宋_GB2312" w:hAnsi="仿宋_GB2312" w:cs="仿宋_GB2312" w:eastAsia="仿宋_GB2312"/>
                <w:sz w:val="24"/>
              </w:rPr>
              <w:t>控制性计算机</w:t>
            </w:r>
            <w:r>
              <w:rPr>
                <w:rFonts w:ascii="仿宋_GB2312" w:hAnsi="仿宋_GB2312" w:cs="仿宋_GB2312" w:eastAsia="仿宋_GB2312"/>
                <w:sz w:val="21"/>
              </w:rPr>
              <w:t xml:space="preserve">                      </w:t>
            </w:r>
            <w:r>
              <w:rPr>
                <w:rFonts w:ascii="仿宋_GB2312" w:hAnsi="仿宋_GB2312" w:cs="仿宋_GB2312" w:eastAsia="仿宋_GB2312"/>
                <w:sz w:val="24"/>
              </w:rPr>
              <w:t>1台</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3）油品综合</w:t>
            </w:r>
            <w:r>
              <w:rPr>
                <w:rFonts w:ascii="仿宋_GB2312" w:hAnsi="仿宋_GB2312" w:cs="仿宋_GB2312" w:eastAsia="仿宋_GB2312"/>
                <w:sz w:val="24"/>
              </w:rPr>
              <w:t>快速</w:t>
            </w:r>
            <w:r>
              <w:rPr>
                <w:rFonts w:ascii="仿宋_GB2312" w:hAnsi="仿宋_GB2312" w:cs="仿宋_GB2312" w:eastAsia="仿宋_GB2312"/>
                <w:sz w:val="24"/>
              </w:rPr>
              <w:t>分析仪一台</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傅里叶动态准直</w:t>
            </w:r>
            <w:r>
              <w:rPr>
                <w:rFonts w:ascii="仿宋_GB2312" w:hAnsi="仿宋_GB2312" w:cs="仿宋_GB2312" w:eastAsia="仿宋_GB2312"/>
                <w:sz w:val="24"/>
                <w:b/>
              </w:rPr>
              <w:t>干涉仪：使用平面镜电磁驱动</w:t>
            </w:r>
            <w:r>
              <w:rPr>
                <w:rFonts w:ascii="仿宋_GB2312" w:hAnsi="仿宋_GB2312" w:cs="仿宋_GB2312" w:eastAsia="仿宋_GB2312"/>
                <w:sz w:val="24"/>
                <w:b/>
              </w:rPr>
              <w:t>动态准直</w:t>
            </w:r>
            <w:r>
              <w:rPr>
                <w:rFonts w:ascii="仿宋_GB2312" w:hAnsi="仿宋_GB2312" w:cs="仿宋_GB2312" w:eastAsia="仿宋_GB2312"/>
                <w:sz w:val="24"/>
                <w:b/>
              </w:rPr>
              <w:t>干涉仪，</w:t>
            </w:r>
            <w:r>
              <w:rPr>
                <w:rFonts w:ascii="仿宋_GB2312" w:hAnsi="仿宋_GB2312" w:cs="仿宋_GB2312" w:eastAsia="仿宋_GB2312"/>
                <w:sz w:val="24"/>
                <w:b/>
              </w:rPr>
              <w:t>DSP 控制，每秒不低于 13 万次高速动态准值；可消除温度及震动带来的测量误差，实现车载的稳定性及准确性。</w:t>
            </w:r>
          </w:p>
          <w:p>
            <w:pPr>
              <w:pStyle w:val="null3"/>
              <w:ind w:firstLine="720"/>
              <w:jc w:val="both"/>
            </w:pPr>
            <w:r>
              <w:rPr>
                <w:rFonts w:ascii="仿宋_GB2312" w:hAnsi="仿宋_GB2312" w:cs="仿宋_GB2312" w:eastAsia="仿宋_GB2312"/>
                <w:sz w:val="24"/>
              </w:rPr>
              <w:t>2）检测器：所有采样模块均有自己独立的高灵敏度InGaAs检测器。</w:t>
            </w:r>
          </w:p>
          <w:p>
            <w:pPr>
              <w:pStyle w:val="null3"/>
              <w:ind w:firstLine="720"/>
              <w:jc w:val="both"/>
            </w:pPr>
            <w:r>
              <w:rPr>
                <w:rFonts w:ascii="仿宋_GB2312" w:hAnsi="仿宋_GB2312" w:cs="仿宋_GB2312" w:eastAsia="仿宋_GB2312"/>
                <w:sz w:val="24"/>
              </w:rPr>
              <w:t>▲</w:t>
            </w:r>
            <w:r>
              <w:rPr>
                <w:rFonts w:ascii="仿宋_GB2312" w:hAnsi="仿宋_GB2312" w:cs="仿宋_GB2312" w:eastAsia="仿宋_GB2312"/>
                <w:sz w:val="24"/>
              </w:rPr>
              <w:t>3）采用</w:t>
            </w:r>
            <w:r>
              <w:rPr>
                <w:rFonts w:ascii="仿宋_GB2312" w:hAnsi="仿宋_GB2312" w:cs="仿宋_GB2312" w:eastAsia="仿宋_GB2312"/>
                <w:sz w:val="24"/>
              </w:rPr>
              <w:t>氦氖激光器</w:t>
            </w:r>
            <w:r>
              <w:rPr>
                <w:rFonts w:ascii="仿宋_GB2312" w:hAnsi="仿宋_GB2312" w:cs="仿宋_GB2312" w:eastAsia="仿宋_GB2312"/>
                <w:sz w:val="24"/>
              </w:rPr>
              <w:t>，</w:t>
            </w:r>
            <w:r>
              <w:rPr>
                <w:rFonts w:ascii="仿宋_GB2312" w:hAnsi="仿宋_GB2312" w:cs="仿宋_GB2312" w:eastAsia="仿宋_GB2312"/>
                <w:sz w:val="24"/>
              </w:rPr>
              <w:t>CaF2分束器。</w:t>
            </w:r>
          </w:p>
          <w:p>
            <w:pPr>
              <w:pStyle w:val="null3"/>
              <w:ind w:firstLine="720"/>
              <w:jc w:val="both"/>
            </w:pPr>
            <w:r>
              <w:rPr>
                <w:rFonts w:ascii="仿宋_GB2312" w:hAnsi="仿宋_GB2312" w:cs="仿宋_GB2312" w:eastAsia="仿宋_GB2312"/>
                <w:sz w:val="24"/>
              </w:rPr>
              <w:t>4）光谱范围：12800</w:t>
            </w:r>
            <w:r>
              <w:rPr>
                <w:rFonts w:ascii="仿宋_GB2312" w:hAnsi="仿宋_GB2312" w:cs="仿宋_GB2312" w:eastAsia="仿宋_GB2312"/>
                <w:sz w:val="24"/>
              </w:rPr>
              <w:t>-3800cm</w:t>
            </w:r>
            <w:r>
              <w:rPr>
                <w:rFonts w:ascii="仿宋_GB2312" w:hAnsi="仿宋_GB2312" w:cs="仿宋_GB2312" w:eastAsia="仿宋_GB2312"/>
                <w:sz w:val="24"/>
                <w:vertAlign w:val="superscript"/>
              </w:rPr>
              <w:t>-1</w:t>
            </w:r>
            <w:r>
              <w:rPr>
                <w:rFonts w:ascii="仿宋_GB2312" w:hAnsi="仿宋_GB2312" w:cs="仿宋_GB2312" w:eastAsia="仿宋_GB2312"/>
                <w:sz w:val="24"/>
              </w:rPr>
              <w:t>(</w:t>
            </w:r>
            <w:r>
              <w:rPr>
                <w:rFonts w:ascii="仿宋_GB2312" w:hAnsi="仿宋_GB2312" w:cs="仿宋_GB2312" w:eastAsia="仿宋_GB2312"/>
                <w:sz w:val="24"/>
              </w:rPr>
              <w:t>780–2630nm)。</w:t>
            </w:r>
          </w:p>
          <w:p>
            <w:pPr>
              <w:pStyle w:val="null3"/>
              <w:ind w:firstLine="720"/>
              <w:jc w:val="both"/>
            </w:pPr>
            <w:r>
              <w:rPr>
                <w:rFonts w:ascii="仿宋_GB2312" w:hAnsi="仿宋_GB2312" w:cs="仿宋_GB2312" w:eastAsia="仿宋_GB2312"/>
                <w:sz w:val="24"/>
              </w:rPr>
              <w:t>5）分辨率：标准配置分辨</w:t>
            </w:r>
            <w:r>
              <w:rPr>
                <w:rFonts w:ascii="仿宋_GB2312" w:hAnsi="仿宋_GB2312" w:cs="仿宋_GB2312" w:eastAsia="仿宋_GB2312"/>
                <w:sz w:val="24"/>
              </w:rPr>
              <w:t>率为</w:t>
            </w:r>
            <w:r>
              <w:rPr>
                <w:rFonts w:ascii="仿宋_GB2312" w:hAnsi="仿宋_GB2312" w:cs="仿宋_GB2312" w:eastAsia="仿宋_GB2312"/>
                <w:sz w:val="24"/>
              </w:rPr>
              <w:t>2cm</w:t>
            </w:r>
            <w:r>
              <w:rPr>
                <w:rFonts w:ascii="仿宋_GB2312" w:hAnsi="仿宋_GB2312" w:cs="仿宋_GB2312" w:eastAsia="仿宋_GB2312"/>
                <w:sz w:val="24"/>
                <w:vertAlign w:val="superscript"/>
              </w:rPr>
              <w:t>-1</w:t>
            </w:r>
            <w:r>
              <w:rPr>
                <w:rFonts w:ascii="仿宋_GB2312" w:hAnsi="仿宋_GB2312" w:cs="仿宋_GB2312" w:eastAsia="仿宋_GB2312"/>
                <w:sz w:val="24"/>
              </w:rPr>
              <w:t>(0.</w:t>
            </w:r>
            <w:r>
              <w:rPr>
                <w:rFonts w:ascii="仿宋_GB2312" w:hAnsi="仿宋_GB2312" w:cs="仿宋_GB2312" w:eastAsia="仿宋_GB2312"/>
                <w:sz w:val="24"/>
              </w:rPr>
              <w:t>3nm@1250nm)。</w:t>
            </w:r>
          </w:p>
          <w:p>
            <w:pPr>
              <w:pStyle w:val="null3"/>
              <w:ind w:firstLine="720"/>
              <w:jc w:val="both"/>
            </w:pPr>
            <w:r>
              <w:rPr>
                <w:rFonts w:ascii="仿宋_GB2312" w:hAnsi="仿宋_GB2312" w:cs="仿宋_GB2312" w:eastAsia="仿宋_GB2312"/>
                <w:sz w:val="24"/>
              </w:rPr>
              <w:t>6）波数重现性（系统与系统间）：优于0.05</w:t>
            </w:r>
            <w:r>
              <w:rPr>
                <w:rFonts w:ascii="仿宋_GB2312" w:hAnsi="仿宋_GB2312" w:cs="仿宋_GB2312" w:eastAsia="仿宋_GB2312"/>
                <w:sz w:val="24"/>
              </w:rPr>
              <w:t>cm</w:t>
            </w:r>
            <w:r>
              <w:rPr>
                <w:rFonts w:ascii="仿宋_GB2312" w:hAnsi="仿宋_GB2312" w:cs="仿宋_GB2312" w:eastAsia="仿宋_GB2312"/>
                <w:sz w:val="24"/>
                <w:vertAlign w:val="superscript"/>
              </w:rPr>
              <w:t>-1</w:t>
            </w:r>
            <w:r>
              <w:rPr>
                <w:rFonts w:ascii="仿宋_GB2312" w:hAnsi="仿宋_GB2312" w:cs="仿宋_GB2312" w:eastAsia="仿宋_GB2312"/>
                <w:sz w:val="24"/>
              </w:rPr>
              <w:t>(</w:t>
            </w:r>
            <w:r>
              <w:rPr>
                <w:rFonts w:ascii="仿宋_GB2312" w:hAnsi="仿宋_GB2312" w:cs="仿宋_GB2312" w:eastAsia="仿宋_GB2312"/>
                <w:sz w:val="24"/>
              </w:rPr>
              <w:t>0.008nm@1250nm)。</w:t>
            </w:r>
          </w:p>
          <w:p>
            <w:pPr>
              <w:pStyle w:val="null3"/>
              <w:ind w:firstLine="720"/>
              <w:jc w:val="both"/>
            </w:pPr>
            <w:r>
              <w:rPr>
                <w:rFonts w:ascii="仿宋_GB2312" w:hAnsi="仿宋_GB2312" w:cs="仿宋_GB2312" w:eastAsia="仿宋_GB2312"/>
                <w:sz w:val="24"/>
              </w:rPr>
              <w:t>7）系统自身：10次测量的标准偏差&lt;0.00</w:t>
            </w:r>
            <w:r>
              <w:rPr>
                <w:rFonts w:ascii="仿宋_GB2312" w:hAnsi="仿宋_GB2312" w:cs="仿宋_GB2312" w:eastAsia="仿宋_GB2312"/>
                <w:sz w:val="24"/>
              </w:rPr>
              <w:t>6cm</w:t>
            </w:r>
            <w:r>
              <w:rPr>
                <w:rFonts w:ascii="仿宋_GB2312" w:hAnsi="仿宋_GB2312" w:cs="仿宋_GB2312" w:eastAsia="仿宋_GB2312"/>
                <w:sz w:val="24"/>
                <w:vertAlign w:val="superscript"/>
              </w:rPr>
              <w:t>-1</w:t>
            </w:r>
            <w:r>
              <w:rPr>
                <w:rFonts w:ascii="仿宋_GB2312" w:hAnsi="仿宋_GB2312" w:cs="仿宋_GB2312" w:eastAsia="仿宋_GB2312"/>
                <w:sz w:val="24"/>
              </w:rPr>
              <w:t>。</w:t>
            </w:r>
          </w:p>
          <w:p>
            <w:pPr>
              <w:pStyle w:val="null3"/>
              <w:ind w:firstLine="720"/>
              <w:jc w:val="both"/>
            </w:pPr>
            <w:r>
              <w:rPr>
                <w:rFonts w:ascii="仿宋_GB2312" w:hAnsi="仿宋_GB2312" w:cs="仿宋_GB2312" w:eastAsia="仿宋_GB2312"/>
                <w:sz w:val="24"/>
              </w:rPr>
              <w:t>8）波数准确性：±0.03</w:t>
            </w:r>
            <w:r>
              <w:rPr>
                <w:rFonts w:ascii="仿宋_GB2312" w:hAnsi="仿宋_GB2312" w:cs="仿宋_GB2312" w:eastAsia="仿宋_GB2312"/>
                <w:sz w:val="24"/>
              </w:rPr>
              <w:t>cm</w:t>
            </w:r>
            <w:r>
              <w:rPr>
                <w:rFonts w:ascii="仿宋_GB2312" w:hAnsi="仿宋_GB2312" w:cs="仿宋_GB2312" w:eastAsia="仿宋_GB2312"/>
                <w:sz w:val="24"/>
                <w:vertAlign w:val="superscript"/>
              </w:rPr>
              <w:t>-1</w:t>
            </w:r>
            <w:r>
              <w:rPr>
                <w:rFonts w:ascii="仿宋_GB2312" w:hAnsi="仿宋_GB2312" w:cs="仿宋_GB2312" w:eastAsia="仿宋_GB2312"/>
                <w:sz w:val="24"/>
              </w:rPr>
              <w:t>(0.0</w:t>
            </w:r>
            <w:r>
              <w:rPr>
                <w:rFonts w:ascii="仿宋_GB2312" w:hAnsi="仿宋_GB2312" w:cs="仿宋_GB2312" w:eastAsia="仿宋_GB2312"/>
                <w:sz w:val="24"/>
              </w:rPr>
              <w:t>05nm@1250nm)。</w:t>
            </w:r>
          </w:p>
          <w:p>
            <w:pPr>
              <w:pStyle w:val="null3"/>
              <w:ind w:firstLine="720"/>
              <w:jc w:val="both"/>
            </w:pPr>
            <w:r>
              <w:rPr>
                <w:rFonts w:ascii="仿宋_GB2312" w:hAnsi="仿宋_GB2312" w:cs="仿宋_GB2312" w:eastAsia="仿宋_GB2312"/>
                <w:sz w:val="24"/>
              </w:rPr>
              <w:t>9）透射采样模块：计算机控制自动3位样品穿梭装置，同时</w:t>
            </w:r>
            <w:r>
              <w:rPr>
                <w:rFonts w:ascii="仿宋_GB2312" w:hAnsi="仿宋_GB2312" w:cs="仿宋_GB2312" w:eastAsia="仿宋_GB2312"/>
                <w:sz w:val="24"/>
              </w:rPr>
              <w:t>有</w:t>
            </w:r>
            <w:r>
              <w:rPr>
                <w:rFonts w:ascii="仿宋_GB2312" w:hAnsi="仿宋_GB2312" w:cs="仿宋_GB2312" w:eastAsia="仿宋_GB2312"/>
                <w:sz w:val="24"/>
              </w:rPr>
              <w:t>样品分析位置，内置背景采集光路；样品和背景的采集完全自动化；</w:t>
            </w:r>
          </w:p>
          <w:p>
            <w:pPr>
              <w:pStyle w:val="null3"/>
              <w:ind w:firstLine="720"/>
              <w:jc w:val="both"/>
            </w:pPr>
            <w:r>
              <w:rPr>
                <w:rFonts w:ascii="仿宋_GB2312" w:hAnsi="仿宋_GB2312" w:cs="仿宋_GB2312" w:eastAsia="仿宋_GB2312"/>
                <w:sz w:val="24"/>
              </w:rPr>
              <w:t>A.不仅可用于分析液体样品，还可用于分析包装材料、薄膜等固体样品的检测装置；可自动适应光程0.5-10mm长的样品池，而不需更换样品池支架。</w:t>
            </w:r>
          </w:p>
          <w:p>
            <w:pPr>
              <w:pStyle w:val="null3"/>
              <w:ind w:firstLine="720"/>
              <w:jc w:val="both"/>
            </w:pPr>
            <w:r>
              <w:rPr>
                <w:rFonts w:ascii="仿宋_GB2312" w:hAnsi="仿宋_GB2312" w:cs="仿宋_GB2312" w:eastAsia="仿宋_GB2312"/>
                <w:sz w:val="24"/>
              </w:rPr>
              <w:t>B.温度控制功能（可选，适用于原油检测）</w:t>
            </w:r>
          </w:p>
          <w:p>
            <w:pPr>
              <w:pStyle w:val="null3"/>
              <w:ind w:firstLine="720"/>
              <w:jc w:val="both"/>
            </w:pPr>
            <w:r>
              <w:rPr>
                <w:rFonts w:ascii="仿宋_GB2312" w:hAnsi="仿宋_GB2312" w:cs="仿宋_GB2312" w:eastAsia="仿宋_GB2312"/>
                <w:sz w:val="24"/>
              </w:rPr>
              <w:t>10）操作软件：</w:t>
            </w:r>
          </w:p>
          <w:p>
            <w:pPr>
              <w:pStyle w:val="null3"/>
              <w:ind w:firstLine="720"/>
              <w:jc w:val="both"/>
            </w:pPr>
            <w:r>
              <w:rPr>
                <w:rFonts w:ascii="仿宋_GB2312" w:hAnsi="仿宋_GB2312" w:cs="仿宋_GB2312" w:eastAsia="仿宋_GB2312"/>
                <w:sz w:val="24"/>
              </w:rPr>
              <w:t>A.能够基于Workflow进行标准工作流程（SOP）的制定和分析方法的开发；带有自动光谱校正功能，能够自动校正光谱背景，提高数据准确性和结果可靠性；</w:t>
            </w:r>
          </w:p>
          <w:p>
            <w:pPr>
              <w:pStyle w:val="null3"/>
              <w:ind w:firstLine="720"/>
              <w:jc w:val="both"/>
            </w:pPr>
            <w:r>
              <w:rPr>
                <w:rFonts w:ascii="仿宋_GB2312" w:hAnsi="仿宋_GB2312" w:cs="仿宋_GB2312" w:eastAsia="仿宋_GB2312"/>
                <w:sz w:val="24"/>
              </w:rPr>
              <w:t>B.能够实现单键操作，即只要使用一个按键便能自动完成采集光谱、测量结果、生成报告和结果等步骤；能够显示分析指标实时变化趋势线；</w:t>
            </w:r>
          </w:p>
          <w:p>
            <w:pPr>
              <w:pStyle w:val="null3"/>
              <w:ind w:firstLine="720"/>
              <w:jc w:val="both"/>
            </w:pPr>
            <w:r>
              <w:rPr>
                <w:rFonts w:ascii="仿宋_GB2312" w:hAnsi="仿宋_GB2312" w:cs="仿宋_GB2312" w:eastAsia="仿宋_GB2312"/>
                <w:sz w:val="24"/>
              </w:rPr>
              <w:t>C.能够自动产生Text报告，便于与LIMS实验室信息管理系统进行通讯；</w:t>
            </w:r>
          </w:p>
          <w:p>
            <w:pPr>
              <w:pStyle w:val="null3"/>
              <w:ind w:firstLine="720"/>
              <w:jc w:val="both"/>
            </w:pPr>
            <w:r>
              <w:rPr>
                <w:rFonts w:ascii="仿宋_GB2312" w:hAnsi="仿宋_GB2312" w:cs="仿宋_GB2312" w:eastAsia="仿宋_GB2312"/>
                <w:sz w:val="24"/>
              </w:rPr>
              <w:t>D.能够通过OPC技术与控制系统或信息管理系统进行数据交换。</w:t>
            </w:r>
          </w:p>
          <w:p>
            <w:pPr>
              <w:pStyle w:val="null3"/>
              <w:ind w:firstLine="720"/>
              <w:jc w:val="both"/>
            </w:pPr>
            <w:r>
              <w:rPr>
                <w:rFonts w:ascii="仿宋_GB2312" w:hAnsi="仿宋_GB2312" w:cs="仿宋_GB2312" w:eastAsia="仿宋_GB2312"/>
                <w:sz w:val="24"/>
              </w:rPr>
              <w:t>11）化学计量学软件：</w:t>
            </w:r>
          </w:p>
          <w:p>
            <w:pPr>
              <w:pStyle w:val="null3"/>
              <w:ind w:firstLine="720"/>
              <w:jc w:val="both"/>
            </w:pPr>
            <w:r>
              <w:rPr>
                <w:rFonts w:ascii="仿宋_GB2312" w:hAnsi="仿宋_GB2312" w:cs="仿宋_GB2312" w:eastAsia="仿宋_GB2312"/>
                <w:sz w:val="24"/>
              </w:rPr>
              <w:t>A.独立的化学计量学软件，能够独立于操作软件而使用；</w:t>
            </w:r>
          </w:p>
          <w:p>
            <w:pPr>
              <w:pStyle w:val="null3"/>
              <w:ind w:firstLine="720"/>
              <w:jc w:val="both"/>
            </w:pPr>
            <w:r>
              <w:rPr>
                <w:rFonts w:ascii="仿宋_GB2312" w:hAnsi="仿宋_GB2312" w:cs="仿宋_GB2312" w:eastAsia="仿宋_GB2312"/>
                <w:sz w:val="24"/>
              </w:rPr>
              <w:t>B.定量算法包含有最小二乘回归（CLR）、逐步多元线性回归（SMLR）、主成分回归（PCR）、偏最小二乘回归（PLS）及加权PLS、非线性PLS等改进算法；定性算法包括线形判别分析技术、相似度和距离匹配技术、光谱检索技术和SIMCA等；灵活的数据处理功能，数据格式与各种统计分析软件相互兼容；辅助实验设计功能；操作简单，逐步的帮助向导，丰富而深入的在线帮助信息。</w:t>
            </w:r>
          </w:p>
          <w:p>
            <w:pPr>
              <w:pStyle w:val="null3"/>
              <w:ind w:firstLine="720"/>
              <w:jc w:val="both"/>
            </w:pPr>
            <w:r>
              <w:rPr>
                <w:rFonts w:ascii="仿宋_GB2312" w:hAnsi="仿宋_GB2312" w:cs="仿宋_GB2312" w:eastAsia="仿宋_GB2312"/>
                <w:sz w:val="24"/>
              </w:rPr>
              <w:t>C.全中文操作界面，具备模型调用、数据库，报告出具，账户管理、LIMS连接等模块。</w:t>
            </w:r>
          </w:p>
          <w:p>
            <w:pPr>
              <w:pStyle w:val="null3"/>
              <w:ind w:firstLine="720"/>
              <w:jc w:val="both"/>
            </w:pPr>
            <w:r>
              <w:rPr>
                <w:rFonts w:ascii="仿宋_GB2312" w:hAnsi="仿宋_GB2312" w:cs="仿宋_GB2312" w:eastAsia="仿宋_GB2312"/>
                <w:sz w:val="24"/>
              </w:rPr>
              <w:t>D.数据库已经完全具备覆盖中石油、中石化及全国各地方炼厂油品性质的模型数据库，具有完整的</w:t>
            </w:r>
            <w:r>
              <w:rPr>
                <w:rFonts w:ascii="仿宋_GB2312" w:hAnsi="仿宋_GB2312" w:cs="仿宋_GB2312" w:eastAsia="仿宋_GB2312"/>
                <w:sz w:val="24"/>
              </w:rPr>
              <w:t>成品油</w:t>
            </w:r>
            <w:r>
              <w:rPr>
                <w:rFonts w:ascii="仿宋_GB2312" w:hAnsi="仿宋_GB2312" w:cs="仿宋_GB2312" w:eastAsia="仿宋_GB2312"/>
                <w:sz w:val="24"/>
              </w:rPr>
              <w:t>数据库，能够直接适用</w:t>
            </w:r>
            <w:r>
              <w:rPr>
                <w:rFonts w:ascii="仿宋_GB2312" w:hAnsi="仿宋_GB2312" w:cs="仿宋_GB2312" w:eastAsia="仿宋_GB2312"/>
                <w:sz w:val="24"/>
              </w:rPr>
              <w:t>于</w:t>
            </w:r>
            <w:r>
              <w:rPr>
                <w:rFonts w:ascii="仿宋_GB2312" w:hAnsi="仿宋_GB2312" w:cs="仿宋_GB2312" w:eastAsia="仿宋_GB2312"/>
                <w:sz w:val="24"/>
              </w:rPr>
              <w:t>监管部门的</w:t>
            </w:r>
            <w:r>
              <w:rPr>
                <w:rFonts w:ascii="仿宋_GB2312" w:hAnsi="仿宋_GB2312" w:cs="仿宋_GB2312" w:eastAsia="仿宋_GB2312"/>
                <w:sz w:val="24"/>
              </w:rPr>
              <w:t>市场监督检查。汽油代表性样品</w:t>
            </w:r>
            <w:r>
              <w:rPr>
                <w:rFonts w:ascii="仿宋_GB2312" w:hAnsi="仿宋_GB2312" w:cs="仿宋_GB2312" w:eastAsia="仿宋_GB2312"/>
                <w:sz w:val="24"/>
              </w:rPr>
              <w:t>2</w:t>
            </w:r>
            <w:r>
              <w:rPr>
                <w:rFonts w:ascii="仿宋_GB2312" w:hAnsi="仿宋_GB2312" w:cs="仿宋_GB2312" w:eastAsia="仿宋_GB2312"/>
                <w:sz w:val="24"/>
              </w:rPr>
              <w:t>0000个以上，柴油代表性样品</w:t>
            </w:r>
            <w:r>
              <w:rPr>
                <w:rFonts w:ascii="仿宋_GB2312" w:hAnsi="仿宋_GB2312" w:cs="仿宋_GB2312" w:eastAsia="仿宋_GB2312"/>
                <w:sz w:val="24"/>
              </w:rPr>
              <w:t>2</w:t>
            </w:r>
            <w:r>
              <w:rPr>
                <w:rFonts w:ascii="仿宋_GB2312" w:hAnsi="仿宋_GB2312" w:cs="仿宋_GB2312" w:eastAsia="仿宋_GB2312"/>
                <w:sz w:val="24"/>
              </w:rPr>
              <w:t>0000个以上，乙醇汽油代表性样品5000个以上，能够直接适用</w:t>
            </w:r>
            <w:r>
              <w:rPr>
                <w:rFonts w:ascii="仿宋_GB2312" w:hAnsi="仿宋_GB2312" w:cs="仿宋_GB2312" w:eastAsia="仿宋_GB2312"/>
                <w:sz w:val="24"/>
              </w:rPr>
              <w:t>于</w:t>
            </w:r>
            <w:r>
              <w:rPr>
                <w:rFonts w:ascii="仿宋_GB2312" w:hAnsi="仿宋_GB2312" w:cs="仿宋_GB2312" w:eastAsia="仿宋_GB2312"/>
                <w:sz w:val="24"/>
              </w:rPr>
              <w:t>市场监督部门的油品市场监督检查。</w:t>
            </w:r>
            <w:r>
              <w:rPr>
                <w:rFonts w:ascii="仿宋_GB2312" w:hAnsi="仿宋_GB2312" w:cs="仿宋_GB2312" w:eastAsia="仿宋_GB2312"/>
                <w:sz w:val="24"/>
                <w:b/>
              </w:rPr>
              <w:t>提供</w:t>
            </w:r>
            <w:r>
              <w:rPr>
                <w:rFonts w:ascii="仿宋_GB2312" w:hAnsi="仿宋_GB2312" w:cs="仿宋_GB2312" w:eastAsia="仿宋_GB2312"/>
                <w:sz w:val="24"/>
                <w:b/>
              </w:rPr>
              <w:t>3份以上</w:t>
            </w:r>
            <w:r>
              <w:rPr>
                <w:rFonts w:ascii="仿宋_GB2312" w:hAnsi="仿宋_GB2312" w:cs="仿宋_GB2312" w:eastAsia="仿宋_GB2312"/>
                <w:sz w:val="24"/>
                <w:b/>
              </w:rPr>
              <w:t>国家级油品检测中心出具的数据库验证报告</w:t>
            </w:r>
          </w:p>
          <w:p>
            <w:pPr>
              <w:pStyle w:val="null3"/>
              <w:ind w:firstLine="723"/>
              <w:jc w:val="both"/>
            </w:pPr>
            <w:r>
              <w:rPr>
                <w:rFonts w:ascii="仿宋_GB2312" w:hAnsi="仿宋_GB2312" w:cs="仿宋_GB2312" w:eastAsia="仿宋_GB2312"/>
                <w:sz w:val="24"/>
                <w:b/>
              </w:rPr>
              <w:t>▲</w:t>
            </w:r>
            <w:r>
              <w:rPr>
                <w:rFonts w:ascii="仿宋_GB2312" w:hAnsi="仿宋_GB2312" w:cs="仿宋_GB2312" w:eastAsia="仿宋_GB2312"/>
                <w:sz w:val="24"/>
                <w:b/>
              </w:rPr>
              <w:t>E.可增加带加热恒温功能进样器直接连接石科院原油评价数据库进行原油快速评价工作。</w:t>
            </w:r>
          </w:p>
          <w:p>
            <w:pPr>
              <w:pStyle w:val="null3"/>
              <w:ind w:firstLine="720"/>
              <w:jc w:val="both"/>
            </w:pPr>
            <w:r>
              <w:rPr>
                <w:rFonts w:ascii="仿宋_GB2312" w:hAnsi="仿宋_GB2312" w:cs="仿宋_GB2312" w:eastAsia="仿宋_GB2312"/>
                <w:sz w:val="24"/>
              </w:rPr>
              <w:t>F.具有远程建模功能。</w:t>
            </w:r>
          </w:p>
          <w:p>
            <w:pPr>
              <w:pStyle w:val="null3"/>
              <w:ind w:firstLine="723"/>
              <w:jc w:val="both"/>
            </w:pPr>
            <w:r>
              <w:rPr>
                <w:rFonts w:ascii="仿宋_GB2312" w:hAnsi="仿宋_GB2312" w:cs="仿宋_GB2312" w:eastAsia="仿宋_GB2312"/>
                <w:sz w:val="24"/>
                <w:b/>
              </w:rPr>
              <w:t>▲</w:t>
            </w:r>
            <w:r>
              <w:rPr>
                <w:rFonts w:ascii="仿宋_GB2312" w:hAnsi="仿宋_GB2312" w:cs="仿宋_GB2312" w:eastAsia="仿宋_GB2312"/>
                <w:sz w:val="24"/>
                <w:b/>
              </w:rPr>
              <w:t>G.异常样品预警功能</w:t>
            </w:r>
            <w:r>
              <w:rPr>
                <w:rFonts w:ascii="仿宋_GB2312" w:hAnsi="仿宋_GB2312" w:cs="仿宋_GB2312" w:eastAsia="仿宋_GB2312"/>
                <w:sz w:val="24"/>
                <w:b/>
              </w:rPr>
              <w:t>：</w:t>
            </w:r>
            <w:r>
              <w:rPr>
                <w:rFonts w:ascii="仿宋_GB2312" w:hAnsi="仿宋_GB2312" w:cs="仿宋_GB2312" w:eastAsia="仿宋_GB2312"/>
                <w:sz w:val="24"/>
                <w:b/>
              </w:rPr>
              <w:t>以置信度值指标进行油品异常状况判断，为数据准确性提供参考依据</w:t>
            </w:r>
            <w:r>
              <w:rPr>
                <w:rFonts w:ascii="仿宋_GB2312" w:hAnsi="仿宋_GB2312" w:cs="仿宋_GB2312" w:eastAsia="仿宋_GB2312"/>
                <w:sz w:val="24"/>
                <w:b/>
              </w:rPr>
              <w:t>。</w:t>
            </w:r>
          </w:p>
          <w:p>
            <w:pPr>
              <w:pStyle w:val="null3"/>
              <w:numPr>
                <w:ilvl w:val="0"/>
                <w:numId w:val="2"/>
              </w:numPr>
              <w:jc w:val="both"/>
            </w:pPr>
            <w:r>
              <w:rPr>
                <w:rFonts w:ascii="仿宋_GB2312" w:hAnsi="仿宋_GB2312" w:cs="仿宋_GB2312" w:eastAsia="仿宋_GB2312"/>
                <w:sz w:val="24"/>
              </w:rPr>
              <w:t>完全符合成品油近红外检测方法要求，具体标准号、名如下：</w:t>
            </w:r>
          </w:p>
          <w:p>
            <w:pPr>
              <w:pStyle w:val="null3"/>
              <w:ind w:firstLine="720"/>
              <w:jc w:val="both"/>
            </w:pPr>
            <w:r>
              <w:rPr>
                <w:rFonts w:ascii="仿宋_GB2312" w:hAnsi="仿宋_GB2312" w:cs="仿宋_GB2312" w:eastAsia="仿宋_GB2312"/>
                <w:sz w:val="24"/>
              </w:rPr>
              <w:t>T</w:t>
            </w:r>
            <w:r>
              <w:rPr>
                <w:rFonts w:ascii="仿宋_GB2312" w:hAnsi="仿宋_GB2312" w:cs="仿宋_GB2312" w:eastAsia="仿宋_GB2312"/>
                <w:sz w:val="24"/>
              </w:rPr>
              <w:t>/CAQI 233—2021⻋⽤柴油快速筛查技术规范</w:t>
            </w:r>
          </w:p>
          <w:p>
            <w:pPr>
              <w:pStyle w:val="null3"/>
              <w:ind w:firstLine="720"/>
              <w:jc w:val="both"/>
            </w:pPr>
            <w:r>
              <w:rPr>
                <w:rFonts w:ascii="仿宋_GB2312" w:hAnsi="仿宋_GB2312" w:cs="仿宋_GB2312" w:eastAsia="仿宋_GB2312"/>
                <w:sz w:val="24"/>
              </w:rPr>
              <w:t>T/CAQI 232—2021⻋⽤汽油快速筛查技术规范</w:t>
            </w:r>
          </w:p>
          <w:p>
            <w:pPr>
              <w:pStyle w:val="null3"/>
              <w:ind w:firstLine="720"/>
              <w:jc w:val="both"/>
            </w:pPr>
            <w:r>
              <w:rPr>
                <w:rFonts w:ascii="仿宋_GB2312" w:hAnsi="仿宋_GB2312" w:cs="仿宋_GB2312" w:eastAsia="仿宋_GB2312"/>
                <w:sz w:val="24"/>
              </w:rPr>
              <w:t>T/CAQI 234—2021</w:t>
            </w:r>
            <w:r>
              <w:rPr>
                <w:rFonts w:ascii="仿宋_GB2312" w:hAnsi="仿宋_GB2312" w:cs="仿宋_GB2312" w:eastAsia="仿宋_GB2312"/>
                <w:sz w:val="24"/>
              </w:rPr>
              <w:t>车用乙醇汽油（</w:t>
            </w:r>
            <w:r>
              <w:rPr>
                <w:rFonts w:ascii="仿宋_GB2312" w:hAnsi="仿宋_GB2312" w:cs="仿宋_GB2312" w:eastAsia="仿宋_GB2312"/>
                <w:sz w:val="24"/>
              </w:rPr>
              <w:t>E10）快速筛查技术规范</w:t>
            </w:r>
          </w:p>
          <w:p>
            <w:pPr>
              <w:pStyle w:val="null3"/>
              <w:ind w:firstLine="720"/>
              <w:jc w:val="both"/>
            </w:pPr>
            <w:r>
              <w:rPr>
                <w:rFonts w:ascii="仿宋_GB2312" w:hAnsi="仿宋_GB2312" w:cs="仿宋_GB2312" w:eastAsia="仿宋_GB2312"/>
                <w:sz w:val="24"/>
              </w:rPr>
              <w:t>T/CAQI 235—2021⻋⽤柴油快速筛查技术规范</w:t>
            </w:r>
          </w:p>
          <w:p>
            <w:pPr>
              <w:pStyle w:val="null3"/>
              <w:ind w:firstLine="720"/>
              <w:jc w:val="both"/>
            </w:pPr>
            <w:r>
              <w:rPr>
                <w:rFonts w:ascii="仿宋_GB2312" w:hAnsi="仿宋_GB2312" w:cs="仿宋_GB2312" w:eastAsia="仿宋_GB2312"/>
                <w:sz w:val="24"/>
              </w:rPr>
              <w:t>DB37/T3636-2019车用汽油快速检测方法近红外光谱法</w:t>
            </w:r>
          </w:p>
          <w:p>
            <w:pPr>
              <w:pStyle w:val="null3"/>
              <w:ind w:firstLine="720"/>
              <w:jc w:val="both"/>
            </w:pPr>
            <w:r>
              <w:rPr>
                <w:rFonts w:ascii="仿宋_GB2312" w:hAnsi="仿宋_GB2312" w:cs="仿宋_GB2312" w:eastAsia="仿宋_GB2312"/>
                <w:sz w:val="24"/>
              </w:rPr>
              <w:t>DB37/T3635-2019车用汽油快速筛查技术规范</w:t>
            </w:r>
          </w:p>
          <w:p>
            <w:pPr>
              <w:pStyle w:val="null3"/>
              <w:ind w:firstLine="720"/>
              <w:jc w:val="both"/>
            </w:pPr>
            <w:r>
              <w:rPr>
                <w:rFonts w:ascii="仿宋_GB2312" w:hAnsi="仿宋_GB2312" w:cs="仿宋_GB2312" w:eastAsia="仿宋_GB2312"/>
                <w:sz w:val="24"/>
              </w:rPr>
              <w:t>DB37/T3638-2019车用柴油快速检测方法近红外光谱法</w:t>
            </w:r>
          </w:p>
          <w:p>
            <w:pPr>
              <w:pStyle w:val="null3"/>
              <w:ind w:firstLine="720"/>
              <w:jc w:val="both"/>
            </w:pPr>
            <w:r>
              <w:rPr>
                <w:rFonts w:ascii="仿宋_GB2312" w:hAnsi="仿宋_GB2312" w:cs="仿宋_GB2312" w:eastAsia="仿宋_GB2312"/>
                <w:sz w:val="24"/>
              </w:rPr>
              <w:t>DB37/T3637-2019车用柴油快速筛查技术规范</w:t>
            </w:r>
          </w:p>
          <w:p>
            <w:pPr>
              <w:pStyle w:val="null3"/>
              <w:ind w:firstLine="720"/>
              <w:jc w:val="both"/>
            </w:pPr>
            <w:r>
              <w:rPr>
                <w:rFonts w:ascii="仿宋_GB2312" w:hAnsi="仿宋_GB2312" w:cs="仿宋_GB2312" w:eastAsia="仿宋_GB2312"/>
                <w:sz w:val="24"/>
              </w:rPr>
              <w:t>DB37/T3640-2019车用乙醇汽油（E10）快速检测方法近红外光谱法</w:t>
            </w:r>
          </w:p>
          <w:p>
            <w:pPr>
              <w:pStyle w:val="null3"/>
              <w:ind w:firstLine="720"/>
              <w:jc w:val="both"/>
            </w:pPr>
            <w:r>
              <w:rPr>
                <w:rFonts w:ascii="仿宋_GB2312" w:hAnsi="仿宋_GB2312" w:cs="仿宋_GB2312" w:eastAsia="仿宋_GB2312"/>
                <w:sz w:val="24"/>
              </w:rPr>
              <w:t>DB37/T3639-2019车用乙醇汽油（E10）快速筛查技术规范</w:t>
            </w:r>
          </w:p>
          <w:p>
            <w:pPr>
              <w:pStyle w:val="null3"/>
              <w:ind w:firstLine="720"/>
              <w:jc w:val="both"/>
            </w:pPr>
            <w:r>
              <w:rPr>
                <w:rFonts w:ascii="仿宋_GB2312" w:hAnsi="仿宋_GB2312" w:cs="仿宋_GB2312" w:eastAsia="仿宋_GB2312"/>
                <w:sz w:val="24"/>
              </w:rPr>
              <w:t>T/HNPCIA 22-2020车用柴油快速筛查技术规范</w:t>
            </w:r>
          </w:p>
          <w:p>
            <w:pPr>
              <w:pStyle w:val="null3"/>
              <w:ind w:firstLine="720"/>
              <w:jc w:val="both"/>
            </w:pPr>
            <w:r>
              <w:rPr>
                <w:rFonts w:ascii="仿宋_GB2312" w:hAnsi="仿宋_GB2312" w:cs="仿宋_GB2312" w:eastAsia="仿宋_GB2312"/>
                <w:sz w:val="24"/>
              </w:rPr>
              <w:t>T/HNPCIA 21-2020车用乙醇汽油（E10）快速筛查 技术规范</w:t>
            </w:r>
          </w:p>
          <w:p>
            <w:pPr>
              <w:pStyle w:val="null3"/>
              <w:ind w:firstLine="720"/>
              <w:jc w:val="both"/>
            </w:pPr>
            <w:r>
              <w:rPr>
                <w:rFonts w:ascii="仿宋_GB2312" w:hAnsi="仿宋_GB2312" w:cs="仿宋_GB2312" w:eastAsia="仿宋_GB2312"/>
                <w:sz w:val="24"/>
              </w:rPr>
              <w:t>T/JTAIT 5-2021车用柴油快速筛查技术规范</w:t>
            </w:r>
          </w:p>
          <w:p>
            <w:pPr>
              <w:pStyle w:val="null3"/>
              <w:ind w:firstLine="720"/>
              <w:jc w:val="both"/>
            </w:pPr>
            <w:r>
              <w:rPr>
                <w:rFonts w:ascii="仿宋_GB2312" w:hAnsi="仿宋_GB2312" w:cs="仿宋_GB2312" w:eastAsia="仿宋_GB2312"/>
                <w:sz w:val="24"/>
              </w:rPr>
              <w:t>T/JTAIT 4-2021车用柴油快速检测近红外光谱法</w:t>
            </w:r>
          </w:p>
          <w:p>
            <w:pPr>
              <w:pStyle w:val="null3"/>
              <w:ind w:firstLine="720"/>
              <w:jc w:val="both"/>
            </w:pPr>
            <w:r>
              <w:rPr>
                <w:rFonts w:ascii="仿宋_GB2312" w:hAnsi="仿宋_GB2312" w:cs="仿宋_GB2312" w:eastAsia="仿宋_GB2312"/>
                <w:sz w:val="24"/>
              </w:rPr>
              <w:t>T/JTAIT 3-2021车用乙醇汽油快速筛查技术规范</w:t>
            </w:r>
          </w:p>
          <w:p>
            <w:pPr>
              <w:pStyle w:val="null3"/>
              <w:ind w:firstLine="720"/>
              <w:jc w:val="both"/>
            </w:pPr>
            <w:r>
              <w:rPr>
                <w:rFonts w:ascii="仿宋_GB2312" w:hAnsi="仿宋_GB2312" w:cs="仿宋_GB2312" w:eastAsia="仿宋_GB2312"/>
                <w:sz w:val="24"/>
              </w:rPr>
              <w:t>T/JTAIT 2-2021车用乙醇汽油快速检测近红外光谱法</w:t>
            </w:r>
          </w:p>
          <w:p>
            <w:pPr>
              <w:pStyle w:val="null3"/>
              <w:ind w:firstLine="720"/>
              <w:jc w:val="both"/>
            </w:pPr>
            <w:r>
              <w:rPr>
                <w:rFonts w:ascii="仿宋_GB2312" w:hAnsi="仿宋_GB2312" w:cs="仿宋_GB2312" w:eastAsia="仿宋_GB2312"/>
                <w:sz w:val="24"/>
              </w:rPr>
              <w:t>T/JTAIT 7-2021 车用尿素快速筛查技术规范</w:t>
            </w:r>
          </w:p>
          <w:p>
            <w:pPr>
              <w:pStyle w:val="null3"/>
              <w:ind w:firstLine="720"/>
              <w:jc w:val="both"/>
            </w:pPr>
            <w:r>
              <w:rPr>
                <w:rFonts w:ascii="仿宋_GB2312" w:hAnsi="仿宋_GB2312" w:cs="仿宋_GB2312" w:eastAsia="仿宋_GB2312"/>
                <w:sz w:val="24"/>
              </w:rPr>
              <w:t>T/JTAIT 6-2021 车用尿素快速检测近红外光谱法</w:t>
            </w:r>
          </w:p>
          <w:p>
            <w:pPr>
              <w:pStyle w:val="null3"/>
              <w:jc w:val="both"/>
            </w:pPr>
            <w:r>
              <w:rPr>
                <w:rFonts w:ascii="仿宋_GB2312" w:hAnsi="仿宋_GB2312" w:cs="仿宋_GB2312" w:eastAsia="仿宋_GB2312"/>
                <w:sz w:val="24"/>
              </w:rPr>
              <w:t>▲I</w:t>
            </w:r>
            <w:r>
              <w:rPr>
                <w:rFonts w:ascii="仿宋_GB2312" w:hAnsi="仿宋_GB2312" w:cs="仿宋_GB2312" w:eastAsia="仿宋_GB2312"/>
                <w:sz w:val="24"/>
              </w:rPr>
              <w:t>.提供</w:t>
            </w:r>
            <w:r>
              <w:rPr>
                <w:rFonts w:ascii="仿宋_GB2312" w:hAnsi="仿宋_GB2312" w:cs="仿宋_GB2312" w:eastAsia="仿宋_GB2312"/>
                <w:sz w:val="24"/>
              </w:rPr>
              <w:t>2年以上</w:t>
            </w:r>
            <w:r>
              <w:rPr>
                <w:rFonts w:ascii="仿宋_GB2312" w:hAnsi="仿宋_GB2312" w:cs="仿宋_GB2312" w:eastAsia="仿宋_GB2312"/>
                <w:sz w:val="24"/>
              </w:rPr>
              <w:t>国家石油化工产品质量监督检验中心</w:t>
            </w:r>
            <w:r>
              <w:rPr>
                <w:rFonts w:ascii="仿宋_GB2312" w:hAnsi="仿宋_GB2312" w:cs="仿宋_GB2312" w:eastAsia="仿宋_GB2312"/>
                <w:sz w:val="24"/>
              </w:rPr>
              <w:t>对于成品油数据库的认可证书</w:t>
            </w:r>
          </w:p>
          <w:p>
            <w:pPr>
              <w:pStyle w:val="null3"/>
              <w:ind w:firstLine="72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油品数据库要求</w:t>
            </w:r>
            <w:r>
              <w:rPr>
                <w:rFonts w:ascii="仿宋_GB2312" w:hAnsi="仿宋_GB2312" w:cs="仿宋_GB2312" w:eastAsia="仿宋_GB2312"/>
                <w:sz w:val="24"/>
              </w:rPr>
              <w:t>：</w:t>
            </w:r>
          </w:p>
          <w:p>
            <w:pPr>
              <w:pStyle w:val="null3"/>
              <w:spacing w:before="120" w:after="120"/>
              <w:ind w:firstLine="720"/>
              <w:jc w:val="left"/>
            </w:pPr>
            <w:r>
              <w:rPr>
                <w:rFonts w:ascii="仿宋_GB2312" w:hAnsi="仿宋_GB2312" w:cs="仿宋_GB2312" w:eastAsia="仿宋_GB2312"/>
                <w:sz w:val="24"/>
                <w:b/>
              </w:rPr>
              <w:t>▲（1）准确性要求</w:t>
            </w:r>
          </w:p>
          <w:p>
            <w:pPr>
              <w:pStyle w:val="null3"/>
              <w:spacing w:before="120" w:after="120"/>
              <w:ind w:firstLine="720"/>
              <w:jc w:val="left"/>
            </w:pPr>
            <w:r>
              <w:rPr>
                <w:rFonts w:ascii="仿宋_GB2312" w:hAnsi="仿宋_GB2312" w:cs="仿宋_GB2312" w:eastAsia="仿宋_GB2312"/>
                <w:sz w:val="24"/>
                <w:b/>
              </w:rPr>
              <w:t>各指标准确性均满足表格要求，优于国标准确性，数据库整体数据准确率可达</w:t>
            </w:r>
            <w:r>
              <w:rPr>
                <w:rFonts w:ascii="仿宋_GB2312" w:hAnsi="仿宋_GB2312" w:cs="仿宋_GB2312" w:eastAsia="仿宋_GB2312"/>
                <w:sz w:val="24"/>
                <w:b/>
              </w:rPr>
              <w:t>95%以上。以国家级油品检测中心出具的数据库验证报告为准。</w:t>
            </w:r>
          </w:p>
          <w:p>
            <w:pPr>
              <w:pStyle w:val="null3"/>
              <w:spacing w:before="120" w:after="120"/>
              <w:ind w:firstLine="720"/>
              <w:jc w:val="left"/>
            </w:pPr>
            <w:r>
              <w:rPr>
                <w:rFonts w:ascii="仿宋_GB2312" w:hAnsi="仿宋_GB2312" w:cs="仿宋_GB2312" w:eastAsia="仿宋_GB2312"/>
                <w:sz w:val="24"/>
                <w:b/>
              </w:rPr>
              <w:t>▲（2）适应性要求</w:t>
            </w:r>
          </w:p>
          <w:p>
            <w:pPr>
              <w:pStyle w:val="null3"/>
              <w:spacing w:before="120" w:after="120"/>
              <w:ind w:firstLine="720"/>
              <w:jc w:val="left"/>
            </w:pPr>
            <w:r>
              <w:rPr>
                <w:rFonts w:ascii="仿宋_GB2312" w:hAnsi="仿宋_GB2312" w:cs="仿宋_GB2312" w:eastAsia="仿宋_GB2312"/>
                <w:sz w:val="24"/>
                <w:b/>
              </w:rPr>
              <w:t>要求成品油数据库数据量大，覆盖面广，适应性好。数据库应覆盖中石油、中石化及全国各地方炼厂油品性质。提供</w:t>
            </w:r>
            <w:r>
              <w:rPr>
                <w:rFonts w:ascii="仿宋_GB2312" w:hAnsi="仿宋_GB2312" w:cs="仿宋_GB2312" w:eastAsia="仿宋_GB2312"/>
                <w:sz w:val="24"/>
                <w:b/>
              </w:rPr>
              <w:t xml:space="preserve">10份以上炼厂验证报告。 </w:t>
            </w:r>
          </w:p>
          <w:p>
            <w:pPr>
              <w:pStyle w:val="null3"/>
              <w:spacing w:before="120" w:after="120"/>
              <w:ind w:firstLine="720"/>
              <w:jc w:val="left"/>
            </w:pPr>
            <w:r>
              <w:rPr>
                <w:rFonts w:ascii="仿宋_GB2312" w:hAnsi="仿宋_GB2312" w:cs="仿宋_GB2312" w:eastAsia="仿宋_GB2312"/>
                <w:sz w:val="24"/>
                <w:b/>
              </w:rPr>
              <w:t>（</w:t>
            </w:r>
            <w:r>
              <w:rPr>
                <w:rFonts w:ascii="仿宋_GB2312" w:hAnsi="仿宋_GB2312" w:cs="仿宋_GB2312" w:eastAsia="仿宋_GB2312"/>
                <w:sz w:val="24"/>
                <w:b/>
              </w:rPr>
              <w:t>3）检出不合格要求</w:t>
            </w:r>
          </w:p>
          <w:p>
            <w:pPr>
              <w:pStyle w:val="null3"/>
              <w:spacing w:before="120" w:after="120"/>
              <w:ind w:firstLine="720"/>
              <w:jc w:val="left"/>
            </w:pPr>
            <w:r>
              <w:rPr>
                <w:rFonts w:ascii="仿宋_GB2312" w:hAnsi="仿宋_GB2312" w:cs="仿宋_GB2312" w:eastAsia="仿宋_GB2312"/>
                <w:sz w:val="24"/>
                <w:b/>
              </w:rPr>
              <w:t>能够真正检出不合格油品，震慑油品销售市场，具有五个省份以上不合格油品的报道。</w:t>
            </w:r>
          </w:p>
          <w:p>
            <w:pPr>
              <w:pStyle w:val="null3"/>
              <w:spacing w:before="120" w:after="120"/>
              <w:ind w:firstLine="720"/>
              <w:jc w:val="left"/>
            </w:pPr>
            <w:r>
              <w:rPr>
                <w:rFonts w:ascii="仿宋_GB2312" w:hAnsi="仿宋_GB2312" w:cs="仿宋_GB2312" w:eastAsia="仿宋_GB2312"/>
                <w:sz w:val="24"/>
                <w:b/>
              </w:rPr>
              <w:t>（</w:t>
            </w:r>
            <w:r>
              <w:rPr>
                <w:rFonts w:ascii="仿宋_GB2312" w:hAnsi="仿宋_GB2312" w:cs="仿宋_GB2312" w:eastAsia="仿宋_GB2312"/>
                <w:sz w:val="24"/>
                <w:b/>
              </w:rPr>
              <w:t>4）数据库定期更新</w:t>
            </w:r>
          </w:p>
          <w:p>
            <w:pPr>
              <w:pStyle w:val="null3"/>
              <w:spacing w:before="120" w:after="120"/>
              <w:ind w:firstLine="720"/>
              <w:jc w:val="left"/>
            </w:pPr>
            <w:r>
              <w:rPr>
                <w:rFonts w:ascii="仿宋_GB2312" w:hAnsi="仿宋_GB2312" w:cs="仿宋_GB2312" w:eastAsia="仿宋_GB2312"/>
                <w:sz w:val="24"/>
                <w:b/>
              </w:rPr>
              <w:t>具有完善的数据库定期更新升级能力，提供</w:t>
            </w:r>
            <w:r>
              <w:rPr>
                <w:rFonts w:ascii="仿宋_GB2312" w:hAnsi="仿宋_GB2312" w:cs="仿宋_GB2312" w:eastAsia="仿宋_GB2312"/>
                <w:sz w:val="24"/>
                <w:b/>
              </w:rPr>
              <w:t>5家以上用户盖章的数据库升级验证报告。</w:t>
            </w:r>
          </w:p>
          <w:p>
            <w:pPr>
              <w:pStyle w:val="null3"/>
              <w:spacing w:before="120" w:after="120"/>
              <w:jc w:val="left"/>
            </w:pPr>
            <w:r>
              <w:rPr>
                <w:rFonts w:ascii="仿宋_GB2312" w:hAnsi="仿宋_GB2312" w:cs="仿宋_GB2312" w:eastAsia="仿宋_GB2312"/>
                <w:sz w:val="24"/>
                <w:b/>
              </w:rPr>
              <w:t>（二）紫外荧光硫，数量一台</w:t>
            </w:r>
          </w:p>
          <w:p>
            <w:pPr>
              <w:pStyle w:val="null3"/>
              <w:ind w:firstLine="480"/>
              <w:jc w:val="both"/>
            </w:pPr>
            <w:r>
              <w:rPr>
                <w:rFonts w:ascii="仿宋_GB2312" w:hAnsi="仿宋_GB2312" w:cs="仿宋_GB2312" w:eastAsia="仿宋_GB2312"/>
                <w:sz w:val="24"/>
              </w:rPr>
              <w:t>1.仪器用途：用于成品油车载现场执法硫（S）含量精确测定；</w:t>
            </w:r>
          </w:p>
          <w:p>
            <w:pPr>
              <w:pStyle w:val="null3"/>
              <w:ind w:firstLine="480"/>
              <w:jc w:val="both"/>
            </w:pPr>
            <w:r>
              <w:rPr>
                <w:rFonts w:ascii="仿宋_GB2312" w:hAnsi="仿宋_GB2312" w:cs="仿宋_GB2312" w:eastAsia="仿宋_GB2312"/>
                <w:sz w:val="24"/>
              </w:rPr>
              <w:t>2.分析方法：紫外荧光法；</w:t>
            </w:r>
          </w:p>
          <w:p>
            <w:pPr>
              <w:pStyle w:val="null3"/>
              <w:ind w:firstLine="480"/>
              <w:jc w:val="both"/>
            </w:pPr>
            <w:r>
              <w:rPr>
                <w:rFonts w:ascii="仿宋_GB2312" w:hAnsi="仿宋_GB2312" w:cs="仿宋_GB2312" w:eastAsia="仿宋_GB2312"/>
                <w:sz w:val="24"/>
              </w:rPr>
              <w:t>3.执行标准：符合ASTMD5453标准及相应的中国国家标准GB/T34100和中石化标准SH/T0689；</w:t>
            </w:r>
          </w:p>
          <w:p>
            <w:pPr>
              <w:pStyle w:val="null3"/>
              <w:ind w:firstLine="480"/>
              <w:jc w:val="both"/>
            </w:pPr>
            <w:r>
              <w:rPr>
                <w:rFonts w:ascii="仿宋_GB2312" w:hAnsi="仿宋_GB2312" w:cs="仿宋_GB2312" w:eastAsia="仿宋_GB2312"/>
                <w:sz w:val="24"/>
              </w:rPr>
              <w:t>4.性能要求：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4.1必须为垂直进样的垂直燃烧分析模式</w:t>
            </w:r>
          </w:p>
          <w:p>
            <w:pPr>
              <w:pStyle w:val="null3"/>
              <w:ind w:firstLine="480"/>
              <w:jc w:val="both"/>
            </w:pPr>
            <w:r>
              <w:rPr>
                <w:rFonts w:ascii="仿宋_GB2312" w:hAnsi="仿宋_GB2312" w:cs="仿宋_GB2312" w:eastAsia="仿宋_GB2312"/>
                <w:sz w:val="24"/>
              </w:rPr>
              <w:t>4.2保证硫的完全转化，燃烧后产生的SO</w:t>
            </w:r>
            <w:r>
              <w:rPr>
                <w:rFonts w:ascii="仿宋_GB2312" w:hAnsi="仿宋_GB2312" w:cs="仿宋_GB2312" w:eastAsia="仿宋_GB2312"/>
                <w:sz w:val="24"/>
                <w:vertAlign w:val="subscript"/>
              </w:rPr>
              <w:t>2</w:t>
            </w:r>
            <w:r>
              <w:rPr>
                <w:rFonts w:ascii="仿宋_GB2312" w:hAnsi="仿宋_GB2312" w:cs="仿宋_GB2312" w:eastAsia="仿宋_GB2312"/>
                <w:sz w:val="24"/>
              </w:rPr>
              <w:t>直接进入紫外荧光硫检测器进行检测；</w:t>
            </w:r>
          </w:p>
          <w:p>
            <w:pPr>
              <w:pStyle w:val="null3"/>
              <w:ind w:firstLine="480"/>
              <w:jc w:val="both"/>
            </w:pPr>
            <w:r>
              <w:rPr>
                <w:rFonts w:ascii="仿宋_GB2312" w:hAnsi="仿宋_GB2312" w:cs="仿宋_GB2312" w:eastAsia="仿宋_GB2312"/>
                <w:sz w:val="24"/>
              </w:rPr>
              <w:t>4.3测量范围S：0.5mg/L-2000</w:t>
            </w:r>
            <w:r>
              <w:rPr>
                <w:rFonts w:ascii="仿宋_GB2312" w:hAnsi="仿宋_GB2312" w:cs="仿宋_GB2312" w:eastAsia="仿宋_GB2312"/>
                <w:sz w:val="24"/>
              </w:rPr>
              <w:t>mg/L</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4.4测量精度及验收指标：</w:t>
            </w:r>
          </w:p>
          <w:p>
            <w:pPr>
              <w:pStyle w:val="null3"/>
              <w:ind w:firstLine="480"/>
              <w:jc w:val="both"/>
            </w:pPr>
            <w:r>
              <w:rPr>
                <w:rFonts w:ascii="仿宋_GB2312" w:hAnsi="仿宋_GB2312" w:cs="仿宋_GB2312" w:eastAsia="仿宋_GB2312"/>
                <w:sz w:val="24"/>
              </w:rPr>
              <w:t>石科院标样连续进样</w:t>
            </w:r>
            <w:r>
              <w:rPr>
                <w:rFonts w:ascii="仿宋_GB2312" w:hAnsi="仿宋_GB2312" w:cs="仿宋_GB2312" w:eastAsia="仿宋_GB2312"/>
                <w:sz w:val="24"/>
              </w:rPr>
              <w:t>10次，仪器精密度（RSD）：0.5mg/L≤15%；1mg/L≤7%；5ppm≤5%；10ppm≤3%；</w:t>
            </w:r>
          </w:p>
          <w:p>
            <w:pPr>
              <w:pStyle w:val="null3"/>
              <w:ind w:firstLine="480"/>
              <w:jc w:val="both"/>
            </w:pPr>
            <w:r>
              <w:rPr>
                <w:rFonts w:ascii="仿宋_GB2312" w:hAnsi="仿宋_GB2312" w:cs="仿宋_GB2312" w:eastAsia="仿宋_GB2312"/>
                <w:sz w:val="24"/>
              </w:rPr>
              <w:t>4.5配备紫外荧光检测器；</w:t>
            </w:r>
          </w:p>
          <w:p>
            <w:pPr>
              <w:pStyle w:val="null3"/>
              <w:ind w:firstLine="480"/>
              <w:jc w:val="both"/>
            </w:pPr>
            <w:r>
              <w:rPr>
                <w:rFonts w:ascii="仿宋_GB2312" w:hAnsi="仿宋_GB2312" w:cs="仿宋_GB2312" w:eastAsia="仿宋_GB2312"/>
                <w:sz w:val="24"/>
              </w:rPr>
              <w:t>4.6进样量：液体样品1-100ul；</w:t>
            </w:r>
          </w:p>
          <w:p>
            <w:pPr>
              <w:pStyle w:val="null3"/>
              <w:ind w:firstLine="480"/>
              <w:jc w:val="both"/>
            </w:pPr>
            <w:r>
              <w:rPr>
                <w:rFonts w:ascii="仿宋_GB2312" w:hAnsi="仿宋_GB2312" w:cs="仿宋_GB2312" w:eastAsia="仿宋_GB2312"/>
                <w:sz w:val="24"/>
              </w:rPr>
              <w:t>4.7气体管路间均采用球形夹连接，方便车载设备维护；</w:t>
            </w:r>
          </w:p>
          <w:p>
            <w:pPr>
              <w:pStyle w:val="null3"/>
              <w:ind w:firstLine="480"/>
              <w:jc w:val="both"/>
            </w:pPr>
            <w:r>
              <w:rPr>
                <w:rFonts w:ascii="仿宋_GB2312" w:hAnsi="仿宋_GB2312" w:cs="仿宋_GB2312" w:eastAsia="仿宋_GB2312"/>
                <w:sz w:val="24"/>
              </w:rPr>
              <w:t>4.8紫外灯采用脉冲闪烁氙灯作为激发光源，紫外灯保修不低于3年；</w:t>
            </w:r>
          </w:p>
          <w:p>
            <w:pPr>
              <w:pStyle w:val="null3"/>
              <w:ind w:firstLine="480"/>
              <w:jc w:val="both"/>
            </w:pPr>
            <w:r>
              <w:rPr>
                <w:rFonts w:ascii="仿宋_GB2312" w:hAnsi="仿宋_GB2312" w:cs="仿宋_GB2312" w:eastAsia="仿宋_GB2312"/>
                <w:sz w:val="24"/>
              </w:rPr>
              <w:t>4.9气体流速由质量流量计精确控制；</w:t>
            </w:r>
          </w:p>
          <w:p>
            <w:pPr>
              <w:pStyle w:val="null3"/>
              <w:ind w:firstLine="480"/>
              <w:jc w:val="both"/>
            </w:pPr>
            <w:r>
              <w:rPr>
                <w:rFonts w:ascii="仿宋_GB2312" w:hAnsi="仿宋_GB2312" w:cs="仿宋_GB2312" w:eastAsia="仿宋_GB2312"/>
                <w:sz w:val="24"/>
              </w:rPr>
              <w:t>4.10气体压力、温度由响应传感器精确控制；</w:t>
            </w:r>
          </w:p>
          <w:p>
            <w:pPr>
              <w:pStyle w:val="null3"/>
              <w:ind w:firstLine="480"/>
              <w:jc w:val="both"/>
            </w:pPr>
            <w:r>
              <w:rPr>
                <w:rFonts w:ascii="仿宋_GB2312" w:hAnsi="仿宋_GB2312" w:cs="仿宋_GB2312" w:eastAsia="仿宋_GB2312"/>
                <w:sz w:val="24"/>
              </w:rPr>
              <w:t>4.11软件实时监测仪器状态，气体流速、压力、炉温等状态出现异常，仪器自动降温进入保护状态，保证实验室安全；</w:t>
            </w:r>
          </w:p>
          <w:p>
            <w:pPr>
              <w:pStyle w:val="null3"/>
              <w:ind w:firstLine="480"/>
              <w:jc w:val="both"/>
            </w:pPr>
            <w:r>
              <w:rPr>
                <w:rFonts w:ascii="仿宋_GB2312" w:hAnsi="仿宋_GB2312" w:cs="仿宋_GB2312" w:eastAsia="仿宋_GB2312"/>
                <w:sz w:val="24"/>
              </w:rPr>
              <w:t>4.12为保证仪器长期使用稳定性，紫外灯、膜式干燥器、质量流量计必须采用进口部件或合资；</w:t>
            </w:r>
          </w:p>
          <w:p>
            <w:pPr>
              <w:pStyle w:val="null3"/>
              <w:ind w:firstLine="480"/>
              <w:jc w:val="both"/>
            </w:pPr>
            <w:r>
              <w:rPr>
                <w:rFonts w:ascii="仿宋_GB2312" w:hAnsi="仿宋_GB2312" w:cs="仿宋_GB2312" w:eastAsia="仿宋_GB2312"/>
                <w:sz w:val="24"/>
              </w:rPr>
              <w:t>4.13自动双段标准曲线，保证低含量样品的准确性；</w:t>
            </w:r>
          </w:p>
          <w:p>
            <w:pPr>
              <w:pStyle w:val="null3"/>
              <w:ind w:firstLine="480"/>
              <w:jc w:val="both"/>
            </w:pPr>
            <w:r>
              <w:rPr>
                <w:rFonts w:ascii="仿宋_GB2312" w:hAnsi="仿宋_GB2312" w:cs="仿宋_GB2312" w:eastAsia="仿宋_GB2312"/>
                <w:sz w:val="24"/>
              </w:rPr>
              <w:t>4.14休眠唤醒功能，可设定休眠时燃烧炉温度、气体流速等，在完成分析后仪器自动进入休眠状态，并可在任意设定时间唤醒，使得操作人员不到现场的情况下仪器完成自检并进入工作状态；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4.15使用干燥空气载气以及助燃气，不接受另配氩气氧气钢瓶。</w:t>
            </w:r>
          </w:p>
          <w:p>
            <w:pPr>
              <w:pStyle w:val="null3"/>
              <w:ind w:firstLine="480"/>
              <w:jc w:val="both"/>
            </w:pPr>
            <w:r>
              <w:rPr>
                <w:rFonts w:ascii="仿宋_GB2312" w:hAnsi="仿宋_GB2312" w:cs="仿宋_GB2312" w:eastAsia="仿宋_GB2312"/>
                <w:sz w:val="24"/>
              </w:rPr>
              <w:t>5.配置要求：</w:t>
            </w:r>
          </w:p>
          <w:p>
            <w:pPr>
              <w:pStyle w:val="null3"/>
              <w:ind w:firstLine="480"/>
              <w:jc w:val="both"/>
            </w:pPr>
            <w:r>
              <w:rPr>
                <w:rFonts w:ascii="仿宋_GB2312" w:hAnsi="仿宋_GB2312" w:cs="仿宋_GB2312" w:eastAsia="仿宋_GB2312"/>
                <w:sz w:val="24"/>
              </w:rPr>
              <w:t>5.1垂直进样系统的垂直燃烧炉一套（主机）；</w:t>
            </w:r>
          </w:p>
          <w:p>
            <w:pPr>
              <w:pStyle w:val="null3"/>
              <w:ind w:firstLine="480"/>
              <w:jc w:val="both"/>
            </w:pPr>
            <w:r>
              <w:rPr>
                <w:rFonts w:ascii="仿宋_GB2312" w:hAnsi="仿宋_GB2312" w:cs="仿宋_GB2312" w:eastAsia="仿宋_GB2312"/>
                <w:sz w:val="24"/>
              </w:rPr>
              <w:t>5.2紫外荧光检测器一套；</w:t>
            </w:r>
          </w:p>
          <w:p>
            <w:pPr>
              <w:pStyle w:val="null3"/>
              <w:ind w:firstLine="480"/>
              <w:jc w:val="both"/>
            </w:pPr>
            <w:r>
              <w:rPr>
                <w:rFonts w:ascii="仿宋_GB2312" w:hAnsi="仿宋_GB2312" w:cs="仿宋_GB2312" w:eastAsia="仿宋_GB2312"/>
                <w:sz w:val="24"/>
              </w:rPr>
              <w:t>5.3原装数据分析软件一套；</w:t>
            </w:r>
          </w:p>
          <w:p>
            <w:pPr>
              <w:pStyle w:val="null3"/>
              <w:ind w:firstLine="480"/>
              <w:jc w:val="both"/>
            </w:pPr>
            <w:r>
              <w:rPr>
                <w:rFonts w:ascii="仿宋_GB2312" w:hAnsi="仿宋_GB2312" w:cs="仿宋_GB2312" w:eastAsia="仿宋_GB2312"/>
                <w:sz w:val="24"/>
              </w:rPr>
              <w:t>5.4手动进样安装包一套；</w:t>
            </w:r>
          </w:p>
          <w:p>
            <w:pPr>
              <w:pStyle w:val="null3"/>
              <w:ind w:firstLine="480"/>
              <w:jc w:val="both"/>
            </w:pPr>
            <w:r>
              <w:rPr>
                <w:rFonts w:ascii="仿宋_GB2312" w:hAnsi="仿宋_GB2312" w:cs="仿宋_GB2312" w:eastAsia="仿宋_GB2312"/>
                <w:sz w:val="24"/>
              </w:rPr>
              <w:t>5.5液体样品S元素不少于5000次分析消耗品；</w:t>
            </w:r>
          </w:p>
          <w:p>
            <w:pPr>
              <w:pStyle w:val="null3"/>
              <w:ind w:firstLine="480"/>
              <w:jc w:val="both"/>
            </w:pPr>
            <w:r>
              <w:rPr>
                <w:rFonts w:ascii="仿宋_GB2312" w:hAnsi="仿宋_GB2312" w:cs="仿宋_GB2312" w:eastAsia="仿宋_GB2312"/>
                <w:sz w:val="24"/>
              </w:rPr>
              <w:t>5.6空气发生器一套；</w:t>
            </w:r>
          </w:p>
          <w:p>
            <w:pPr>
              <w:pStyle w:val="null3"/>
              <w:ind w:firstLine="480"/>
              <w:jc w:val="both"/>
            </w:pPr>
            <w:r>
              <w:rPr>
                <w:rFonts w:ascii="仿宋_GB2312" w:hAnsi="仿宋_GB2312" w:cs="仿宋_GB2312" w:eastAsia="仿宋_GB2312"/>
                <w:sz w:val="24"/>
                <w:b/>
              </w:rPr>
              <w:t>（三）</w:t>
            </w:r>
            <w:r>
              <w:rPr>
                <w:rFonts w:ascii="仿宋_GB2312" w:hAnsi="仿宋_GB2312" w:cs="仿宋_GB2312" w:eastAsia="仿宋_GB2312"/>
                <w:sz w:val="24"/>
                <w:b/>
              </w:rPr>
              <w:t>微量连续闭口闪点仪</w:t>
            </w:r>
          </w:p>
          <w:p>
            <w:pPr>
              <w:pStyle w:val="null3"/>
              <w:ind w:firstLine="480"/>
              <w:jc w:val="both"/>
            </w:pPr>
            <w:r>
              <w:rPr>
                <w:rFonts w:ascii="仿宋_GB2312" w:hAnsi="仿宋_GB2312" w:cs="仿宋_GB2312" w:eastAsia="仿宋_GB2312"/>
                <w:sz w:val="24"/>
              </w:rPr>
              <w:t>测试标准</w:t>
            </w:r>
          </w:p>
          <w:p>
            <w:pPr>
              <w:pStyle w:val="null3"/>
              <w:ind w:firstLine="480"/>
              <w:jc w:val="both"/>
            </w:pPr>
            <w:r>
              <w:rPr>
                <w:rFonts w:ascii="仿宋_GB2312" w:hAnsi="仿宋_GB2312" w:cs="仿宋_GB2312" w:eastAsia="仿宋_GB2312"/>
                <w:sz w:val="24"/>
              </w:rPr>
              <w:t>SH/T 0768，SN/T 3077.1，DL/T 1354，ASTM D6450</w:t>
            </w:r>
          </w:p>
          <w:p>
            <w:pPr>
              <w:pStyle w:val="null3"/>
              <w:ind w:firstLine="480"/>
              <w:jc w:val="both"/>
            </w:pPr>
            <w:r>
              <w:rPr>
                <w:rFonts w:ascii="仿宋_GB2312" w:hAnsi="仿宋_GB2312" w:cs="仿宋_GB2312" w:eastAsia="仿宋_GB2312"/>
                <w:sz w:val="24"/>
              </w:rPr>
              <w:t>SN/T 3077.2，ASTM D7094</w:t>
            </w:r>
          </w:p>
          <w:p>
            <w:pPr>
              <w:pStyle w:val="null3"/>
              <w:ind w:firstLine="480"/>
              <w:jc w:val="both"/>
            </w:pPr>
            <w:r>
              <w:rPr>
                <w:rFonts w:ascii="仿宋_GB2312" w:hAnsi="仿宋_GB2312" w:cs="仿宋_GB2312" w:eastAsia="仿宋_GB2312"/>
                <w:sz w:val="24"/>
              </w:rPr>
              <w:t>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1）采用连续闭口杯闪点测试方法；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2）连续闭口杯操作，无明火，安全性高；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3）闪点测试范围宽，降温速度快；</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4）预置标准测试方法，并可关联闭口杯法；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5）全自动化检测，自动大气压校正闪点；</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6）实时显示温度和压力曲线；</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7）关键零部件保证长期稳定运行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8）用户分级管理，可实现不同级别账户管理控制；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9）USB 接口即插即用，方便数据管理；</w:t>
            </w:r>
          </w:p>
          <w:p>
            <w:pPr>
              <w:pStyle w:val="null3"/>
              <w:ind w:firstLine="480"/>
              <w:jc w:val="both"/>
            </w:pPr>
            <w:r>
              <w:rPr>
                <w:rFonts w:ascii="仿宋_GB2312" w:hAnsi="仿宋_GB2312" w:cs="仿宋_GB2312" w:eastAsia="仿宋_GB2312"/>
                <w:sz w:val="24"/>
              </w:rPr>
              <w:t>3、技术规格</w:t>
            </w:r>
          </w:p>
          <w:p>
            <w:pPr>
              <w:pStyle w:val="null3"/>
              <w:ind w:firstLine="480"/>
              <w:jc w:val="both"/>
            </w:pPr>
            <w:r>
              <w:rPr>
                <w:rFonts w:ascii="仿宋_GB2312" w:hAnsi="仿宋_GB2312" w:cs="仿宋_GB2312" w:eastAsia="仿宋_GB2312"/>
                <w:sz w:val="24"/>
              </w:rPr>
              <w:t xml:space="preserve">3.1  </w:t>
            </w:r>
            <w:r>
              <w:rPr>
                <w:rFonts w:ascii="仿宋_GB2312" w:hAnsi="仿宋_GB2312" w:cs="仿宋_GB2312" w:eastAsia="仿宋_GB2312"/>
                <w:sz w:val="24"/>
              </w:rPr>
              <w:t>工作环境</w:t>
            </w:r>
            <w:r>
              <w:rPr>
                <w:rFonts w:ascii="仿宋_GB2312" w:hAnsi="仿宋_GB2312" w:cs="仿宋_GB2312" w:eastAsia="仿宋_GB2312"/>
                <w:sz w:val="24"/>
              </w:rPr>
              <w:t>：</w:t>
            </w:r>
            <w:r>
              <w:rPr>
                <w:rFonts w:ascii="仿宋_GB2312" w:hAnsi="仿宋_GB2312" w:cs="仿宋_GB2312" w:eastAsia="仿宋_GB2312"/>
                <w:sz w:val="24"/>
              </w:rPr>
              <w:t>5℃～40℃，＜85%RH</w:t>
            </w:r>
          </w:p>
          <w:p>
            <w:pPr>
              <w:pStyle w:val="null3"/>
              <w:ind w:firstLine="480"/>
              <w:jc w:val="both"/>
            </w:pPr>
            <w:r>
              <w:rPr>
                <w:rFonts w:ascii="仿宋_GB2312" w:hAnsi="仿宋_GB2312" w:cs="仿宋_GB2312" w:eastAsia="仿宋_GB2312"/>
                <w:sz w:val="24"/>
              </w:rPr>
              <w:t xml:space="preserve">3.2 </w:t>
            </w:r>
            <w:r>
              <w:rPr>
                <w:rFonts w:ascii="仿宋_GB2312" w:hAnsi="仿宋_GB2312" w:cs="仿宋_GB2312" w:eastAsia="仿宋_GB2312"/>
                <w:sz w:val="24"/>
              </w:rPr>
              <w:t>温度范围</w:t>
            </w:r>
            <w:r>
              <w:rPr>
                <w:rFonts w:ascii="仿宋_GB2312" w:hAnsi="仿宋_GB2312" w:cs="仿宋_GB2312" w:eastAsia="仿宋_GB2312"/>
                <w:sz w:val="24"/>
              </w:rPr>
              <w:t>：室温～</w:t>
            </w:r>
            <w:r>
              <w:rPr>
                <w:rFonts w:ascii="仿宋_GB2312" w:hAnsi="仿宋_GB2312" w:cs="仿宋_GB2312" w:eastAsia="仿宋_GB2312"/>
                <w:sz w:val="24"/>
              </w:rPr>
              <w:t>300℃</w:t>
            </w:r>
          </w:p>
          <w:p>
            <w:pPr>
              <w:pStyle w:val="null3"/>
              <w:ind w:firstLine="480"/>
              <w:jc w:val="left"/>
            </w:pPr>
            <w:r>
              <w:rPr>
                <w:rFonts w:ascii="仿宋_GB2312" w:hAnsi="仿宋_GB2312" w:cs="仿宋_GB2312" w:eastAsia="仿宋_GB2312"/>
                <w:sz w:val="24"/>
              </w:rPr>
              <w:t xml:space="preserve">3.3 </w:t>
            </w:r>
            <w:r>
              <w:rPr>
                <w:rFonts w:ascii="仿宋_GB2312" w:hAnsi="仿宋_GB2312" w:cs="仿宋_GB2312" w:eastAsia="仿宋_GB2312"/>
                <w:sz w:val="24"/>
              </w:rPr>
              <w:t>温度检测精</w:t>
            </w:r>
            <w:r>
              <w:rPr>
                <w:rFonts w:ascii="仿宋_GB2312" w:hAnsi="仿宋_GB2312" w:cs="仿宋_GB2312" w:eastAsia="仿宋_GB2312"/>
                <w:sz w:val="24"/>
              </w:rPr>
              <w:t>度</w:t>
            </w:r>
            <w:r>
              <w:rPr>
                <w:rFonts w:ascii="仿宋_GB2312" w:hAnsi="仿宋_GB2312" w:cs="仿宋_GB2312" w:eastAsia="仿宋_GB2312"/>
                <w:sz w:val="24"/>
              </w:rPr>
              <w:t>：</w:t>
            </w:r>
            <w:r>
              <w:rPr>
                <w:rFonts w:ascii="仿宋_GB2312" w:hAnsi="仿宋_GB2312" w:cs="仿宋_GB2312" w:eastAsia="仿宋_GB2312"/>
                <w:sz w:val="24"/>
              </w:rPr>
              <w:t>±0.1℃</w:t>
            </w:r>
          </w:p>
          <w:p>
            <w:pPr>
              <w:pStyle w:val="null3"/>
              <w:ind w:firstLine="480"/>
              <w:jc w:val="left"/>
            </w:pPr>
            <w:r>
              <w:rPr>
                <w:rFonts w:ascii="仿宋_GB2312" w:hAnsi="仿宋_GB2312" w:cs="仿宋_GB2312" w:eastAsia="仿宋_GB2312"/>
                <w:sz w:val="24"/>
              </w:rPr>
              <w:t>3.4</w:t>
            </w:r>
            <w:r>
              <w:rPr>
                <w:rFonts w:ascii="仿宋_GB2312" w:hAnsi="仿宋_GB2312" w:cs="仿宋_GB2312" w:eastAsia="仿宋_GB2312"/>
                <w:sz w:val="24"/>
              </w:rPr>
              <w:t>压力检测范围</w:t>
            </w:r>
            <w:r>
              <w:rPr>
                <w:rFonts w:ascii="仿宋_GB2312" w:hAnsi="仿宋_GB2312" w:cs="仿宋_GB2312" w:eastAsia="仿宋_GB2312"/>
                <w:sz w:val="24"/>
              </w:rPr>
              <w:t>：</w:t>
            </w:r>
            <w:r>
              <w:rPr>
                <w:rFonts w:ascii="仿宋_GB2312" w:hAnsi="仿宋_GB2312" w:cs="仿宋_GB2312" w:eastAsia="仿宋_GB2312"/>
                <w:sz w:val="24"/>
              </w:rPr>
              <w:t>0kPa～200kPa</w:t>
            </w:r>
          </w:p>
          <w:p>
            <w:pPr>
              <w:pStyle w:val="null3"/>
              <w:ind w:firstLine="480"/>
              <w:jc w:val="left"/>
            </w:pPr>
            <w:r>
              <w:rPr>
                <w:rFonts w:ascii="仿宋_GB2312" w:hAnsi="仿宋_GB2312" w:cs="仿宋_GB2312" w:eastAsia="仿宋_GB2312"/>
                <w:sz w:val="24"/>
              </w:rPr>
              <w:t>3.5</w:t>
            </w:r>
            <w:r>
              <w:rPr>
                <w:rFonts w:ascii="仿宋_GB2312" w:hAnsi="仿宋_GB2312" w:cs="仿宋_GB2312" w:eastAsia="仿宋_GB2312"/>
                <w:sz w:val="24"/>
              </w:rPr>
              <w:t>样品量</w:t>
            </w:r>
            <w:r>
              <w:rPr>
                <w:rFonts w:ascii="仿宋_GB2312" w:hAnsi="仿宋_GB2312" w:cs="仿宋_GB2312" w:eastAsia="仿宋_GB2312"/>
                <w:sz w:val="24"/>
              </w:rPr>
              <w:t>：</w:t>
            </w:r>
            <w:r>
              <w:rPr>
                <w:rFonts w:ascii="仿宋_GB2312" w:hAnsi="仿宋_GB2312" w:cs="仿宋_GB2312" w:eastAsia="仿宋_GB2312"/>
                <w:sz w:val="24"/>
              </w:rPr>
              <w:t>1mL 或 2mL</w:t>
            </w:r>
          </w:p>
          <w:p>
            <w:pPr>
              <w:pStyle w:val="null3"/>
              <w:ind w:firstLine="480"/>
              <w:jc w:val="left"/>
            </w:pPr>
            <w:r>
              <w:rPr>
                <w:rFonts w:ascii="仿宋_GB2312" w:hAnsi="仿宋_GB2312" w:cs="仿宋_GB2312" w:eastAsia="仿宋_GB2312"/>
                <w:sz w:val="24"/>
              </w:rPr>
              <w:t>3.6;</w:t>
            </w:r>
            <w:r>
              <w:rPr>
                <w:rFonts w:ascii="仿宋_GB2312" w:hAnsi="仿宋_GB2312" w:cs="仿宋_GB2312" w:eastAsia="仿宋_GB2312"/>
                <w:sz w:val="24"/>
              </w:rPr>
              <w:t>存储空间</w:t>
            </w:r>
            <w:r>
              <w:rPr>
                <w:rFonts w:ascii="仿宋_GB2312" w:hAnsi="仿宋_GB2312" w:cs="仿宋_GB2312" w:eastAsia="仿宋_GB2312"/>
                <w:sz w:val="24"/>
              </w:rPr>
              <w:t>：</w:t>
            </w:r>
            <w:r>
              <w:rPr>
                <w:rFonts w:ascii="仿宋_GB2312" w:hAnsi="仿宋_GB2312" w:cs="仿宋_GB2312" w:eastAsia="仿宋_GB2312"/>
                <w:sz w:val="24"/>
              </w:rPr>
              <w:t>3000 个以上测试结果</w:t>
            </w:r>
          </w:p>
          <w:p>
            <w:pPr>
              <w:pStyle w:val="null3"/>
              <w:ind w:firstLine="480"/>
              <w:jc w:val="left"/>
            </w:pPr>
            <w:r>
              <w:rPr>
                <w:rFonts w:ascii="仿宋_GB2312" w:hAnsi="仿宋_GB2312" w:cs="仿宋_GB2312" w:eastAsia="仿宋_GB2312"/>
                <w:sz w:val="24"/>
              </w:rPr>
              <w:t>3.7</w:t>
            </w:r>
            <w:r>
              <w:rPr>
                <w:rFonts w:ascii="仿宋_GB2312" w:hAnsi="仿宋_GB2312" w:cs="仿宋_GB2312" w:eastAsia="仿宋_GB2312"/>
                <w:sz w:val="24"/>
              </w:rPr>
              <w:t>接口</w:t>
            </w:r>
            <w:r>
              <w:rPr>
                <w:rFonts w:ascii="仿宋_GB2312" w:hAnsi="仿宋_GB2312" w:cs="仿宋_GB2312" w:eastAsia="仿宋_GB2312"/>
                <w:sz w:val="24"/>
              </w:rPr>
              <w:t>：</w:t>
            </w:r>
            <w:r>
              <w:rPr>
                <w:rFonts w:ascii="仿宋_GB2312" w:hAnsi="仿宋_GB2312" w:cs="仿宋_GB2312" w:eastAsia="仿宋_GB2312"/>
                <w:sz w:val="24"/>
              </w:rPr>
              <w:t>RS232*1，RJ45*1，USB*2</w:t>
            </w:r>
          </w:p>
          <w:p>
            <w:pPr>
              <w:pStyle w:val="null3"/>
              <w:ind w:firstLine="480"/>
              <w:jc w:val="left"/>
            </w:pPr>
            <w:r>
              <w:rPr>
                <w:rFonts w:ascii="仿宋_GB2312" w:hAnsi="仿宋_GB2312" w:cs="仿宋_GB2312" w:eastAsia="仿宋_GB2312"/>
                <w:sz w:val="24"/>
              </w:rPr>
              <w:t>3.8、</w:t>
            </w:r>
            <w:r>
              <w:rPr>
                <w:rFonts w:ascii="仿宋_GB2312" w:hAnsi="仿宋_GB2312" w:cs="仿宋_GB2312" w:eastAsia="仿宋_GB2312"/>
                <w:sz w:val="24"/>
              </w:rPr>
              <w:t>电源</w:t>
            </w:r>
            <w:r>
              <w:rPr>
                <w:rFonts w:ascii="仿宋_GB2312" w:hAnsi="仿宋_GB2312" w:cs="仿宋_GB2312" w:eastAsia="仿宋_GB2312"/>
                <w:sz w:val="24"/>
              </w:rPr>
              <w:t>：</w:t>
            </w:r>
            <w:r>
              <w:rPr>
                <w:rFonts w:ascii="仿宋_GB2312" w:hAnsi="仿宋_GB2312" w:cs="仿宋_GB2312" w:eastAsia="仿宋_GB2312"/>
                <w:sz w:val="24"/>
              </w:rPr>
              <w:t>AC220V/50Hz</w:t>
            </w:r>
          </w:p>
          <w:p>
            <w:pPr>
              <w:pStyle w:val="null3"/>
              <w:ind w:firstLine="480"/>
              <w:jc w:val="left"/>
            </w:pPr>
            <w:r>
              <w:rPr>
                <w:rFonts w:ascii="仿宋_GB2312" w:hAnsi="仿宋_GB2312" w:cs="仿宋_GB2312" w:eastAsia="仿宋_GB2312"/>
                <w:sz w:val="24"/>
              </w:rPr>
              <w:t>3.9</w:t>
            </w:r>
            <w:r>
              <w:rPr>
                <w:rFonts w:ascii="仿宋_GB2312" w:hAnsi="仿宋_GB2312" w:cs="仿宋_GB2312" w:eastAsia="仿宋_GB2312"/>
                <w:sz w:val="24"/>
              </w:rPr>
              <w:t>功率</w:t>
            </w:r>
            <w:r>
              <w:rPr>
                <w:rFonts w:ascii="仿宋_GB2312" w:hAnsi="仿宋_GB2312" w:cs="仿宋_GB2312" w:eastAsia="仿宋_GB2312"/>
                <w:sz w:val="24"/>
              </w:rPr>
              <w:t>：</w:t>
            </w:r>
            <w:r>
              <w:rPr>
                <w:rFonts w:ascii="仿宋_GB2312" w:hAnsi="仿宋_GB2312" w:cs="仿宋_GB2312" w:eastAsia="仿宋_GB2312"/>
                <w:sz w:val="24"/>
              </w:rPr>
              <w:t>300W</w:t>
            </w:r>
          </w:p>
          <w:p>
            <w:pPr>
              <w:pStyle w:val="null3"/>
              <w:ind w:firstLine="480"/>
              <w:jc w:val="both"/>
            </w:pPr>
            <w:r>
              <w:rPr>
                <w:rFonts w:ascii="仿宋_GB2312" w:hAnsi="仿宋_GB2312" w:cs="仿宋_GB2312" w:eastAsia="仿宋_GB2312"/>
                <w:sz w:val="24"/>
                <w:b/>
              </w:rPr>
              <w:t>（四）折光仪，数量一台</w:t>
            </w:r>
          </w:p>
          <w:p>
            <w:pPr>
              <w:pStyle w:val="null3"/>
              <w:jc w:val="both"/>
            </w:pPr>
            <w:r>
              <w:rPr>
                <w:rFonts w:ascii="仿宋_GB2312" w:hAnsi="仿宋_GB2312" w:cs="仿宋_GB2312" w:eastAsia="仿宋_GB2312"/>
                <w:sz w:val="24"/>
              </w:rPr>
              <w:t>1、产品用途</w:t>
            </w:r>
          </w:p>
          <w:p>
            <w:pPr>
              <w:pStyle w:val="null3"/>
              <w:ind w:firstLine="480"/>
              <w:jc w:val="both"/>
            </w:pPr>
            <w:r>
              <w:rPr>
                <w:rFonts w:ascii="仿宋_GB2312" w:hAnsi="仿宋_GB2312" w:cs="仿宋_GB2312" w:eastAsia="仿宋_GB2312"/>
                <w:sz w:val="24"/>
              </w:rPr>
              <w:t>全自动折光仪配备高性能</w:t>
            </w:r>
            <w:r>
              <w:rPr>
                <w:rFonts w:ascii="仿宋_GB2312" w:hAnsi="仿宋_GB2312" w:cs="仿宋_GB2312" w:eastAsia="仿宋_GB2312"/>
                <w:sz w:val="24"/>
              </w:rPr>
              <w:t>CCD感光部件，能够通过信号采集和分析处理技术，完成各种样品的分析实验。能够自动测量透明、半透明、深色等各类液体的折射率(nD)和糖溶液的质量分数（锤度Brix），具有准确、可靠、速度快、操作方便等优点。采用云服务系统，数据云端与仪器端互联，摆脱单机实验时代，符合FDA21CFRPart11要求的用户分级管理、审计追踪，电子签名以及数据防篡改。使用范围包括石油工业、油脂工业、制药工业、制漆工业、食品工业、日用化工工业、制糖工业和地质勘察等领域内工厂、学校及相关科研单位。</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主要参数：</w:t>
            </w:r>
          </w:p>
          <w:p>
            <w:pPr>
              <w:pStyle w:val="null3"/>
              <w:ind w:firstLine="480"/>
              <w:jc w:val="both"/>
            </w:pPr>
            <w:r>
              <w:rPr>
                <w:rFonts w:ascii="仿宋_GB2312" w:hAnsi="仿宋_GB2312" w:cs="仿宋_GB2312" w:eastAsia="仿宋_GB2312"/>
                <w:sz w:val="24"/>
              </w:rPr>
              <w:t xml:space="preserve">2.1 </w:t>
            </w:r>
            <w:r>
              <w:rPr>
                <w:rFonts w:ascii="仿宋_GB2312" w:hAnsi="仿宋_GB2312" w:cs="仿宋_GB2312" w:eastAsia="仿宋_GB2312"/>
                <w:sz w:val="24"/>
              </w:rPr>
              <w:t>云服务系统，通过网络端口实现云端数据库与仪器互联，存储不再受制约；</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2.2</w:t>
            </w:r>
            <w:r>
              <w:rPr>
                <w:rFonts w:ascii="仿宋_GB2312" w:hAnsi="仿宋_GB2312" w:cs="仿宋_GB2312" w:eastAsia="仿宋_GB2312"/>
                <w:sz w:val="24"/>
              </w:rPr>
              <w:t>内置帕尔贴</w:t>
            </w:r>
            <w:r>
              <w:rPr>
                <w:rFonts w:ascii="仿宋_GB2312" w:hAnsi="仿宋_GB2312" w:cs="仿宋_GB2312" w:eastAsia="仿宋_GB2312"/>
                <w:sz w:val="24"/>
              </w:rPr>
              <w:t>(Peltier)精确控温系统；</w:t>
            </w:r>
          </w:p>
          <w:p>
            <w:pPr>
              <w:pStyle w:val="null3"/>
              <w:ind w:firstLine="480"/>
              <w:jc w:val="both"/>
            </w:pPr>
            <w:r>
              <w:rPr>
                <w:rFonts w:ascii="仿宋_GB2312" w:hAnsi="仿宋_GB2312" w:cs="仿宋_GB2312" w:eastAsia="仿宋_GB2312"/>
                <w:sz w:val="24"/>
              </w:rPr>
              <w:t>2.3</w:t>
            </w:r>
            <w:r>
              <w:rPr>
                <w:rFonts w:ascii="仿宋_GB2312" w:hAnsi="仿宋_GB2312" w:cs="仿宋_GB2312" w:eastAsia="仿宋_GB2312"/>
                <w:sz w:val="24"/>
              </w:rPr>
              <w:t>位于试样槽内的测量棱镜选用高硬度蓝宝石级材质玻璃，具有良好的耐腐蚀和耐刮擦性能，可随意清洗，经久耐用；</w:t>
            </w:r>
          </w:p>
          <w:p>
            <w:pPr>
              <w:pStyle w:val="null3"/>
              <w:ind w:firstLine="480"/>
              <w:jc w:val="both"/>
            </w:pPr>
            <w:r>
              <w:rPr>
                <w:rFonts w:ascii="仿宋_GB2312" w:hAnsi="仿宋_GB2312" w:cs="仿宋_GB2312" w:eastAsia="仿宋_GB2312"/>
                <w:sz w:val="24"/>
              </w:rPr>
              <w:t xml:space="preserve">2.4 </w:t>
            </w:r>
            <w:r>
              <w:rPr>
                <w:rFonts w:ascii="仿宋_GB2312" w:hAnsi="仿宋_GB2312" w:cs="仿宋_GB2312" w:eastAsia="仿宋_GB2312"/>
                <w:sz w:val="24"/>
              </w:rPr>
              <w:t>高分辨率</w:t>
            </w:r>
            <w:r>
              <w:rPr>
                <w:rFonts w:ascii="仿宋_GB2312" w:hAnsi="仿宋_GB2312" w:cs="仿宋_GB2312" w:eastAsia="仿宋_GB2312"/>
                <w:sz w:val="24"/>
              </w:rPr>
              <w:t>CCD检测器进行全自动测量，避免人为误差，测量精度更高，能够自动测量透明、半透明、深色等各类液体；</w:t>
            </w:r>
          </w:p>
          <w:p>
            <w:pPr>
              <w:pStyle w:val="null3"/>
              <w:ind w:firstLine="480"/>
              <w:jc w:val="both"/>
            </w:pPr>
            <w:r>
              <w:rPr>
                <w:rFonts w:ascii="仿宋_GB2312" w:hAnsi="仿宋_GB2312" w:cs="仿宋_GB2312" w:eastAsia="仿宋_GB2312"/>
                <w:sz w:val="24"/>
              </w:rPr>
              <w:t xml:space="preserve">2.5 </w:t>
            </w:r>
            <w:r>
              <w:rPr>
                <w:rFonts w:ascii="仿宋_GB2312" w:hAnsi="仿宋_GB2312" w:cs="仿宋_GB2312" w:eastAsia="仿宋_GB2312"/>
                <w:sz w:val="24"/>
              </w:rPr>
              <w:t>配备使用寿命超过</w:t>
            </w:r>
            <w:r>
              <w:rPr>
                <w:rFonts w:ascii="仿宋_GB2312" w:hAnsi="仿宋_GB2312" w:cs="仿宋_GB2312" w:eastAsia="仿宋_GB2312"/>
                <w:sz w:val="24"/>
              </w:rPr>
              <w:t>100000小时的高亮度LED光源；</w:t>
            </w:r>
          </w:p>
          <w:p>
            <w:pPr>
              <w:pStyle w:val="null3"/>
              <w:ind w:firstLine="480"/>
              <w:jc w:val="both"/>
            </w:pPr>
            <w:r>
              <w:rPr>
                <w:rFonts w:ascii="仿宋_GB2312" w:hAnsi="仿宋_GB2312" w:cs="仿宋_GB2312" w:eastAsia="仿宋_GB2312"/>
                <w:sz w:val="24"/>
              </w:rPr>
              <w:t xml:space="preserve">2.6 </w:t>
            </w:r>
            <w:r>
              <w:rPr>
                <w:rFonts w:ascii="仿宋_GB2312" w:hAnsi="仿宋_GB2312" w:cs="仿宋_GB2312" w:eastAsia="仿宋_GB2312"/>
                <w:sz w:val="24"/>
              </w:rPr>
              <w:t>存储</w:t>
            </w:r>
            <w:r>
              <w:rPr>
                <w:rFonts w:ascii="仿宋_GB2312" w:hAnsi="仿宋_GB2312" w:cs="仿宋_GB2312" w:eastAsia="仿宋_GB2312"/>
                <w:sz w:val="24"/>
              </w:rPr>
              <w:t>4G容量；</w:t>
            </w:r>
          </w:p>
          <w:p>
            <w:pPr>
              <w:pStyle w:val="null3"/>
              <w:ind w:firstLine="480"/>
              <w:jc w:val="both"/>
            </w:pPr>
            <w:r>
              <w:rPr>
                <w:rFonts w:ascii="仿宋_GB2312" w:hAnsi="仿宋_GB2312" w:cs="仿宋_GB2312" w:eastAsia="仿宋_GB2312"/>
                <w:sz w:val="24"/>
              </w:rPr>
              <w:t xml:space="preserve">2.7 </w:t>
            </w:r>
            <w:r>
              <w:rPr>
                <w:rFonts w:ascii="仿宋_GB2312" w:hAnsi="仿宋_GB2312" w:cs="仿宋_GB2312" w:eastAsia="仿宋_GB2312"/>
                <w:sz w:val="24"/>
              </w:rPr>
              <w:t>7英寸高清超大电容触摸屏，搭载安卓操作系统，一键式的测量，使仪器操控和数据读取更加便捷；</w:t>
            </w:r>
          </w:p>
          <w:p>
            <w:pPr>
              <w:pStyle w:val="null3"/>
              <w:ind w:firstLine="480"/>
              <w:jc w:val="both"/>
            </w:pPr>
            <w:r>
              <w:rPr>
                <w:rFonts w:ascii="仿宋_GB2312" w:hAnsi="仿宋_GB2312" w:cs="仿宋_GB2312" w:eastAsia="仿宋_GB2312"/>
                <w:sz w:val="24"/>
              </w:rPr>
              <w:t xml:space="preserve">2.8 </w:t>
            </w:r>
            <w:r>
              <w:rPr>
                <w:rFonts w:ascii="仿宋_GB2312" w:hAnsi="仿宋_GB2312" w:cs="仿宋_GB2312" w:eastAsia="仿宋_GB2312"/>
                <w:sz w:val="24"/>
              </w:rPr>
              <w:t>2个USB接口，RS232接口，以太网接口，可有线连接打印机，支持Wi-Fi，可连接网络；</w:t>
            </w:r>
          </w:p>
          <w:p>
            <w:pPr>
              <w:pStyle w:val="null3"/>
              <w:ind w:firstLine="480"/>
              <w:jc w:val="both"/>
            </w:pPr>
            <w:r>
              <w:rPr>
                <w:rFonts w:ascii="仿宋_GB2312" w:hAnsi="仿宋_GB2312" w:cs="仿宋_GB2312" w:eastAsia="仿宋_GB2312"/>
                <w:sz w:val="24"/>
              </w:rPr>
              <w:t>2.9</w:t>
            </w:r>
            <w:r>
              <w:rPr>
                <w:rFonts w:ascii="仿宋_GB2312" w:hAnsi="仿宋_GB2312" w:cs="仿宋_GB2312" w:eastAsia="仿宋_GB2312"/>
                <w:sz w:val="24"/>
              </w:rPr>
              <w:t>具备自定义公式编辑器，可设置多段分段函数自动计算；</w:t>
            </w:r>
          </w:p>
          <w:p>
            <w:pPr>
              <w:pStyle w:val="null3"/>
              <w:ind w:firstLine="480"/>
              <w:jc w:val="both"/>
            </w:pPr>
            <w:r>
              <w:rPr>
                <w:rFonts w:ascii="仿宋_GB2312" w:hAnsi="仿宋_GB2312" w:cs="仿宋_GB2312" w:eastAsia="仿宋_GB2312"/>
                <w:sz w:val="24"/>
              </w:rPr>
              <w:t>2.10</w:t>
            </w:r>
            <w:r>
              <w:rPr>
                <w:rFonts w:ascii="仿宋_GB2312" w:hAnsi="仿宋_GB2312" w:cs="仿宋_GB2312" w:eastAsia="仿宋_GB2312"/>
                <w:sz w:val="24"/>
              </w:rPr>
              <w:t>具备</w:t>
            </w:r>
            <w:r>
              <w:rPr>
                <w:rFonts w:ascii="仿宋_GB2312" w:hAnsi="仿宋_GB2312" w:cs="仿宋_GB2312" w:eastAsia="仿宋_GB2312"/>
                <w:sz w:val="24"/>
              </w:rPr>
              <w:t>在</w:t>
            </w:r>
            <w:r>
              <w:rPr>
                <w:rFonts w:ascii="仿宋_GB2312" w:hAnsi="仿宋_GB2312" w:cs="仿宋_GB2312" w:eastAsia="仿宋_GB2312"/>
                <w:sz w:val="24"/>
              </w:rPr>
              <w:t>25℃、40℃温度下蒸馏水校准</w:t>
            </w:r>
            <w:r>
              <w:rPr>
                <w:rFonts w:ascii="仿宋_GB2312" w:hAnsi="仿宋_GB2312" w:cs="仿宋_GB2312" w:eastAsia="仿宋_GB2312"/>
                <w:sz w:val="24"/>
              </w:rPr>
              <w:t>的功能</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功能</w:t>
            </w:r>
          </w:p>
          <w:p>
            <w:pPr>
              <w:pStyle w:val="null3"/>
              <w:ind w:firstLine="480"/>
              <w:jc w:val="both"/>
            </w:pPr>
            <w:r>
              <w:rPr>
                <w:rFonts w:ascii="仿宋_GB2312" w:hAnsi="仿宋_GB2312" w:cs="仿宋_GB2312" w:eastAsia="仿宋_GB2312"/>
                <w:sz w:val="24"/>
              </w:rPr>
              <w:t>3.1</w:t>
            </w:r>
            <w:r>
              <w:rPr>
                <w:rFonts w:ascii="仿宋_GB2312" w:hAnsi="仿宋_GB2312" w:cs="仿宋_GB2312" w:eastAsia="仿宋_GB2312"/>
                <w:sz w:val="24"/>
              </w:rPr>
              <w:t>人性化的操作界面</w:t>
            </w:r>
          </w:p>
          <w:p>
            <w:pPr>
              <w:pStyle w:val="null3"/>
              <w:ind w:firstLine="480"/>
              <w:jc w:val="both"/>
            </w:pPr>
            <w:r>
              <w:rPr>
                <w:rFonts w:ascii="仿宋_GB2312" w:hAnsi="仿宋_GB2312" w:cs="仿宋_GB2312" w:eastAsia="仿宋_GB2312"/>
                <w:sz w:val="24"/>
              </w:rPr>
              <w:t>采用高性能计算系统和</w:t>
            </w:r>
            <w:r>
              <w:rPr>
                <w:rFonts w:ascii="仿宋_GB2312" w:hAnsi="仿宋_GB2312" w:cs="仿宋_GB2312" w:eastAsia="仿宋_GB2312"/>
                <w:sz w:val="24"/>
              </w:rPr>
              <w:t>不低于</w:t>
            </w:r>
            <w:r>
              <w:rPr>
                <w:rFonts w:ascii="仿宋_GB2312" w:hAnsi="仿宋_GB2312" w:cs="仿宋_GB2312" w:eastAsia="仿宋_GB2312"/>
                <w:sz w:val="24"/>
              </w:rPr>
              <w:t>ARM32位嵌入式微处理器平台，内置高效的RISC指令系统，为严谨复杂的计算运行提供保障。</w:t>
            </w:r>
            <w:r>
              <w:rPr>
                <w:rFonts w:ascii="仿宋_GB2312" w:hAnsi="仿宋_GB2312" w:cs="仿宋_GB2312" w:eastAsia="仿宋_GB2312"/>
                <w:sz w:val="24"/>
              </w:rPr>
              <w:t>不低于</w:t>
            </w:r>
            <w:r>
              <w:rPr>
                <w:rFonts w:ascii="仿宋_GB2312" w:hAnsi="仿宋_GB2312" w:cs="仿宋_GB2312" w:eastAsia="仿宋_GB2312"/>
                <w:sz w:val="24"/>
              </w:rPr>
              <w:t>7英寸高清超大电容触摸屏，搭载安卓操作系统。</w:t>
            </w:r>
          </w:p>
          <w:p>
            <w:pPr>
              <w:pStyle w:val="null3"/>
              <w:ind w:firstLine="480"/>
              <w:jc w:val="both"/>
            </w:pPr>
            <w:r>
              <w:rPr>
                <w:rFonts w:ascii="仿宋_GB2312" w:hAnsi="仿宋_GB2312" w:cs="仿宋_GB2312" w:eastAsia="仿宋_GB2312"/>
                <w:sz w:val="24"/>
              </w:rPr>
              <w:t>3.2</w:t>
            </w:r>
            <w:r>
              <w:rPr>
                <w:rFonts w:ascii="仿宋_GB2312" w:hAnsi="仿宋_GB2312" w:cs="仿宋_GB2312" w:eastAsia="仿宋_GB2312"/>
                <w:sz w:val="24"/>
              </w:rPr>
              <w:t>全自动控温系统</w:t>
            </w:r>
          </w:p>
          <w:p>
            <w:pPr>
              <w:pStyle w:val="null3"/>
              <w:ind w:firstLine="480"/>
              <w:jc w:val="both"/>
            </w:pPr>
            <w:r>
              <w:rPr>
                <w:rFonts w:ascii="仿宋_GB2312" w:hAnsi="仿宋_GB2312" w:cs="仿宋_GB2312" w:eastAsia="仿宋_GB2312"/>
                <w:sz w:val="24"/>
              </w:rPr>
              <w:t>内置帕尔贴</w:t>
            </w:r>
            <w:r>
              <w:rPr>
                <w:rFonts w:ascii="仿宋_GB2312" w:hAnsi="仿宋_GB2312" w:cs="仿宋_GB2312" w:eastAsia="仿宋_GB2312"/>
                <w:sz w:val="24"/>
              </w:rPr>
              <w:t>(Peltier)精确控温系统的全自动折光仪，保证整个测试过程能够在一个精确可控的恒定温度下进行，确保了测试结果的稳定性、准确性。</w:t>
            </w:r>
          </w:p>
          <w:p>
            <w:pPr>
              <w:pStyle w:val="null3"/>
              <w:ind w:firstLine="480"/>
              <w:jc w:val="both"/>
            </w:pPr>
            <w:r>
              <w:rPr>
                <w:rFonts w:ascii="仿宋_GB2312" w:hAnsi="仿宋_GB2312" w:cs="仿宋_GB2312" w:eastAsia="仿宋_GB2312"/>
                <w:sz w:val="24"/>
              </w:rPr>
              <w:t>3.3</w:t>
            </w:r>
            <w:r>
              <w:rPr>
                <w:rFonts w:ascii="仿宋_GB2312" w:hAnsi="仿宋_GB2312" w:cs="仿宋_GB2312" w:eastAsia="仿宋_GB2312"/>
                <w:sz w:val="24"/>
              </w:rPr>
              <w:t>CCD传感器及LED光源</w:t>
            </w:r>
          </w:p>
          <w:p>
            <w:pPr>
              <w:pStyle w:val="null3"/>
              <w:ind w:firstLine="480"/>
              <w:jc w:val="both"/>
            </w:pPr>
            <w:r>
              <w:rPr>
                <w:rFonts w:ascii="仿宋_GB2312" w:hAnsi="仿宋_GB2312" w:cs="仿宋_GB2312" w:eastAsia="仿宋_GB2312"/>
                <w:sz w:val="24"/>
              </w:rPr>
              <w:t>标配高分辨率</w:t>
            </w:r>
            <w:r>
              <w:rPr>
                <w:rFonts w:ascii="仿宋_GB2312" w:hAnsi="仿宋_GB2312" w:cs="仿宋_GB2312" w:eastAsia="仿宋_GB2312"/>
                <w:sz w:val="24"/>
              </w:rPr>
              <w:t>CCD传感器，通过信号采集和分析处理技术，能够完成各种样品的分析试验，高亮度LED光源，使用寿命超过100000小时。</w:t>
            </w:r>
          </w:p>
          <w:p>
            <w:pPr>
              <w:pStyle w:val="null3"/>
              <w:ind w:firstLine="480"/>
              <w:jc w:val="both"/>
            </w:pPr>
            <w:r>
              <w:rPr>
                <w:rFonts w:ascii="仿宋_GB2312" w:hAnsi="仿宋_GB2312" w:cs="仿宋_GB2312" w:eastAsia="仿宋_GB2312"/>
                <w:sz w:val="24"/>
              </w:rPr>
              <w:t>3.4</w:t>
            </w:r>
            <w:r>
              <w:rPr>
                <w:rFonts w:ascii="仿宋_GB2312" w:hAnsi="仿宋_GB2312" w:cs="仿宋_GB2312" w:eastAsia="仿宋_GB2312"/>
                <w:sz w:val="24"/>
              </w:rPr>
              <w:t>蓝宝石级棱镜</w:t>
            </w:r>
          </w:p>
          <w:p>
            <w:pPr>
              <w:pStyle w:val="null3"/>
              <w:ind w:firstLine="480"/>
              <w:jc w:val="both"/>
            </w:pPr>
            <w:r>
              <w:rPr>
                <w:rFonts w:ascii="仿宋_GB2312" w:hAnsi="仿宋_GB2312" w:cs="仿宋_GB2312" w:eastAsia="仿宋_GB2312"/>
                <w:sz w:val="24"/>
              </w:rPr>
              <w:t>位于试样槽内，是普通棱镜耐磨损程度的</w:t>
            </w:r>
            <w:r>
              <w:rPr>
                <w:rFonts w:ascii="仿宋_GB2312" w:hAnsi="仿宋_GB2312" w:cs="仿宋_GB2312" w:eastAsia="仿宋_GB2312"/>
                <w:sz w:val="24"/>
              </w:rPr>
              <w:t>30倍，易清洗设计，避免常规清洗所带来的繁琐及棱镜划伤。</w:t>
            </w:r>
          </w:p>
          <w:p>
            <w:pPr>
              <w:pStyle w:val="null3"/>
              <w:ind w:firstLine="480"/>
              <w:jc w:val="both"/>
            </w:pPr>
            <w:r>
              <w:rPr>
                <w:rFonts w:ascii="仿宋_GB2312" w:hAnsi="仿宋_GB2312" w:cs="仿宋_GB2312" w:eastAsia="仿宋_GB2312"/>
                <w:sz w:val="24"/>
              </w:rPr>
              <w:t>3.5</w:t>
            </w:r>
            <w:r>
              <w:rPr>
                <w:rFonts w:ascii="仿宋_GB2312" w:hAnsi="仿宋_GB2312" w:cs="仿宋_GB2312" w:eastAsia="仿宋_GB2312"/>
                <w:sz w:val="24"/>
              </w:rPr>
              <w:t>更精准的仪器参数</w:t>
            </w:r>
          </w:p>
          <w:p>
            <w:pPr>
              <w:pStyle w:val="null3"/>
              <w:ind w:firstLine="480"/>
              <w:jc w:val="both"/>
            </w:pPr>
            <w:r>
              <w:rPr>
                <w:rFonts w:ascii="仿宋_GB2312" w:hAnsi="仿宋_GB2312" w:cs="仿宋_GB2312" w:eastAsia="仿宋_GB2312"/>
                <w:sz w:val="24"/>
              </w:rPr>
              <w:t>小数点后四位及五位可自由切换，更宽的温度测量范围及控制范围，温度精准到</w:t>
            </w:r>
            <w:r>
              <w:rPr>
                <w:rFonts w:ascii="仿宋_GB2312" w:hAnsi="仿宋_GB2312" w:cs="仿宋_GB2312" w:eastAsia="仿宋_GB2312"/>
                <w:sz w:val="24"/>
              </w:rPr>
              <w:t>0.01℃。</w:t>
            </w:r>
          </w:p>
          <w:p>
            <w:pPr>
              <w:pStyle w:val="null3"/>
              <w:ind w:firstLine="480"/>
              <w:jc w:val="both"/>
            </w:pPr>
            <w:r>
              <w:rPr>
                <w:rFonts w:ascii="仿宋_GB2312" w:hAnsi="仿宋_GB2312" w:cs="仿宋_GB2312" w:eastAsia="仿宋_GB2312"/>
                <w:sz w:val="24"/>
              </w:rPr>
              <w:t>3.6</w:t>
            </w:r>
            <w:r>
              <w:rPr>
                <w:rFonts w:ascii="仿宋_GB2312" w:hAnsi="仿宋_GB2312" w:cs="仿宋_GB2312" w:eastAsia="仿宋_GB2312"/>
                <w:sz w:val="24"/>
              </w:rPr>
              <w:t>中英文双语言自由切换</w:t>
            </w:r>
          </w:p>
          <w:p>
            <w:pPr>
              <w:pStyle w:val="null3"/>
              <w:jc w:val="both"/>
            </w:pPr>
            <w:r>
              <w:rPr>
                <w:rFonts w:ascii="仿宋_GB2312" w:hAnsi="仿宋_GB2312" w:cs="仿宋_GB2312" w:eastAsia="仿宋_GB2312"/>
                <w:sz w:val="24"/>
              </w:rPr>
              <w:t>4、技术参数</w:t>
            </w:r>
          </w:p>
          <w:p>
            <w:pPr>
              <w:pStyle w:val="null3"/>
              <w:ind w:firstLine="480"/>
              <w:jc w:val="both"/>
            </w:pPr>
            <w:r>
              <w:rPr>
                <w:rFonts w:ascii="仿宋_GB2312" w:hAnsi="仿宋_GB2312" w:cs="仿宋_GB2312" w:eastAsia="仿宋_GB2312"/>
                <w:sz w:val="24"/>
              </w:rPr>
              <w:t xml:space="preserve">4.1 </w:t>
            </w:r>
            <w:r>
              <w:rPr>
                <w:rFonts w:ascii="仿宋_GB2312" w:hAnsi="仿宋_GB2312" w:cs="仿宋_GB2312" w:eastAsia="仿宋_GB2312"/>
                <w:sz w:val="24"/>
              </w:rPr>
              <w:t>折射率测量范围</w:t>
            </w:r>
            <w:r>
              <w:rPr>
                <w:rFonts w:ascii="仿宋_GB2312" w:hAnsi="仿宋_GB2312" w:cs="仿宋_GB2312" w:eastAsia="仿宋_GB2312"/>
                <w:sz w:val="24"/>
              </w:rPr>
              <w:t>：</w:t>
            </w:r>
            <w:r>
              <w:rPr>
                <w:rFonts w:ascii="仿宋_GB2312" w:hAnsi="仿宋_GB2312" w:cs="仿宋_GB2312" w:eastAsia="仿宋_GB2312"/>
                <w:sz w:val="24"/>
              </w:rPr>
              <w:t>1.30000～1.70000(nD)</w:t>
            </w:r>
          </w:p>
          <w:p>
            <w:pPr>
              <w:pStyle w:val="null3"/>
              <w:ind w:firstLine="480"/>
              <w:jc w:val="both"/>
            </w:pPr>
            <w:r>
              <w:rPr>
                <w:rFonts w:ascii="仿宋_GB2312" w:hAnsi="仿宋_GB2312" w:cs="仿宋_GB2312" w:eastAsia="仿宋_GB2312"/>
                <w:sz w:val="24"/>
              </w:rPr>
              <w:t xml:space="preserve">4.2 </w:t>
            </w:r>
            <w:r>
              <w:rPr>
                <w:rFonts w:ascii="仿宋_GB2312" w:hAnsi="仿宋_GB2312" w:cs="仿宋_GB2312" w:eastAsia="仿宋_GB2312"/>
                <w:sz w:val="24"/>
              </w:rPr>
              <w:t>测量示值误差</w:t>
            </w:r>
            <w:r>
              <w:rPr>
                <w:rFonts w:ascii="仿宋_GB2312" w:hAnsi="仿宋_GB2312" w:cs="仿宋_GB2312" w:eastAsia="仿宋_GB2312"/>
                <w:sz w:val="24"/>
              </w:rPr>
              <w:t>：</w:t>
            </w:r>
            <w:r>
              <w:rPr>
                <w:rFonts w:ascii="仿宋_GB2312" w:hAnsi="仿宋_GB2312" w:cs="仿宋_GB2312" w:eastAsia="仿宋_GB2312"/>
                <w:sz w:val="24"/>
              </w:rPr>
              <w:t>±0.0001(nD)</w:t>
            </w:r>
          </w:p>
          <w:p>
            <w:pPr>
              <w:pStyle w:val="null3"/>
              <w:ind w:firstLine="480"/>
              <w:jc w:val="both"/>
            </w:pPr>
            <w:r>
              <w:rPr>
                <w:rFonts w:ascii="仿宋_GB2312" w:hAnsi="仿宋_GB2312" w:cs="仿宋_GB2312" w:eastAsia="仿宋_GB2312"/>
                <w:sz w:val="24"/>
              </w:rPr>
              <w:t xml:space="preserve">4.3 </w:t>
            </w:r>
            <w:r>
              <w:rPr>
                <w:rFonts w:ascii="仿宋_GB2312" w:hAnsi="仿宋_GB2312" w:cs="仿宋_GB2312" w:eastAsia="仿宋_GB2312"/>
                <w:sz w:val="24"/>
              </w:rPr>
              <w:t>Brix测量范围</w:t>
            </w:r>
            <w:r>
              <w:rPr>
                <w:rFonts w:ascii="仿宋_GB2312" w:hAnsi="仿宋_GB2312" w:cs="仿宋_GB2312" w:eastAsia="仿宋_GB2312"/>
                <w:sz w:val="24"/>
              </w:rPr>
              <w:t>：</w:t>
            </w:r>
            <w:r>
              <w:rPr>
                <w:rFonts w:ascii="仿宋_GB2312" w:hAnsi="仿宋_GB2312" w:cs="仿宋_GB2312" w:eastAsia="仿宋_GB2312"/>
                <w:sz w:val="24"/>
              </w:rPr>
              <w:t>0～100.0%</w:t>
            </w:r>
          </w:p>
          <w:p>
            <w:pPr>
              <w:pStyle w:val="null3"/>
              <w:ind w:firstLine="480"/>
              <w:jc w:val="both"/>
            </w:pPr>
            <w:r>
              <w:rPr>
                <w:rFonts w:ascii="仿宋_GB2312" w:hAnsi="仿宋_GB2312" w:cs="仿宋_GB2312" w:eastAsia="仿宋_GB2312"/>
                <w:sz w:val="24"/>
              </w:rPr>
              <w:t xml:space="preserve">4.4 </w:t>
            </w:r>
            <w:r>
              <w:rPr>
                <w:rFonts w:ascii="仿宋_GB2312" w:hAnsi="仿宋_GB2312" w:cs="仿宋_GB2312" w:eastAsia="仿宋_GB2312"/>
                <w:sz w:val="24"/>
              </w:rPr>
              <w:t>测量示值误差</w:t>
            </w:r>
            <w:r>
              <w:rPr>
                <w:rFonts w:ascii="仿宋_GB2312" w:hAnsi="仿宋_GB2312" w:cs="仿宋_GB2312" w:eastAsia="仿宋_GB2312"/>
                <w:sz w:val="24"/>
              </w:rPr>
              <w:t>：</w:t>
            </w:r>
            <w:r>
              <w:rPr>
                <w:rFonts w:ascii="仿宋_GB2312" w:hAnsi="仿宋_GB2312" w:cs="仿宋_GB2312" w:eastAsia="仿宋_GB2312"/>
                <w:sz w:val="24"/>
              </w:rPr>
              <w:t>±0.1%（Brix）</w:t>
            </w:r>
          </w:p>
          <w:p>
            <w:pPr>
              <w:pStyle w:val="null3"/>
              <w:ind w:firstLine="480"/>
              <w:jc w:val="both"/>
            </w:pPr>
            <w:r>
              <w:rPr>
                <w:rFonts w:ascii="仿宋_GB2312" w:hAnsi="仿宋_GB2312" w:cs="仿宋_GB2312" w:eastAsia="仿宋_GB2312"/>
                <w:sz w:val="24"/>
              </w:rPr>
              <w:t xml:space="preserve">4.5 </w:t>
            </w:r>
            <w:r>
              <w:rPr>
                <w:rFonts w:ascii="仿宋_GB2312" w:hAnsi="仿宋_GB2312" w:cs="仿宋_GB2312" w:eastAsia="仿宋_GB2312"/>
                <w:sz w:val="24"/>
              </w:rPr>
              <w:t>温度控制方式</w:t>
            </w:r>
            <w:r>
              <w:rPr>
                <w:rFonts w:ascii="仿宋_GB2312" w:hAnsi="仿宋_GB2312" w:cs="仿宋_GB2312" w:eastAsia="仿宋_GB2312"/>
                <w:sz w:val="24"/>
              </w:rPr>
              <w:t>：</w:t>
            </w:r>
            <w:r>
              <w:rPr>
                <w:rFonts w:ascii="仿宋_GB2312" w:hAnsi="仿宋_GB2312" w:cs="仿宋_GB2312" w:eastAsia="仿宋_GB2312"/>
                <w:sz w:val="24"/>
              </w:rPr>
              <w:t>内置帕尔贴控温</w:t>
            </w:r>
          </w:p>
          <w:p>
            <w:pPr>
              <w:pStyle w:val="null3"/>
              <w:ind w:firstLine="480"/>
              <w:jc w:val="both"/>
            </w:pPr>
            <w:r>
              <w:rPr>
                <w:rFonts w:ascii="仿宋_GB2312" w:hAnsi="仿宋_GB2312" w:cs="仿宋_GB2312" w:eastAsia="仿宋_GB2312"/>
                <w:sz w:val="24"/>
              </w:rPr>
              <w:t xml:space="preserve">4.6 </w:t>
            </w:r>
            <w:r>
              <w:rPr>
                <w:rFonts w:ascii="仿宋_GB2312" w:hAnsi="仿宋_GB2312" w:cs="仿宋_GB2312" w:eastAsia="仿宋_GB2312"/>
                <w:sz w:val="24"/>
              </w:rPr>
              <w:t>测量温度范围</w:t>
            </w:r>
            <w:r>
              <w:rPr>
                <w:rFonts w:ascii="仿宋_GB2312" w:hAnsi="仿宋_GB2312" w:cs="仿宋_GB2312" w:eastAsia="仿宋_GB2312"/>
                <w:sz w:val="24"/>
              </w:rPr>
              <w:t>：</w:t>
            </w:r>
            <w:r>
              <w:rPr>
                <w:rFonts w:ascii="仿宋_GB2312" w:hAnsi="仿宋_GB2312" w:cs="仿宋_GB2312" w:eastAsia="仿宋_GB2312"/>
                <w:sz w:val="24"/>
              </w:rPr>
              <w:t>0℃～100℃</w:t>
            </w:r>
          </w:p>
          <w:p>
            <w:pPr>
              <w:pStyle w:val="null3"/>
              <w:ind w:firstLine="480"/>
              <w:jc w:val="both"/>
            </w:pPr>
            <w:r>
              <w:rPr>
                <w:rFonts w:ascii="仿宋_GB2312" w:hAnsi="仿宋_GB2312" w:cs="仿宋_GB2312" w:eastAsia="仿宋_GB2312"/>
                <w:sz w:val="24"/>
              </w:rPr>
              <w:t xml:space="preserve">4.7 </w:t>
            </w:r>
            <w:r>
              <w:rPr>
                <w:rFonts w:ascii="仿宋_GB2312" w:hAnsi="仿宋_GB2312" w:cs="仿宋_GB2312" w:eastAsia="仿宋_GB2312"/>
                <w:sz w:val="24"/>
              </w:rPr>
              <w:t>温度显示分辨率</w:t>
            </w:r>
            <w:r>
              <w:rPr>
                <w:rFonts w:ascii="仿宋_GB2312" w:hAnsi="仿宋_GB2312" w:cs="仿宋_GB2312" w:eastAsia="仿宋_GB2312"/>
                <w:sz w:val="24"/>
              </w:rPr>
              <w:t>：</w:t>
            </w:r>
            <w:r>
              <w:rPr>
                <w:rFonts w:ascii="仿宋_GB2312" w:hAnsi="仿宋_GB2312" w:cs="仿宋_GB2312" w:eastAsia="仿宋_GB2312"/>
                <w:sz w:val="24"/>
              </w:rPr>
              <w:t>0.01℃</w:t>
            </w:r>
          </w:p>
          <w:p>
            <w:pPr>
              <w:pStyle w:val="null3"/>
              <w:ind w:firstLine="480"/>
              <w:jc w:val="both"/>
            </w:pPr>
            <w:r>
              <w:rPr>
                <w:rFonts w:ascii="仿宋_GB2312" w:hAnsi="仿宋_GB2312" w:cs="仿宋_GB2312" w:eastAsia="仿宋_GB2312"/>
                <w:sz w:val="24"/>
              </w:rPr>
              <w:t xml:space="preserve">4.8 </w:t>
            </w:r>
            <w:r>
              <w:rPr>
                <w:rFonts w:ascii="仿宋_GB2312" w:hAnsi="仿宋_GB2312" w:cs="仿宋_GB2312" w:eastAsia="仿宋_GB2312"/>
                <w:sz w:val="24"/>
              </w:rPr>
              <w:t>温度控制范围</w:t>
            </w:r>
            <w:r>
              <w:rPr>
                <w:rFonts w:ascii="仿宋_GB2312" w:hAnsi="仿宋_GB2312" w:cs="仿宋_GB2312" w:eastAsia="仿宋_GB2312"/>
                <w:sz w:val="24"/>
              </w:rPr>
              <w:t>：</w:t>
            </w:r>
            <w:r>
              <w:rPr>
                <w:rFonts w:ascii="仿宋_GB2312" w:hAnsi="仿宋_GB2312" w:cs="仿宋_GB2312" w:eastAsia="仿宋_GB2312"/>
                <w:sz w:val="24"/>
              </w:rPr>
              <w:t>5℃～80℃</w:t>
            </w:r>
          </w:p>
          <w:p>
            <w:pPr>
              <w:pStyle w:val="null3"/>
              <w:ind w:firstLine="480"/>
              <w:jc w:val="both"/>
            </w:pPr>
            <w:r>
              <w:rPr>
                <w:rFonts w:ascii="仿宋_GB2312" w:hAnsi="仿宋_GB2312" w:cs="仿宋_GB2312" w:eastAsia="仿宋_GB2312"/>
                <w:sz w:val="24"/>
              </w:rPr>
              <w:t xml:space="preserve">4.9 </w:t>
            </w:r>
            <w:r>
              <w:rPr>
                <w:rFonts w:ascii="仿宋_GB2312" w:hAnsi="仿宋_GB2312" w:cs="仿宋_GB2312" w:eastAsia="仿宋_GB2312"/>
                <w:sz w:val="24"/>
              </w:rPr>
              <w:t>温度控制精度</w:t>
            </w:r>
            <w:r>
              <w:rPr>
                <w:rFonts w:ascii="仿宋_GB2312" w:hAnsi="仿宋_GB2312" w:cs="仿宋_GB2312" w:eastAsia="仿宋_GB2312"/>
                <w:sz w:val="24"/>
              </w:rPr>
              <w:t>：</w:t>
            </w:r>
            <w:r>
              <w:rPr>
                <w:rFonts w:ascii="仿宋_GB2312" w:hAnsi="仿宋_GB2312" w:cs="仿宋_GB2312" w:eastAsia="仿宋_GB2312"/>
                <w:sz w:val="24"/>
              </w:rPr>
              <w:t>±0.02℃</w:t>
            </w:r>
          </w:p>
          <w:p>
            <w:pPr>
              <w:pStyle w:val="null3"/>
              <w:ind w:firstLine="480"/>
              <w:jc w:val="both"/>
            </w:pPr>
            <w:r>
              <w:rPr>
                <w:rFonts w:ascii="仿宋_GB2312" w:hAnsi="仿宋_GB2312" w:cs="仿宋_GB2312" w:eastAsia="仿宋_GB2312"/>
                <w:sz w:val="24"/>
              </w:rPr>
              <w:t xml:space="preserve">4.10 </w:t>
            </w:r>
            <w:r>
              <w:rPr>
                <w:rFonts w:ascii="仿宋_GB2312" w:hAnsi="仿宋_GB2312" w:cs="仿宋_GB2312" w:eastAsia="仿宋_GB2312"/>
                <w:sz w:val="24"/>
              </w:rPr>
              <w:t>输出方式</w:t>
            </w:r>
            <w:r>
              <w:rPr>
                <w:rFonts w:ascii="仿宋_GB2312" w:hAnsi="仿宋_GB2312" w:cs="仿宋_GB2312" w:eastAsia="仿宋_GB2312"/>
                <w:sz w:val="24"/>
              </w:rPr>
              <w:t>不低于</w:t>
            </w:r>
            <w:r>
              <w:rPr>
                <w:rFonts w:ascii="仿宋_GB2312" w:hAnsi="仿宋_GB2312" w:cs="仿宋_GB2312" w:eastAsia="仿宋_GB2312"/>
                <w:sz w:val="24"/>
              </w:rPr>
              <w:t>2个USB,RS232,以太网接口</w:t>
            </w:r>
          </w:p>
          <w:p>
            <w:pPr>
              <w:pStyle w:val="null3"/>
              <w:ind w:firstLine="480"/>
              <w:jc w:val="both"/>
            </w:pPr>
            <w:r>
              <w:rPr>
                <w:rFonts w:ascii="仿宋_GB2312" w:hAnsi="仿宋_GB2312" w:cs="仿宋_GB2312" w:eastAsia="仿宋_GB2312"/>
                <w:sz w:val="24"/>
              </w:rPr>
              <w:t xml:space="preserve">4.11 </w:t>
            </w:r>
            <w:r>
              <w:rPr>
                <w:rFonts w:ascii="仿宋_GB2312" w:hAnsi="仿宋_GB2312" w:cs="仿宋_GB2312" w:eastAsia="仿宋_GB2312"/>
                <w:sz w:val="24"/>
              </w:rPr>
              <w:t>数据存储量仪器端</w:t>
            </w:r>
            <w:r>
              <w:rPr>
                <w:rFonts w:ascii="仿宋_GB2312" w:hAnsi="仿宋_GB2312" w:cs="仿宋_GB2312" w:eastAsia="仿宋_GB2312"/>
                <w:sz w:val="24"/>
              </w:rPr>
              <w:t>4G+云端</w:t>
            </w:r>
          </w:p>
          <w:p>
            <w:pPr>
              <w:pStyle w:val="null3"/>
              <w:ind w:firstLine="480"/>
              <w:jc w:val="both"/>
            </w:pPr>
            <w:r>
              <w:rPr>
                <w:rFonts w:ascii="仿宋_GB2312" w:hAnsi="仿宋_GB2312" w:cs="仿宋_GB2312" w:eastAsia="仿宋_GB2312"/>
                <w:sz w:val="24"/>
              </w:rPr>
              <w:t xml:space="preserve">4.12 </w:t>
            </w:r>
            <w:r>
              <w:rPr>
                <w:rFonts w:ascii="仿宋_GB2312" w:hAnsi="仿宋_GB2312" w:cs="仿宋_GB2312" w:eastAsia="仿宋_GB2312"/>
                <w:sz w:val="24"/>
              </w:rPr>
              <w:t>显示方式</w:t>
            </w:r>
            <w:r>
              <w:rPr>
                <w:rFonts w:ascii="仿宋_GB2312" w:hAnsi="仿宋_GB2312" w:cs="仿宋_GB2312" w:eastAsia="仿宋_GB2312"/>
                <w:sz w:val="24"/>
              </w:rPr>
              <w:t>不低于</w:t>
            </w:r>
            <w:r>
              <w:rPr>
                <w:rFonts w:ascii="仿宋_GB2312" w:hAnsi="仿宋_GB2312" w:cs="仿宋_GB2312" w:eastAsia="仿宋_GB2312"/>
                <w:sz w:val="24"/>
              </w:rPr>
              <w:t>7英寸TFT彩色触摸屏</w:t>
            </w:r>
          </w:p>
          <w:p>
            <w:pPr>
              <w:pStyle w:val="null3"/>
              <w:ind w:firstLine="480"/>
              <w:jc w:val="both"/>
            </w:pPr>
            <w:r>
              <w:rPr>
                <w:rFonts w:ascii="仿宋_GB2312" w:hAnsi="仿宋_GB2312" w:cs="仿宋_GB2312" w:eastAsia="仿宋_GB2312"/>
                <w:sz w:val="24"/>
              </w:rPr>
              <w:t xml:space="preserve">4.13 </w:t>
            </w:r>
            <w:r>
              <w:rPr>
                <w:rFonts w:ascii="仿宋_GB2312" w:hAnsi="仿宋_GB2312" w:cs="仿宋_GB2312" w:eastAsia="仿宋_GB2312"/>
                <w:sz w:val="24"/>
              </w:rPr>
              <w:t>Wi-Fi支持</w:t>
            </w:r>
          </w:p>
          <w:p>
            <w:pPr>
              <w:pStyle w:val="null3"/>
              <w:jc w:val="both"/>
            </w:pPr>
            <w:r>
              <w:rPr>
                <w:rFonts w:ascii="仿宋_GB2312" w:hAnsi="仿宋_GB2312" w:cs="仿宋_GB2312" w:eastAsia="仿宋_GB2312"/>
                <w:sz w:val="24"/>
                <w:b/>
              </w:rPr>
              <w:t>（五）便携式数字密度仪，数量</w:t>
            </w:r>
            <w:r>
              <w:rPr>
                <w:rFonts w:ascii="仿宋_GB2312" w:hAnsi="仿宋_GB2312" w:cs="仿宋_GB2312" w:eastAsia="仿宋_GB2312"/>
                <w:sz w:val="24"/>
                <w:b/>
              </w:rPr>
              <w:t>1台</w:t>
            </w:r>
          </w:p>
          <w:p>
            <w:pPr>
              <w:pStyle w:val="null3"/>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技术参数：</w:t>
            </w:r>
          </w:p>
          <w:p>
            <w:pPr>
              <w:pStyle w:val="null3"/>
              <w:jc w:val="both"/>
            </w:pPr>
            <w:r>
              <w:rPr>
                <w:rFonts w:ascii="仿宋_GB2312" w:hAnsi="仿宋_GB2312" w:cs="仿宋_GB2312" w:eastAsia="仿宋_GB2312"/>
                <w:sz w:val="24"/>
                <w:color w:val="000000"/>
              </w:rPr>
              <w:t>5.1</w:t>
            </w:r>
            <w:r>
              <w:rPr>
                <w:rFonts w:ascii="仿宋_GB2312" w:hAnsi="仿宋_GB2312" w:cs="仿宋_GB2312" w:eastAsia="仿宋_GB2312"/>
                <w:sz w:val="24"/>
                <w:color w:val="000000"/>
              </w:rPr>
              <w:t>密度测量范围：</w:t>
            </w:r>
            <w:r>
              <w:rPr>
                <w:rFonts w:ascii="仿宋_GB2312" w:hAnsi="仿宋_GB2312" w:cs="仿宋_GB2312" w:eastAsia="仿宋_GB2312"/>
                <w:sz w:val="24"/>
                <w:color w:val="000000"/>
              </w:rPr>
              <w:t>0g/cm³～3.0g/cm³</w:t>
            </w:r>
          </w:p>
          <w:p>
            <w:pPr>
              <w:pStyle w:val="null3"/>
              <w:jc w:val="both"/>
            </w:pPr>
            <w:r>
              <w:rPr>
                <w:rFonts w:ascii="仿宋_GB2312" w:hAnsi="仿宋_GB2312" w:cs="仿宋_GB2312" w:eastAsia="仿宋_GB2312"/>
                <w:sz w:val="24"/>
                <w:color w:val="000000"/>
              </w:rPr>
              <w:t>5.2</w:t>
            </w:r>
            <w:r>
              <w:rPr>
                <w:rFonts w:ascii="仿宋_GB2312" w:hAnsi="仿宋_GB2312" w:cs="仿宋_GB2312" w:eastAsia="仿宋_GB2312"/>
                <w:sz w:val="24"/>
                <w:color w:val="000000"/>
              </w:rPr>
              <w:t>温度测量范围：</w:t>
            </w:r>
            <w:r>
              <w:rPr>
                <w:rFonts w:ascii="仿宋_GB2312" w:hAnsi="仿宋_GB2312" w:cs="仿宋_GB2312" w:eastAsia="仿宋_GB2312"/>
                <w:sz w:val="24"/>
                <w:color w:val="000000"/>
              </w:rPr>
              <w:t>0℃～55℃</w:t>
            </w:r>
          </w:p>
          <w:p>
            <w:pPr>
              <w:pStyle w:val="null3"/>
              <w:jc w:val="both"/>
            </w:pPr>
            <w:r>
              <w:rPr>
                <w:rFonts w:ascii="仿宋_GB2312" w:hAnsi="仿宋_GB2312" w:cs="仿宋_GB2312" w:eastAsia="仿宋_GB2312"/>
                <w:sz w:val="24"/>
                <w:color w:val="000000"/>
              </w:rPr>
              <w:t>5.3</w:t>
            </w:r>
            <w:r>
              <w:rPr>
                <w:rFonts w:ascii="仿宋_GB2312" w:hAnsi="仿宋_GB2312" w:cs="仿宋_GB2312" w:eastAsia="仿宋_GB2312"/>
                <w:sz w:val="24"/>
                <w:color w:val="000000"/>
              </w:rPr>
              <w:t>密度准确度：</w:t>
            </w:r>
            <w:r>
              <w:rPr>
                <w:rFonts w:ascii="仿宋_GB2312" w:hAnsi="仿宋_GB2312" w:cs="仿宋_GB2312" w:eastAsia="仿宋_GB2312"/>
                <w:sz w:val="24"/>
                <w:color w:val="000000"/>
              </w:rPr>
              <w:t>±0.001g/cm³</w:t>
            </w:r>
          </w:p>
          <w:p>
            <w:pPr>
              <w:pStyle w:val="null3"/>
              <w:jc w:val="both"/>
            </w:pPr>
            <w:r>
              <w:rPr>
                <w:rFonts w:ascii="仿宋_GB2312" w:hAnsi="仿宋_GB2312" w:cs="仿宋_GB2312" w:eastAsia="仿宋_GB2312"/>
                <w:sz w:val="24"/>
                <w:color w:val="000000"/>
              </w:rPr>
              <w:t>5.4</w:t>
            </w:r>
            <w:r>
              <w:rPr>
                <w:rFonts w:ascii="仿宋_GB2312" w:hAnsi="仿宋_GB2312" w:cs="仿宋_GB2312" w:eastAsia="仿宋_GB2312"/>
                <w:sz w:val="24"/>
                <w:color w:val="000000"/>
              </w:rPr>
              <w:t>尿素浓度准确度：</w:t>
            </w:r>
            <w:r>
              <w:rPr>
                <w:rFonts w:ascii="仿宋_GB2312" w:hAnsi="仿宋_GB2312" w:cs="仿宋_GB2312" w:eastAsia="仿宋_GB2312"/>
                <w:sz w:val="24"/>
                <w:color w:val="000000"/>
              </w:rPr>
              <w:t>±0.3%</w:t>
            </w:r>
          </w:p>
          <w:p>
            <w:pPr>
              <w:pStyle w:val="null3"/>
              <w:jc w:val="both"/>
            </w:pPr>
            <w:r>
              <w:rPr>
                <w:rFonts w:ascii="仿宋_GB2312" w:hAnsi="仿宋_GB2312" w:cs="仿宋_GB2312" w:eastAsia="仿宋_GB2312"/>
                <w:sz w:val="24"/>
                <w:color w:val="000000"/>
              </w:rPr>
              <w:t>5.5</w:t>
            </w:r>
            <w:r>
              <w:rPr>
                <w:rFonts w:ascii="仿宋_GB2312" w:hAnsi="仿宋_GB2312" w:cs="仿宋_GB2312" w:eastAsia="仿宋_GB2312"/>
                <w:sz w:val="24"/>
                <w:color w:val="000000"/>
              </w:rPr>
              <w:t>温度准确度：</w:t>
            </w:r>
            <w:r>
              <w:rPr>
                <w:rFonts w:ascii="仿宋_GB2312" w:hAnsi="仿宋_GB2312" w:cs="仿宋_GB2312" w:eastAsia="仿宋_GB2312"/>
                <w:sz w:val="24"/>
                <w:color w:val="000000"/>
              </w:rPr>
              <w:t>±0.2℃</w:t>
            </w:r>
          </w:p>
          <w:p>
            <w:pPr>
              <w:pStyle w:val="null3"/>
              <w:jc w:val="both"/>
            </w:pPr>
            <w:r>
              <w:rPr>
                <w:rFonts w:ascii="仿宋_GB2312" w:hAnsi="仿宋_GB2312" w:cs="仿宋_GB2312" w:eastAsia="仿宋_GB2312"/>
                <w:sz w:val="24"/>
                <w:color w:val="000000"/>
              </w:rPr>
              <w:t>5.6</w:t>
            </w:r>
            <w:r>
              <w:rPr>
                <w:rFonts w:ascii="仿宋_GB2312" w:hAnsi="仿宋_GB2312" w:cs="仿宋_GB2312" w:eastAsia="仿宋_GB2312"/>
                <w:sz w:val="24"/>
                <w:color w:val="000000"/>
              </w:rPr>
              <w:t>密度分辨率：</w:t>
            </w:r>
            <w:r>
              <w:rPr>
                <w:rFonts w:ascii="仿宋_GB2312" w:hAnsi="仿宋_GB2312" w:cs="仿宋_GB2312" w:eastAsia="仿宋_GB2312"/>
                <w:sz w:val="24"/>
                <w:color w:val="000000"/>
              </w:rPr>
              <w:t>0.0001g/cm³</w:t>
            </w:r>
          </w:p>
          <w:p>
            <w:pPr>
              <w:pStyle w:val="null3"/>
              <w:jc w:val="both"/>
            </w:pPr>
            <w:r>
              <w:rPr>
                <w:rFonts w:ascii="仿宋_GB2312" w:hAnsi="仿宋_GB2312" w:cs="仿宋_GB2312" w:eastAsia="仿宋_GB2312"/>
                <w:sz w:val="24"/>
                <w:color w:val="000000"/>
              </w:rPr>
              <w:t>5.7</w:t>
            </w:r>
            <w:r>
              <w:rPr>
                <w:rFonts w:ascii="仿宋_GB2312" w:hAnsi="仿宋_GB2312" w:cs="仿宋_GB2312" w:eastAsia="仿宋_GB2312"/>
                <w:sz w:val="24"/>
                <w:color w:val="000000"/>
              </w:rPr>
              <w:t>温度分辨率：</w:t>
            </w:r>
            <w:r>
              <w:rPr>
                <w:rFonts w:ascii="仿宋_GB2312" w:hAnsi="仿宋_GB2312" w:cs="仿宋_GB2312" w:eastAsia="仿宋_GB2312"/>
                <w:sz w:val="24"/>
                <w:color w:val="000000"/>
              </w:rPr>
              <w:t>0.01℃</w:t>
            </w:r>
          </w:p>
          <w:p>
            <w:pPr>
              <w:pStyle w:val="null3"/>
              <w:jc w:val="both"/>
            </w:pPr>
            <w:r>
              <w:rPr>
                <w:rFonts w:ascii="仿宋_GB2312" w:hAnsi="仿宋_GB2312" w:cs="仿宋_GB2312" w:eastAsia="仿宋_GB2312"/>
                <w:sz w:val="24"/>
                <w:color w:val="000000"/>
              </w:rPr>
              <w:t>5.8</w:t>
            </w:r>
            <w:r>
              <w:rPr>
                <w:rFonts w:ascii="仿宋_GB2312" w:hAnsi="仿宋_GB2312" w:cs="仿宋_GB2312" w:eastAsia="仿宋_GB2312"/>
                <w:sz w:val="24"/>
                <w:color w:val="000000"/>
              </w:rPr>
              <w:t>防爆等级：</w:t>
            </w:r>
            <w:r>
              <w:rPr>
                <w:rFonts w:ascii="仿宋_GB2312" w:hAnsi="仿宋_GB2312" w:cs="仿宋_GB2312" w:eastAsia="仿宋_GB2312"/>
                <w:sz w:val="24"/>
                <w:color w:val="000000"/>
              </w:rPr>
              <w:t>Ex ia ⅡC T4 Ga</w:t>
            </w:r>
          </w:p>
          <w:p>
            <w:pPr>
              <w:pStyle w:val="null3"/>
              <w:jc w:val="both"/>
            </w:pPr>
            <w:r>
              <w:rPr>
                <w:rFonts w:ascii="仿宋_GB2312" w:hAnsi="仿宋_GB2312" w:cs="仿宋_GB2312" w:eastAsia="仿宋_GB2312"/>
                <w:sz w:val="24"/>
                <w:color w:val="000000"/>
              </w:rPr>
              <w:t>5.9</w:t>
            </w:r>
            <w:r>
              <w:rPr>
                <w:rFonts w:ascii="仿宋_GB2312" w:hAnsi="仿宋_GB2312" w:cs="仿宋_GB2312" w:eastAsia="仿宋_GB2312"/>
                <w:sz w:val="24"/>
                <w:color w:val="000000"/>
              </w:rPr>
              <w:t>防护等级：</w:t>
            </w:r>
            <w:r>
              <w:rPr>
                <w:rFonts w:ascii="仿宋_GB2312" w:hAnsi="仿宋_GB2312" w:cs="仿宋_GB2312" w:eastAsia="仿宋_GB2312"/>
                <w:sz w:val="24"/>
                <w:color w:val="000000"/>
              </w:rPr>
              <w:t>IP68</w:t>
            </w:r>
          </w:p>
          <w:p>
            <w:pPr>
              <w:pStyle w:val="null3"/>
              <w:jc w:val="both"/>
            </w:pPr>
            <w:r>
              <w:rPr>
                <w:rFonts w:ascii="仿宋_GB2312" w:hAnsi="仿宋_GB2312" w:cs="仿宋_GB2312" w:eastAsia="仿宋_GB2312"/>
                <w:sz w:val="24"/>
                <w:color w:val="000000"/>
              </w:rPr>
              <w:t>5.10</w:t>
            </w:r>
            <w:r>
              <w:rPr>
                <w:rFonts w:ascii="仿宋_GB2312" w:hAnsi="仿宋_GB2312" w:cs="仿宋_GB2312" w:eastAsia="仿宋_GB2312"/>
                <w:sz w:val="24"/>
                <w:color w:val="000000"/>
              </w:rPr>
              <w:t>环境温度：</w:t>
            </w:r>
            <w:r>
              <w:rPr>
                <w:rFonts w:ascii="仿宋_GB2312" w:hAnsi="仿宋_GB2312" w:cs="仿宋_GB2312" w:eastAsia="仿宋_GB2312"/>
                <w:sz w:val="24"/>
                <w:color w:val="000000"/>
              </w:rPr>
              <w:t>-10℃～60℃</w:t>
            </w:r>
          </w:p>
          <w:p>
            <w:pPr>
              <w:pStyle w:val="null3"/>
              <w:jc w:val="both"/>
            </w:pPr>
            <w:r>
              <w:rPr>
                <w:rFonts w:ascii="仿宋_GB2312" w:hAnsi="仿宋_GB2312" w:cs="仿宋_GB2312" w:eastAsia="仿宋_GB2312"/>
                <w:sz w:val="24"/>
                <w:color w:val="000000"/>
              </w:rPr>
              <w:t>5.11</w:t>
            </w:r>
            <w:r>
              <w:rPr>
                <w:rFonts w:ascii="仿宋_GB2312" w:hAnsi="仿宋_GB2312" w:cs="仿宋_GB2312" w:eastAsia="仿宋_GB2312"/>
                <w:sz w:val="24"/>
                <w:color w:val="000000"/>
              </w:rPr>
              <w:t>数据存储：</w:t>
            </w:r>
            <w:r>
              <w:rPr>
                <w:rFonts w:ascii="仿宋_GB2312" w:hAnsi="仿宋_GB2312" w:cs="仿宋_GB2312" w:eastAsia="仿宋_GB2312"/>
                <w:sz w:val="24"/>
                <w:color w:val="000000"/>
              </w:rPr>
              <w:t>5000组</w:t>
            </w:r>
          </w:p>
          <w:p>
            <w:pPr>
              <w:pStyle w:val="null3"/>
              <w:jc w:val="both"/>
            </w:pPr>
            <w:r>
              <w:rPr>
                <w:rFonts w:ascii="仿宋_GB2312" w:hAnsi="仿宋_GB2312" w:cs="仿宋_GB2312" w:eastAsia="仿宋_GB2312"/>
                <w:sz w:val="24"/>
                <w:color w:val="000000"/>
              </w:rPr>
              <w:t>5.12</w:t>
            </w:r>
            <w:r>
              <w:rPr>
                <w:rFonts w:ascii="仿宋_GB2312" w:hAnsi="仿宋_GB2312" w:cs="仿宋_GB2312" w:eastAsia="仿宋_GB2312"/>
                <w:sz w:val="24"/>
                <w:color w:val="000000"/>
              </w:rPr>
              <w:t>供电电源：可充电锂电池</w:t>
            </w:r>
            <w:r>
              <w:rPr>
                <w:rFonts w:ascii="仿宋_GB2312" w:hAnsi="仿宋_GB2312" w:cs="仿宋_GB2312" w:eastAsia="仿宋_GB2312"/>
                <w:sz w:val="24"/>
                <w:color w:val="000000"/>
              </w:rPr>
              <w:t>3.7V</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进度款，完成验收后，达到付款条件起5个工作日内，支付合同总金额的50.0%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以最终签订的合同条款为准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1、提供的资格证明文件是否符合国家法律法规和招标文件的要求，并且齐全、真实、有效； 2、投标文件是否按照招标文件要求的格式编写； 3、投标内容是否有重大缺漏项； 4、投标报价是否具有唯一性； 5、投标文件的签署、加盖印章是否合格、有效； 6、投标报价是否未超过采购预算； 7、投标文件是否响应了招标文件要求的全部条款、条件和规格要求，并且提供了支持文件，没有重大偏离。</w:t>
            </w:r>
          </w:p>
        </w:tc>
        <w:tc>
          <w:tcPr>
            <w:tcW w:type="dxa" w:w="1661"/>
          </w:tcPr>
          <w:p>
            <w:pPr>
              <w:pStyle w:val="null3"/>
            </w:pPr>
            <w:r>
              <w:rPr>
                <w:rFonts w:ascii="仿宋_GB2312" w:hAnsi="仿宋_GB2312" w:cs="仿宋_GB2312" w:eastAsia="仿宋_GB2312"/>
              </w:rPr>
              <w:t>分项报价表.docx 技术偏离表.docx 本国产品说明 投标函 关于符合本国产品标准的声明函 投标文件封面 中国境内生产的组件成本核算基本规则 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投标产品的技术参数、配置和功能需求评审依据为生产厂家出具的技术证明材料（包括但不限于技术白皮书、测试报告、产品彩页、官网截图等）； （1）基本分（满分30分），标“▲”参数完全响应招标文件要求，满足采购需求、技术参数没有负偏离，计基本分30分；参数中每有一项技术指标负偏离扣3分，扣完为止。 （2）功能及配置分（满分6分）： 2-1 所投产品的技术材料齐全、产品彩页清晰，技术方案和设备功能描述详细，产品选型有充分的依据，配套设施完善，各类证明材料完整，得6分； 2-2 所投产品的技术材料较齐全，有技术方案和设备功能描述，产品选型合理，有产品配套内容，各类证明材料较为完整，得3分； 2-3 所投产品技术资料不完整，产品功能描述一般，技术参数不明确，产品选型和配套不合理，各类证明材料不完整，得1分；未提供得0分。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（1）投标人有完善的管理体系，针对本项目有非常详细的供货组织安排、供货计划表、实施组织机构、人员安排方案，分工合理、责任明确，能确保按期交货得10分； （2）投标人有较为完善的管理体系，针对本项目有较为合理的供货组织安排、供货计划表、实施组织机构、人员安排方案，得7分； （3）投标人管理体系不完善，针对本项目供货组织安排、供货计划表、实施组织机构、人员安排方案不合理，得4分；未提供得0分。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质量维保</w:t>
            </w:r>
          </w:p>
        </w:tc>
        <w:tc>
          <w:tcPr>
            <w:tcW w:type="dxa" w:w="2492"/>
          </w:tcPr>
          <w:p>
            <w:pPr>
              <w:pStyle w:val="null3"/>
            </w:pPr>
            <w:r>
              <w:rPr>
                <w:rFonts w:ascii="仿宋_GB2312" w:hAnsi="仿宋_GB2312" w:cs="仿宋_GB2312" w:eastAsia="仿宋_GB2312"/>
              </w:rPr>
              <w:t>（1）产品及备品备件货源渠道正常，供应充足，产地及制造商明确，提供相关证明材料，按其响应程度计分（满分5分）。 1-1产品货源渠道明晰，产品授权齐全。技术资料齐全，备品、配件供应有保障，零配件供应充足、及时，得5分； 1-2产品货源渠道明晰，产品授权齐全，备品备件等供应基本能满足需要，得3分； 1-3产品货源渠道不明确，产品授权不齐全，无法确定备品备件供应是否能满足需要，得1分；未提供得0分。 （2）维保方案：制定完善、具体、可行的服务方案（包含：日常、月度、年度维保方案）有明确的保障措施，人员安排有具体方案，分工合理、责任明确，安装、检测、调试等方面保证措施完善。按其响应程度打分（满分5分）。 2-1方案详细、合理性强、可操作性强、针对性强，得5分； 2-2方案较为详细、合理性较好、可操作性较好、具有一定针对性，得3分； 2-3方案笼统、针对性及可操作性差，或无本项方案，得1分；未提供得0分。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投标人制定完善可行、有针对性的培训服务方案，能够保障使用单位能熟练操作维护和正常使用（满分9分）。 1.培训方案全面、具体、合理性强，得9分； 2.培训方案相对全面、具体，合理性相对较强，得8分； 3.培训方案基本全面、具体，有一定的合理性，得7分； 4.培训方案不够全面，具体，合理性相对较弱，得6分； 5.培训方案不全面、具体，合理性较差，得5分； 6.未提供得0分。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提供投标人2023年01月01日至今所投类似产品业绩（提供合同扫描件），每份计1分，满分5分。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经评标委员会一致认定满足招标文件要求且价格最低的投标报价为评审基准价，其价格分为满分。其他投标人的价格统一按照下列公式计算：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详见附件：合同参考格式.docx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upperLetter"/>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