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018E0">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2DC9B195">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5C8399CF">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p>
    <w:p w14:paraId="0F2AD65E">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02D74C0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r>
        <w:rPr>
          <w:rFonts w:hint="eastAsia" w:ascii="宋体" w:hAnsi="宋体" w:cs="宋体"/>
          <w:bCs/>
          <w:sz w:val="28"/>
          <w:szCs w:val="28"/>
        </w:rPr>
        <w:t>年度经审计的财务状况报告; /或在开标日期前六个月内其基本开户银行出具的资信证明（后附基本账户开户许可证</w:t>
      </w:r>
      <w:r>
        <w:rPr>
          <w:rFonts w:hint="eastAsia" w:ascii="宋体" w:hAnsi="宋体" w:cs="宋体"/>
          <w:bCs/>
          <w:sz w:val="28"/>
          <w:szCs w:val="28"/>
          <w:lang w:val="en-US" w:eastAsia="zh-CN"/>
        </w:rPr>
        <w:t>材料</w:t>
      </w:r>
      <w:bookmarkStart w:id="0" w:name="_GoBack"/>
      <w:bookmarkEnd w:id="0"/>
      <w:r>
        <w:rPr>
          <w:rFonts w:hint="eastAsia" w:ascii="宋体" w:hAnsi="宋体" w:cs="宋体"/>
          <w:bCs/>
          <w:sz w:val="28"/>
          <w:szCs w:val="28"/>
        </w:rPr>
        <w:t>）；/或财政部门认可的政府采购专业担保机构出具的投标担保函。</w:t>
      </w:r>
    </w:p>
    <w:p w14:paraId="4EB850A3">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7902D1DC">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5009DAC0">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r>
        <w:rPr>
          <w:rFonts w:ascii="宋体" w:hAnsi="宋体" w:cs="宋体"/>
          <w:bCs/>
          <w:sz w:val="28"/>
          <w:szCs w:val="28"/>
        </w:rPr>
        <w:t>；</w:t>
      </w:r>
    </w:p>
    <w:p w14:paraId="13A3C643">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26758240">
      <w:pPr>
        <w:autoSpaceDE w:val="0"/>
        <w:autoSpaceDN w:val="0"/>
        <w:adjustRightInd w:val="0"/>
        <w:spacing w:line="600" w:lineRule="exact"/>
        <w:ind w:firstLine="562" w:firstLineChars="200"/>
        <w:rPr>
          <w:rFonts w:hint="eastAsia" w:ascii="宋体" w:hAnsi="宋体" w:cs="宋体"/>
          <w:sz w:val="28"/>
          <w:szCs w:val="28"/>
        </w:rPr>
      </w:pPr>
      <w:r>
        <w:rPr>
          <w:rFonts w:ascii="宋体" w:hAnsi="宋体" w:cs="宋体"/>
          <w:b/>
          <w:bCs/>
          <w:sz w:val="28"/>
          <w:szCs w:val="28"/>
        </w:rPr>
        <w:t>以上各项为必备资质，</w:t>
      </w:r>
      <w:r>
        <w:rPr>
          <w:rFonts w:hint="eastAsia" w:ascii="宋体" w:hAnsi="宋体" w:cs="宋体"/>
          <w:b/>
          <w:bCs/>
          <w:sz w:val="28"/>
          <w:szCs w:val="28"/>
        </w:rPr>
        <w:t>未提供或提供不全的按无效文件处理。</w:t>
      </w:r>
    </w:p>
    <w:p w14:paraId="5A66F5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6E3DC5"/>
    <w:rsid w:val="08FC0129"/>
    <w:rsid w:val="25515316"/>
    <w:rsid w:val="27F665DC"/>
    <w:rsid w:val="315D0C43"/>
    <w:rsid w:val="4A9A5D3A"/>
    <w:rsid w:val="511B451B"/>
    <w:rsid w:val="5DC92A14"/>
    <w:rsid w:val="6F9F683C"/>
    <w:rsid w:val="6FB07135"/>
    <w:rsid w:val="75104ECC"/>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371</Words>
  <Characters>380</Characters>
  <Lines>0</Lines>
  <Paragraphs>0</Paragraphs>
  <TotalTime>0</TotalTime>
  <ScaleCrop>false</ScaleCrop>
  <LinksUpToDate>false</LinksUpToDate>
  <CharactersWithSpaces>384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2026-06-05T06:16:34Z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C13822402758411182678C6FCA461723_11</vt:lpwstr>
  </property>
  <property fmtid="{D5CDD505-2E9C-101B-9397-08002B2CF9AE}" pid="4" name="KSOTemplateDocerSaveRecord">
    <vt:lpwstr>eyJoZGlkIjoiNGZkNWE4ZDNlNTE2MjNkNmNkMThlYmFmY2NlMmY2MjYiLCJ1c2VySWQiOiI2ODYzMDg4MjQifQ==</vt:lpwstr>
  </property>
</Properties>
</file>