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9A0D28">
      <w:pPr>
        <w:widowControl/>
        <w:kinsoku w:val="0"/>
        <w:autoSpaceDE w:val="0"/>
        <w:autoSpaceDN w:val="0"/>
        <w:adjustRightInd w:val="0"/>
        <w:snapToGrid w:val="0"/>
        <w:spacing w:line="240" w:lineRule="auto"/>
        <w:jc w:val="both"/>
        <w:textAlignment w:val="baseline"/>
        <w:outlineLvl w:val="0"/>
        <w:rPr>
          <w:rFonts w:hint="eastAsia" w:ascii="仿宋" w:hAnsi="仿宋" w:eastAsia="仿宋" w:cs="仿宋"/>
        </w:rPr>
      </w:pPr>
      <w:r>
        <w:rPr>
          <w:rFonts w:hint="eastAsia" w:ascii="仿宋" w:hAnsi="仿宋" w:eastAsia="仿宋" w:cs="仿宋"/>
          <w:sz w:val="24"/>
          <w:lang w:val="en-US" w:eastAsia="zh-CN"/>
        </w:rPr>
        <w:t>附件：采购清单（1包）</w:t>
      </w:r>
    </w:p>
    <w:tbl>
      <w:tblPr>
        <w:tblStyle w:val="2"/>
        <w:tblW w:w="870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0"/>
        <w:gridCol w:w="890"/>
        <w:gridCol w:w="790"/>
        <w:gridCol w:w="4367"/>
        <w:gridCol w:w="670"/>
        <w:gridCol w:w="702"/>
        <w:gridCol w:w="645"/>
      </w:tblGrid>
      <w:tr w14:paraId="0EC03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3"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B36B1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序号</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97C01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Style w:val="4"/>
                <w:rFonts w:hint="eastAsia" w:ascii="仿宋" w:hAnsi="仿宋" w:eastAsia="仿宋" w:cs="仿宋"/>
                <w:b w:val="0"/>
                <w:bCs w:val="0"/>
                <w:color w:val="auto"/>
                <w:sz w:val="21"/>
                <w:szCs w:val="21"/>
                <w:lang w:val="en-US" w:eastAsia="zh-CN" w:bidi="ar"/>
              </w:rPr>
              <w:t>部室名称</w:t>
            </w:r>
            <w:r>
              <w:rPr>
                <w:rStyle w:val="5"/>
                <w:rFonts w:hint="eastAsia" w:ascii="仿宋" w:hAnsi="仿宋" w:eastAsia="仿宋" w:cs="仿宋"/>
                <w:b w:val="0"/>
                <w:bCs w:val="0"/>
                <w:color w:val="auto"/>
                <w:sz w:val="21"/>
                <w:szCs w:val="21"/>
                <w:lang w:val="en-US" w:eastAsia="zh-CN" w:bidi="ar"/>
              </w:rPr>
              <w:t>/</w:t>
            </w:r>
            <w:r>
              <w:rPr>
                <w:rStyle w:val="4"/>
                <w:rFonts w:hint="eastAsia" w:ascii="仿宋" w:hAnsi="仿宋" w:eastAsia="仿宋" w:cs="仿宋"/>
                <w:b w:val="0"/>
                <w:bCs w:val="0"/>
                <w:color w:val="auto"/>
                <w:sz w:val="21"/>
                <w:szCs w:val="21"/>
                <w:lang w:val="en-US" w:eastAsia="zh-CN" w:bidi="ar"/>
              </w:rPr>
              <w:t>项目名称</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88EA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设施设备名称</w:t>
            </w:r>
          </w:p>
        </w:tc>
        <w:tc>
          <w:tcPr>
            <w:tcW w:w="4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AE81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p w14:paraId="75837D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规格参数</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F58D2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单位</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2990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数量</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6878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备注</w:t>
            </w:r>
          </w:p>
        </w:tc>
      </w:tr>
      <w:tr w14:paraId="6A22E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7BBC0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一</w:t>
            </w:r>
          </w:p>
        </w:tc>
        <w:tc>
          <w:tcPr>
            <w:tcW w:w="8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4BE7F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4"/>
                <w:rFonts w:hint="eastAsia" w:ascii="仿宋" w:hAnsi="仿宋" w:eastAsia="仿宋" w:cs="仿宋"/>
                <w:b w:val="0"/>
                <w:bCs w:val="0"/>
                <w:color w:val="auto"/>
                <w:sz w:val="21"/>
                <w:szCs w:val="21"/>
                <w:lang w:val="en-US" w:eastAsia="zh-CN" w:bidi="ar"/>
              </w:rPr>
            </w:pPr>
            <w:r>
              <w:rPr>
                <w:rStyle w:val="4"/>
                <w:rFonts w:hint="eastAsia" w:ascii="仿宋" w:hAnsi="仿宋" w:eastAsia="仿宋" w:cs="仿宋"/>
                <w:b w:val="0"/>
                <w:bCs w:val="0"/>
                <w:color w:val="auto"/>
                <w:sz w:val="21"/>
                <w:szCs w:val="21"/>
                <w:lang w:val="en-US" w:eastAsia="zh-CN" w:bidi="ar"/>
              </w:rPr>
              <w:t>配送点25</w:t>
            </w:r>
          </w:p>
        </w:tc>
        <w:tc>
          <w:tcPr>
            <w:tcW w:w="7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70103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4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89112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bdr w:val="single" w:color="000000" w:sz="4" w:space="0"/>
                <w:shd w:val="clear" w:color="auto" w:fill="FF0000"/>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1C7A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F3688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3466B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r>
      <w:tr w14:paraId="07C64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6"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1B31A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1</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73FBA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Style w:val="6"/>
                <w:rFonts w:hint="eastAsia" w:ascii="仿宋" w:hAnsi="仿宋" w:eastAsia="仿宋" w:cs="仿宋"/>
                <w:b w:val="0"/>
                <w:bCs w:val="0"/>
                <w:color w:val="auto"/>
                <w:sz w:val="21"/>
                <w:szCs w:val="21"/>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3D3ED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2954E9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21461032">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52353B8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12D0A68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2102A99C">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56AAE56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6917A92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3500FA6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6088C88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4AD71C4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C5C0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Style w:val="6"/>
                <w:rFonts w:hint="eastAsia" w:ascii="仿宋" w:hAnsi="仿宋" w:eastAsia="仿宋" w:cs="仿宋"/>
                <w:b w:val="0"/>
                <w:bCs w:val="0"/>
                <w:color w:val="auto"/>
                <w:sz w:val="21"/>
                <w:szCs w:val="21"/>
                <w:lang w:val="en-US" w:eastAsia="zh-CN" w:bidi="ar"/>
              </w:rPr>
              <w:t>套</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B636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7CA7C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63909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0F482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2</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A1A8A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Style w:val="6"/>
                <w:rFonts w:hint="eastAsia" w:ascii="仿宋" w:hAnsi="仿宋" w:eastAsia="仿宋" w:cs="仿宋"/>
                <w:b w:val="0"/>
                <w:bCs w:val="0"/>
                <w:color w:val="auto"/>
                <w:sz w:val="21"/>
                <w:szCs w:val="21"/>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ACE3F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B832692">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Style w:val="6"/>
                <w:rFonts w:hint="eastAsia" w:ascii="仿宋" w:hAnsi="仿宋" w:eastAsia="仿宋" w:cs="仿宋"/>
                <w:b w:val="0"/>
                <w:bCs w:val="0"/>
                <w:color w:val="auto"/>
                <w:sz w:val="21"/>
                <w:szCs w:val="21"/>
                <w:lang w:val="en-US" w:eastAsia="zh-CN" w:bidi="ar"/>
              </w:rPr>
              <w:t>硬件参数</w:t>
            </w:r>
            <w:r>
              <w:rPr>
                <w:rStyle w:val="7"/>
                <w:rFonts w:hint="eastAsia" w:ascii="仿宋" w:hAnsi="仿宋" w:eastAsia="仿宋" w:cs="仿宋"/>
                <w:b w:val="0"/>
                <w:bCs w:val="0"/>
                <w:color w:val="auto"/>
                <w:sz w:val="21"/>
                <w:szCs w:val="21"/>
                <w:lang w:val="en-US" w:eastAsia="zh-CN" w:bidi="ar"/>
              </w:rPr>
              <w:br w:type="textWrapping"/>
            </w:r>
            <w:r>
              <w:rPr>
                <w:rStyle w:val="7"/>
                <w:rFonts w:hint="eastAsia" w:ascii="仿宋" w:hAnsi="仿宋" w:eastAsia="仿宋" w:cs="仿宋"/>
                <w:b w:val="0"/>
                <w:bCs w:val="0"/>
                <w:color w:val="auto"/>
                <w:sz w:val="21"/>
                <w:szCs w:val="21"/>
                <w:lang w:val="en-US" w:eastAsia="zh-CN" w:bidi="ar"/>
              </w:rPr>
              <w:t>1.</w:t>
            </w:r>
            <w:r>
              <w:rPr>
                <w:rStyle w:val="6"/>
                <w:rFonts w:hint="eastAsia" w:ascii="仿宋" w:hAnsi="仿宋" w:eastAsia="仿宋" w:cs="仿宋"/>
                <w:b w:val="0"/>
                <w:bCs w:val="0"/>
                <w:color w:val="auto"/>
                <w:sz w:val="21"/>
                <w:szCs w:val="21"/>
                <w:lang w:val="en-US" w:eastAsia="zh-CN" w:bidi="ar"/>
              </w:rPr>
              <w:t>采用</w:t>
            </w:r>
            <w:r>
              <w:rPr>
                <w:rStyle w:val="7"/>
                <w:rFonts w:hint="eastAsia" w:ascii="仿宋" w:hAnsi="仿宋" w:eastAsia="仿宋" w:cs="仿宋"/>
                <w:b w:val="0"/>
                <w:bCs w:val="0"/>
                <w:color w:val="auto"/>
                <w:sz w:val="21"/>
                <w:szCs w:val="21"/>
                <w:lang w:val="en-US" w:eastAsia="zh-CN" w:bidi="ar"/>
              </w:rPr>
              <w:t>≥800</w:t>
            </w:r>
            <w:r>
              <w:rPr>
                <w:rStyle w:val="6"/>
                <w:rFonts w:hint="eastAsia" w:ascii="仿宋" w:hAnsi="仿宋" w:eastAsia="仿宋" w:cs="仿宋"/>
                <w:b w:val="0"/>
                <w:bCs w:val="0"/>
                <w:color w:val="auto"/>
                <w:sz w:val="21"/>
                <w:szCs w:val="21"/>
                <w:lang w:val="en-US" w:eastAsia="zh-CN" w:bidi="ar"/>
              </w:rPr>
              <w:t>万像素摄像头；采用</w:t>
            </w:r>
            <w:r>
              <w:rPr>
                <w:rStyle w:val="7"/>
                <w:rFonts w:hint="eastAsia" w:ascii="仿宋" w:hAnsi="仿宋" w:eastAsia="仿宋" w:cs="仿宋"/>
                <w:b w:val="0"/>
                <w:bCs w:val="0"/>
                <w:color w:val="auto"/>
                <w:sz w:val="21"/>
                <w:szCs w:val="21"/>
                <w:lang w:val="en-US" w:eastAsia="zh-CN" w:bidi="ar"/>
              </w:rPr>
              <w:t xml:space="preserve"> USB</w:t>
            </w:r>
            <w:r>
              <w:rPr>
                <w:rStyle w:val="6"/>
                <w:rFonts w:hint="eastAsia" w:ascii="仿宋" w:hAnsi="仿宋" w:eastAsia="仿宋" w:cs="仿宋"/>
                <w:b w:val="0"/>
                <w:bCs w:val="0"/>
                <w:color w:val="auto"/>
                <w:sz w:val="21"/>
                <w:szCs w:val="21"/>
                <w:lang w:val="en-US" w:eastAsia="zh-CN" w:bidi="ar"/>
              </w:rPr>
              <w:t>五伏电源直接供电，无需额外配置电源适配器；箱内</w:t>
            </w:r>
            <w:r>
              <w:rPr>
                <w:rStyle w:val="7"/>
                <w:rFonts w:hint="eastAsia" w:ascii="仿宋" w:hAnsi="仿宋" w:eastAsia="仿宋" w:cs="仿宋"/>
                <w:b w:val="0"/>
                <w:bCs w:val="0"/>
                <w:color w:val="auto"/>
                <w:sz w:val="21"/>
                <w:szCs w:val="21"/>
                <w:lang w:val="en-US" w:eastAsia="zh-CN" w:bidi="ar"/>
              </w:rPr>
              <w:t>USB</w:t>
            </w:r>
            <w:r>
              <w:rPr>
                <w:rStyle w:val="6"/>
                <w:rFonts w:hint="eastAsia" w:ascii="仿宋" w:hAnsi="仿宋" w:eastAsia="仿宋" w:cs="仿宋"/>
                <w:b w:val="0"/>
                <w:bCs w:val="0"/>
                <w:color w:val="auto"/>
                <w:sz w:val="21"/>
                <w:szCs w:val="21"/>
                <w:lang w:val="en-US" w:eastAsia="zh-CN" w:bidi="ar"/>
              </w:rPr>
              <w:t>连线采用隐藏式设计，箱内无可见连线且</w:t>
            </w:r>
            <w:r>
              <w:rPr>
                <w:rStyle w:val="7"/>
                <w:rFonts w:hint="eastAsia" w:ascii="仿宋" w:hAnsi="仿宋" w:eastAsia="仿宋" w:cs="仿宋"/>
                <w:b w:val="0"/>
                <w:bCs w:val="0"/>
                <w:color w:val="auto"/>
                <w:sz w:val="21"/>
                <w:szCs w:val="21"/>
                <w:lang w:val="en-US" w:eastAsia="zh-CN" w:bidi="ar"/>
              </w:rPr>
              <w:t>USB</w:t>
            </w:r>
            <w:r>
              <w:rPr>
                <w:rStyle w:val="6"/>
                <w:rFonts w:hint="eastAsia" w:ascii="仿宋" w:hAnsi="仿宋" w:eastAsia="仿宋" w:cs="仿宋"/>
                <w:b w:val="0"/>
                <w:bCs w:val="0"/>
                <w:color w:val="auto"/>
                <w:sz w:val="21"/>
                <w:szCs w:val="21"/>
                <w:lang w:val="en-US" w:eastAsia="zh-CN" w:bidi="ar"/>
              </w:rPr>
              <w:t>口下出；</w:t>
            </w:r>
            <w:r>
              <w:rPr>
                <w:rStyle w:val="7"/>
                <w:rFonts w:hint="eastAsia" w:ascii="仿宋" w:hAnsi="仿宋" w:eastAsia="仿宋" w:cs="仿宋"/>
                <w:b w:val="0"/>
                <w:bCs w:val="0"/>
                <w:color w:val="auto"/>
                <w:sz w:val="21"/>
                <w:szCs w:val="21"/>
                <w:lang w:val="en-US" w:eastAsia="zh-CN" w:bidi="ar"/>
              </w:rPr>
              <w:br w:type="textWrapping"/>
            </w:r>
            <w:r>
              <w:rPr>
                <w:rStyle w:val="7"/>
                <w:rFonts w:hint="eastAsia" w:ascii="仿宋" w:hAnsi="仿宋" w:eastAsia="仿宋" w:cs="仿宋"/>
                <w:b w:val="0"/>
                <w:bCs w:val="0"/>
                <w:color w:val="auto"/>
                <w:sz w:val="21"/>
                <w:szCs w:val="21"/>
                <w:lang w:val="en-US" w:eastAsia="zh-CN" w:bidi="ar"/>
              </w:rPr>
              <w:t>2.A4</w:t>
            </w:r>
            <w:r>
              <w:rPr>
                <w:rStyle w:val="6"/>
                <w:rFonts w:hint="eastAsia" w:ascii="仿宋" w:hAnsi="仿宋" w:eastAsia="仿宋" w:cs="仿宋"/>
                <w:b w:val="0"/>
                <w:bCs w:val="0"/>
                <w:color w:val="auto"/>
                <w:sz w:val="21"/>
                <w:szCs w:val="21"/>
                <w:lang w:val="en-US" w:eastAsia="zh-CN" w:bidi="ar"/>
              </w:rPr>
              <w:t>大小拍摄幅面；托板及挂墙部分采用金属加强，整机壁挂式安装；</w:t>
            </w:r>
            <w:r>
              <w:rPr>
                <w:rStyle w:val="7"/>
                <w:rFonts w:hint="eastAsia" w:ascii="仿宋" w:hAnsi="仿宋" w:eastAsia="仿宋" w:cs="仿宋"/>
                <w:b w:val="0"/>
                <w:bCs w:val="0"/>
                <w:color w:val="auto"/>
                <w:sz w:val="21"/>
                <w:szCs w:val="21"/>
                <w:lang w:val="en-US" w:eastAsia="zh-CN" w:bidi="ar"/>
              </w:rPr>
              <w:br w:type="textWrapping"/>
            </w:r>
            <w:r>
              <w:rPr>
                <w:rStyle w:val="7"/>
                <w:rFonts w:hint="eastAsia" w:ascii="仿宋" w:hAnsi="仿宋" w:eastAsia="仿宋" w:cs="仿宋"/>
                <w:b w:val="0"/>
                <w:bCs w:val="0"/>
                <w:color w:val="auto"/>
                <w:sz w:val="21"/>
                <w:szCs w:val="21"/>
                <w:lang w:val="en-US" w:eastAsia="zh-CN" w:bidi="ar"/>
              </w:rPr>
              <w:t>3.</w:t>
            </w:r>
            <w:r>
              <w:rPr>
                <w:rStyle w:val="6"/>
                <w:rFonts w:hint="eastAsia" w:ascii="仿宋" w:hAnsi="仿宋" w:eastAsia="仿宋" w:cs="仿宋"/>
                <w:b w:val="0"/>
                <w:bCs w:val="0"/>
                <w:color w:val="auto"/>
                <w:sz w:val="21"/>
                <w:szCs w:val="21"/>
                <w:lang w:val="en-US" w:eastAsia="zh-CN" w:bidi="ar"/>
              </w:rPr>
              <w:t>支持展台成像画面实时批注，预设多种笔划粗细及颜色供选择，且支持对展台成像画面联同批注内容进行同步缩放、移动；</w:t>
            </w:r>
            <w:r>
              <w:rPr>
                <w:rStyle w:val="7"/>
                <w:rFonts w:hint="eastAsia" w:ascii="仿宋" w:hAnsi="仿宋" w:eastAsia="仿宋" w:cs="仿宋"/>
                <w:b w:val="0"/>
                <w:bCs w:val="0"/>
                <w:color w:val="auto"/>
                <w:sz w:val="21"/>
                <w:szCs w:val="21"/>
                <w:lang w:val="en-US" w:eastAsia="zh-CN" w:bidi="ar"/>
              </w:rPr>
              <w:br w:type="textWrapping"/>
            </w:r>
            <w:r>
              <w:rPr>
                <w:rStyle w:val="7"/>
                <w:rFonts w:hint="eastAsia" w:ascii="仿宋" w:hAnsi="仿宋" w:eastAsia="仿宋" w:cs="仿宋"/>
                <w:b w:val="0"/>
                <w:bCs w:val="0"/>
                <w:color w:val="auto"/>
                <w:sz w:val="21"/>
                <w:szCs w:val="21"/>
                <w:lang w:val="en-US" w:eastAsia="zh-CN" w:bidi="ar"/>
              </w:rPr>
              <w:t>4.</w:t>
            </w:r>
            <w:r>
              <w:rPr>
                <w:rStyle w:val="6"/>
                <w:rFonts w:hint="eastAsia" w:ascii="仿宋" w:hAnsi="仿宋" w:eastAsia="仿宋" w:cs="仿宋"/>
                <w:b w:val="0"/>
                <w:bCs w:val="0"/>
                <w:color w:val="auto"/>
                <w:sz w:val="21"/>
                <w:szCs w:val="21"/>
                <w:lang w:val="en-US" w:eastAsia="zh-CN" w:bidi="ar"/>
              </w:rPr>
              <w:t>展示托板上方具备</w:t>
            </w:r>
            <w:r>
              <w:rPr>
                <w:rStyle w:val="7"/>
                <w:rFonts w:hint="eastAsia" w:ascii="仿宋" w:hAnsi="仿宋" w:eastAsia="仿宋" w:cs="仿宋"/>
                <w:b w:val="0"/>
                <w:bCs w:val="0"/>
                <w:color w:val="auto"/>
                <w:sz w:val="21"/>
                <w:szCs w:val="21"/>
                <w:lang w:val="en-US" w:eastAsia="zh-CN" w:bidi="ar"/>
              </w:rPr>
              <w:t>LED</w:t>
            </w:r>
            <w:r>
              <w:rPr>
                <w:rStyle w:val="6"/>
                <w:rFonts w:hint="eastAsia" w:ascii="仿宋" w:hAnsi="仿宋" w:eastAsia="仿宋" w:cs="仿宋"/>
                <w:b w:val="0"/>
                <w:bCs w:val="0"/>
                <w:color w:val="auto"/>
                <w:sz w:val="21"/>
                <w:szCs w:val="21"/>
                <w:lang w:val="en-US" w:eastAsia="zh-CN" w:bidi="ar"/>
              </w:rPr>
              <w:t>补光灯；</w:t>
            </w:r>
            <w:r>
              <w:rPr>
                <w:rStyle w:val="7"/>
                <w:rFonts w:hint="eastAsia" w:ascii="仿宋" w:hAnsi="仿宋" w:eastAsia="仿宋" w:cs="仿宋"/>
                <w:b w:val="0"/>
                <w:bCs w:val="0"/>
                <w:color w:val="auto"/>
                <w:sz w:val="21"/>
                <w:szCs w:val="21"/>
                <w:lang w:val="en-US" w:eastAsia="zh-CN" w:bidi="ar"/>
              </w:rPr>
              <w:br w:type="textWrapping"/>
            </w:r>
            <w:r>
              <w:rPr>
                <w:rStyle w:val="6"/>
                <w:rFonts w:hint="eastAsia" w:ascii="仿宋" w:hAnsi="仿宋" w:eastAsia="仿宋" w:cs="仿宋"/>
                <w:b w:val="0"/>
                <w:bCs w:val="0"/>
                <w:color w:val="auto"/>
                <w:sz w:val="21"/>
                <w:szCs w:val="21"/>
                <w:lang w:val="en-US" w:eastAsia="zh-CN" w:bidi="ar"/>
              </w:rPr>
              <w:t>软件参数</w:t>
            </w:r>
            <w:r>
              <w:rPr>
                <w:rStyle w:val="7"/>
                <w:rFonts w:hint="eastAsia" w:ascii="仿宋" w:hAnsi="仿宋" w:eastAsia="仿宋" w:cs="仿宋"/>
                <w:b w:val="0"/>
                <w:bCs w:val="0"/>
                <w:color w:val="auto"/>
                <w:sz w:val="21"/>
                <w:szCs w:val="21"/>
                <w:lang w:val="en-US" w:eastAsia="zh-CN" w:bidi="ar"/>
              </w:rPr>
              <w:br w:type="textWrapping"/>
            </w:r>
            <w:r>
              <w:rPr>
                <w:rStyle w:val="7"/>
                <w:rFonts w:hint="eastAsia" w:ascii="仿宋" w:hAnsi="仿宋" w:eastAsia="仿宋" w:cs="仿宋"/>
                <w:b w:val="0"/>
                <w:bCs w:val="0"/>
                <w:color w:val="auto"/>
                <w:sz w:val="21"/>
                <w:szCs w:val="21"/>
                <w:lang w:val="en-US" w:eastAsia="zh-CN" w:bidi="ar"/>
              </w:rPr>
              <w:t>5.</w:t>
            </w:r>
            <w:r>
              <w:rPr>
                <w:rStyle w:val="6"/>
                <w:rFonts w:hint="eastAsia" w:ascii="仿宋" w:hAnsi="仿宋" w:eastAsia="仿宋" w:cs="仿宋"/>
                <w:b w:val="0"/>
                <w:bCs w:val="0"/>
                <w:color w:val="auto"/>
                <w:sz w:val="21"/>
                <w:szCs w:val="21"/>
                <w:lang w:val="en-US" w:eastAsia="zh-CN" w:bidi="ar"/>
              </w:rPr>
              <w:t>支持对展台画面进行放大、缩小、旋转、自适应、冻结画面等操作。</w:t>
            </w:r>
            <w:r>
              <w:rPr>
                <w:rStyle w:val="7"/>
                <w:rFonts w:hint="eastAsia" w:ascii="仿宋" w:hAnsi="仿宋" w:eastAsia="仿宋" w:cs="仿宋"/>
                <w:b w:val="0"/>
                <w:bCs w:val="0"/>
                <w:color w:val="auto"/>
                <w:sz w:val="21"/>
                <w:szCs w:val="21"/>
                <w:lang w:val="en-US" w:eastAsia="zh-CN" w:bidi="ar"/>
              </w:rPr>
              <w:br w:type="textWrapping"/>
            </w:r>
            <w:r>
              <w:rPr>
                <w:rStyle w:val="7"/>
                <w:rFonts w:hint="eastAsia" w:ascii="仿宋" w:hAnsi="仿宋" w:eastAsia="仿宋" w:cs="仿宋"/>
                <w:b w:val="0"/>
                <w:bCs w:val="0"/>
                <w:color w:val="auto"/>
                <w:sz w:val="21"/>
                <w:szCs w:val="21"/>
                <w:lang w:val="en-US" w:eastAsia="zh-CN" w:bidi="ar"/>
              </w:rPr>
              <w:t>6.</w:t>
            </w:r>
            <w:r>
              <w:rPr>
                <w:rStyle w:val="6"/>
                <w:rFonts w:hint="eastAsia" w:ascii="仿宋" w:hAnsi="仿宋" w:eastAsia="仿宋" w:cs="仿宋"/>
                <w:b w:val="0"/>
                <w:bCs w:val="0"/>
                <w:color w:val="auto"/>
                <w:sz w:val="21"/>
                <w:szCs w:val="21"/>
                <w:lang w:val="en-US" w:eastAsia="zh-CN" w:bidi="ar"/>
              </w:rPr>
              <w:t>支持展台画面实时批注，预设多种笔划粗细及颜色供选择，且支持对展台画面联同批注内容进行同步缩放、移动。</w:t>
            </w:r>
            <w:r>
              <w:rPr>
                <w:rStyle w:val="7"/>
                <w:rFonts w:hint="eastAsia" w:ascii="仿宋" w:hAnsi="仿宋" w:eastAsia="仿宋" w:cs="仿宋"/>
                <w:b w:val="0"/>
                <w:bCs w:val="0"/>
                <w:color w:val="auto"/>
                <w:sz w:val="21"/>
                <w:szCs w:val="21"/>
                <w:lang w:val="en-US" w:eastAsia="zh-CN" w:bidi="ar"/>
              </w:rPr>
              <w:br w:type="textWrapping"/>
            </w:r>
            <w:r>
              <w:rPr>
                <w:rStyle w:val="7"/>
                <w:rFonts w:hint="eastAsia" w:ascii="仿宋" w:hAnsi="仿宋" w:eastAsia="仿宋" w:cs="仿宋"/>
                <w:b w:val="0"/>
                <w:bCs w:val="0"/>
                <w:color w:val="auto"/>
                <w:sz w:val="21"/>
                <w:szCs w:val="21"/>
                <w:lang w:val="en-US" w:eastAsia="zh-CN" w:bidi="ar"/>
              </w:rPr>
              <w:t>7.</w:t>
            </w:r>
            <w:r>
              <w:rPr>
                <w:rStyle w:val="6"/>
                <w:rFonts w:hint="eastAsia" w:ascii="仿宋" w:hAnsi="仿宋" w:eastAsia="仿宋" w:cs="仿宋"/>
                <w:b w:val="0"/>
                <w:bCs w:val="0"/>
                <w:color w:val="auto"/>
                <w:sz w:val="21"/>
                <w:szCs w:val="21"/>
                <w:lang w:val="en-US" w:eastAsia="zh-CN" w:bidi="ar"/>
              </w:rPr>
              <w:t>支持故障自动检测，在软件无法出现展台拍摄画面时，自动出现检测链接，帮助用户检测</w:t>
            </w:r>
            <w:r>
              <w:rPr>
                <w:rStyle w:val="7"/>
                <w:rFonts w:hint="eastAsia" w:ascii="仿宋" w:hAnsi="仿宋" w:eastAsia="仿宋" w:cs="仿宋"/>
                <w:b w:val="0"/>
                <w:bCs w:val="0"/>
                <w:color w:val="auto"/>
                <w:sz w:val="21"/>
                <w:szCs w:val="21"/>
                <w:lang w:val="en-US" w:eastAsia="zh-CN" w:bidi="ar"/>
              </w:rPr>
              <w:t>“</w:t>
            </w:r>
            <w:r>
              <w:rPr>
                <w:rStyle w:val="6"/>
                <w:rFonts w:hint="eastAsia" w:ascii="仿宋" w:hAnsi="仿宋" w:eastAsia="仿宋" w:cs="仿宋"/>
                <w:b w:val="0"/>
                <w:bCs w:val="0"/>
                <w:color w:val="auto"/>
                <w:sz w:val="21"/>
                <w:szCs w:val="21"/>
                <w:lang w:val="en-US" w:eastAsia="zh-CN" w:bidi="ar"/>
              </w:rPr>
              <w:t>无画面</w:t>
            </w:r>
            <w:r>
              <w:rPr>
                <w:rStyle w:val="7"/>
                <w:rFonts w:hint="eastAsia" w:ascii="仿宋" w:hAnsi="仿宋" w:eastAsia="仿宋" w:cs="仿宋"/>
                <w:b w:val="0"/>
                <w:bCs w:val="0"/>
                <w:color w:val="auto"/>
                <w:sz w:val="21"/>
                <w:szCs w:val="21"/>
                <w:lang w:val="en-US" w:eastAsia="zh-CN" w:bidi="ar"/>
              </w:rPr>
              <w:t>”</w:t>
            </w:r>
            <w:r>
              <w:rPr>
                <w:rStyle w:val="6"/>
                <w:rFonts w:hint="eastAsia" w:ascii="仿宋" w:hAnsi="仿宋" w:eastAsia="仿宋" w:cs="仿宋"/>
                <w:b w:val="0"/>
                <w:bCs w:val="0"/>
                <w:color w:val="auto"/>
                <w:sz w:val="21"/>
                <w:szCs w:val="21"/>
                <w:lang w:val="en-US" w:eastAsia="zh-CN" w:bidi="ar"/>
              </w:rPr>
              <w:t>的原因，并给出引导性解决方案。</w:t>
            </w:r>
            <w:r>
              <w:rPr>
                <w:rStyle w:val="6"/>
                <w:rFonts w:hint="eastAsia" w:ascii="仿宋" w:hAnsi="仿宋" w:eastAsia="仿宋" w:cs="仿宋"/>
                <w:b w:val="0"/>
                <w:bCs w:val="0"/>
                <w:color w:val="auto"/>
                <w:sz w:val="21"/>
                <w:szCs w:val="21"/>
                <w:lang w:val="en-US" w:eastAsia="zh-CN" w:bidi="ar"/>
              </w:rPr>
              <w:br w:type="textWrapping"/>
            </w:r>
            <w:r>
              <w:rPr>
                <w:rStyle w:val="6"/>
                <w:rFonts w:hint="eastAsia" w:ascii="仿宋" w:hAnsi="仿宋" w:eastAsia="仿宋" w:cs="仿宋"/>
                <w:b w:val="0"/>
                <w:bCs w:val="0"/>
                <w:color w:val="auto"/>
                <w:sz w:val="21"/>
                <w:szCs w:val="21"/>
                <w:lang w:val="en-US" w:eastAsia="zh-CN" w:bidi="ar"/>
              </w:rPr>
              <w:t>8.为保证设备稳定性，需与智慧黑板为同一品牌。</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B85B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Style w:val="6"/>
                <w:rFonts w:hint="eastAsia" w:ascii="仿宋" w:hAnsi="仿宋" w:eastAsia="仿宋" w:cs="仿宋"/>
                <w:b w:val="0"/>
                <w:bCs w:val="0"/>
                <w:color w:val="auto"/>
                <w:sz w:val="21"/>
                <w:szCs w:val="21"/>
                <w:lang w:val="en-US" w:eastAsia="zh-CN" w:bidi="ar"/>
              </w:rPr>
              <w:t>台</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584B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378AC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2A0A6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84F65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3</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137D3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Style w:val="6"/>
                <w:rFonts w:hint="eastAsia" w:ascii="仿宋" w:hAnsi="仿宋" w:eastAsia="仿宋" w:cs="仿宋"/>
                <w:b w:val="0"/>
                <w:bCs w:val="0"/>
                <w:color w:val="auto"/>
                <w:sz w:val="21"/>
                <w:szCs w:val="21"/>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BCD1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后黑板（绿板)</w:t>
            </w:r>
          </w:p>
        </w:tc>
        <w:tc>
          <w:tcPr>
            <w:tcW w:w="4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7CC082">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2.背面：采用厚度为≥0.2mmSGCC镀锌钢板，板面平整，镀层牢固、光滑而均匀。</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4.边框：采用亚光黑色铝型材≥20mm*25mm，型材壁厚≥1.2mm.。立体设计。</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8552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Style w:val="6"/>
                <w:rFonts w:hint="eastAsia" w:ascii="仿宋" w:hAnsi="仿宋" w:eastAsia="仿宋" w:cs="仿宋"/>
                <w:b w:val="0"/>
                <w:bCs w:val="0"/>
                <w:color w:val="auto"/>
                <w:sz w:val="21"/>
                <w:szCs w:val="21"/>
                <w:lang w:val="en-US" w:eastAsia="zh-CN" w:bidi="ar"/>
              </w:rPr>
              <w:t>块</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EA75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9A7F0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1D240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FAD0B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二</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9B9E33">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6"/>
                <w:rFonts w:hint="eastAsia" w:ascii="仿宋" w:hAnsi="仿宋" w:eastAsia="仿宋" w:cs="仿宋"/>
                <w:b w:val="0"/>
                <w:bCs w:val="0"/>
                <w:color w:val="auto"/>
                <w:sz w:val="21"/>
                <w:szCs w:val="21"/>
                <w:lang w:val="en-US" w:eastAsia="zh-CN" w:bidi="ar"/>
              </w:rPr>
            </w:pPr>
            <w:r>
              <w:rPr>
                <w:rStyle w:val="6"/>
                <w:rFonts w:hint="eastAsia" w:ascii="仿宋" w:hAnsi="仿宋" w:eastAsia="仿宋" w:cs="仿宋"/>
                <w:b w:val="0"/>
                <w:bCs w:val="0"/>
                <w:color w:val="auto"/>
                <w:sz w:val="21"/>
                <w:szCs w:val="21"/>
                <w:lang w:val="en-US" w:eastAsia="zh-CN" w:bidi="ar"/>
              </w:rPr>
              <w:t>配送点17</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1908D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4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4AA58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4C426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6"/>
                <w:rFonts w:hint="eastAsia" w:ascii="仿宋" w:hAnsi="仿宋" w:eastAsia="仿宋" w:cs="仿宋"/>
                <w:b w:val="0"/>
                <w:bCs w:val="0"/>
                <w:color w:val="auto"/>
                <w:sz w:val="21"/>
                <w:szCs w:val="21"/>
                <w:lang w:val="en-US" w:eastAsia="zh-CN" w:bidi="ar"/>
              </w:rPr>
            </w:pP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E9B50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A877A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03C58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5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E90E7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1</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85ADE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Style w:val="8"/>
                <w:rFonts w:hint="eastAsia" w:ascii="仿宋" w:hAnsi="仿宋" w:eastAsia="仿宋" w:cs="仿宋"/>
                <w:b w:val="0"/>
                <w:bCs w:val="0"/>
                <w:color w:val="auto"/>
                <w:sz w:val="21"/>
                <w:szCs w:val="21"/>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CE7B0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FE494D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66674533">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5BB7CD2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1710FFE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0FC0D4E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2A8BA64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6BF2004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2A2E3FE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3C20B72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51613EE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4B73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Style w:val="8"/>
                <w:rFonts w:hint="eastAsia" w:ascii="仿宋" w:hAnsi="仿宋" w:eastAsia="仿宋" w:cs="仿宋"/>
                <w:b w:val="0"/>
                <w:bCs w:val="0"/>
                <w:color w:val="auto"/>
                <w:sz w:val="21"/>
                <w:szCs w:val="21"/>
                <w:lang w:val="en-US" w:eastAsia="zh-CN" w:bidi="ar"/>
              </w:rPr>
              <w:t>套</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6AE05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12</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2DB17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17457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CA203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2</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F1520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Style w:val="8"/>
                <w:rFonts w:hint="eastAsia" w:ascii="仿宋" w:hAnsi="仿宋" w:eastAsia="仿宋" w:cs="仿宋"/>
                <w:b w:val="0"/>
                <w:bCs w:val="0"/>
                <w:color w:val="auto"/>
                <w:sz w:val="21"/>
                <w:szCs w:val="21"/>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FC1F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66CC503">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Style w:val="8"/>
                <w:rFonts w:hint="eastAsia" w:ascii="仿宋" w:hAnsi="仿宋" w:eastAsia="仿宋" w:cs="仿宋"/>
                <w:b w:val="0"/>
                <w:bCs w:val="0"/>
                <w:color w:val="auto"/>
                <w:sz w:val="21"/>
                <w:szCs w:val="21"/>
                <w:lang w:val="en-US" w:eastAsia="zh-CN" w:bidi="ar"/>
              </w:rPr>
              <w:t>硬件参数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w:t>
            </w:r>
            <w:r>
              <w:rPr>
                <w:rStyle w:val="8"/>
                <w:rFonts w:hint="eastAsia" w:ascii="仿宋" w:hAnsi="仿宋" w:eastAsia="仿宋" w:cs="仿宋"/>
                <w:b w:val="0"/>
                <w:bCs w:val="0"/>
                <w:color w:val="auto"/>
                <w:sz w:val="21"/>
                <w:szCs w:val="21"/>
                <w:lang w:val="en-US" w:eastAsia="zh-CN" w:bidi="ar"/>
              </w:rPr>
              <w:t>采用</w:t>
            </w:r>
            <w:r>
              <w:rPr>
                <w:rFonts w:hint="eastAsia" w:ascii="仿宋" w:hAnsi="仿宋" w:eastAsia="仿宋" w:cs="仿宋"/>
                <w:b w:val="0"/>
                <w:bCs w:val="0"/>
                <w:i w:val="0"/>
                <w:iCs w:val="0"/>
                <w:color w:val="auto"/>
                <w:kern w:val="0"/>
                <w:sz w:val="21"/>
                <w:szCs w:val="21"/>
                <w:u w:val="none"/>
                <w:lang w:val="en-US" w:eastAsia="zh-CN" w:bidi="ar"/>
              </w:rPr>
              <w:t>≥800</w:t>
            </w:r>
            <w:r>
              <w:rPr>
                <w:rStyle w:val="8"/>
                <w:rFonts w:hint="eastAsia" w:ascii="仿宋" w:hAnsi="仿宋" w:eastAsia="仿宋" w:cs="仿宋"/>
                <w:b w:val="0"/>
                <w:bCs w:val="0"/>
                <w:color w:val="auto"/>
                <w:sz w:val="21"/>
                <w:szCs w:val="21"/>
                <w:lang w:val="en-US" w:eastAsia="zh-CN" w:bidi="ar"/>
              </w:rPr>
              <w:t>万像素摄像头；采用</w:t>
            </w:r>
            <w:r>
              <w:rPr>
                <w:rFonts w:hint="eastAsia" w:ascii="仿宋" w:hAnsi="仿宋" w:eastAsia="仿宋" w:cs="仿宋"/>
                <w:b w:val="0"/>
                <w:bCs w:val="0"/>
                <w:i w:val="0"/>
                <w:iCs w:val="0"/>
                <w:color w:val="auto"/>
                <w:kern w:val="0"/>
                <w:sz w:val="21"/>
                <w:szCs w:val="21"/>
                <w:u w:val="none"/>
                <w:lang w:val="en-US" w:eastAsia="zh-CN" w:bidi="ar"/>
              </w:rPr>
              <w:t xml:space="preserve"> USB</w:t>
            </w:r>
            <w:r>
              <w:rPr>
                <w:rStyle w:val="8"/>
                <w:rFonts w:hint="eastAsia" w:ascii="仿宋" w:hAnsi="仿宋" w:eastAsia="仿宋" w:cs="仿宋"/>
                <w:b w:val="0"/>
                <w:bCs w:val="0"/>
                <w:color w:val="auto"/>
                <w:sz w:val="21"/>
                <w:szCs w:val="21"/>
                <w:lang w:val="en-US" w:eastAsia="zh-CN" w:bidi="ar"/>
              </w:rPr>
              <w:t>五伏电源直接供电，无需额外配置电源适配器；箱内</w:t>
            </w:r>
            <w:r>
              <w:rPr>
                <w:rFonts w:hint="eastAsia" w:ascii="仿宋" w:hAnsi="仿宋" w:eastAsia="仿宋" w:cs="仿宋"/>
                <w:b w:val="0"/>
                <w:bCs w:val="0"/>
                <w:i w:val="0"/>
                <w:iCs w:val="0"/>
                <w:color w:val="auto"/>
                <w:kern w:val="0"/>
                <w:sz w:val="21"/>
                <w:szCs w:val="21"/>
                <w:u w:val="none"/>
                <w:lang w:val="en-US" w:eastAsia="zh-CN" w:bidi="ar"/>
              </w:rPr>
              <w:t>USB</w:t>
            </w:r>
            <w:r>
              <w:rPr>
                <w:rStyle w:val="8"/>
                <w:rFonts w:hint="eastAsia" w:ascii="仿宋" w:hAnsi="仿宋" w:eastAsia="仿宋" w:cs="仿宋"/>
                <w:b w:val="0"/>
                <w:bCs w:val="0"/>
                <w:color w:val="auto"/>
                <w:sz w:val="21"/>
                <w:szCs w:val="21"/>
                <w:lang w:val="en-US" w:eastAsia="zh-CN" w:bidi="ar"/>
              </w:rPr>
              <w:t>连线采用隐藏式设计，箱内无可见连线且</w:t>
            </w:r>
            <w:r>
              <w:rPr>
                <w:rFonts w:hint="eastAsia" w:ascii="仿宋" w:hAnsi="仿宋" w:eastAsia="仿宋" w:cs="仿宋"/>
                <w:b w:val="0"/>
                <w:bCs w:val="0"/>
                <w:i w:val="0"/>
                <w:iCs w:val="0"/>
                <w:color w:val="auto"/>
                <w:kern w:val="0"/>
                <w:sz w:val="21"/>
                <w:szCs w:val="21"/>
                <w:u w:val="none"/>
                <w:lang w:val="en-US" w:eastAsia="zh-CN" w:bidi="ar"/>
              </w:rPr>
              <w:t>USB</w:t>
            </w:r>
            <w:r>
              <w:rPr>
                <w:rStyle w:val="8"/>
                <w:rFonts w:hint="eastAsia" w:ascii="仿宋" w:hAnsi="仿宋" w:eastAsia="仿宋" w:cs="仿宋"/>
                <w:b w:val="0"/>
                <w:bCs w:val="0"/>
                <w:color w:val="auto"/>
                <w:sz w:val="21"/>
                <w:szCs w:val="21"/>
                <w:lang w:val="en-US" w:eastAsia="zh-CN" w:bidi="ar"/>
              </w:rPr>
              <w:t>口下出；</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2.A4</w:t>
            </w:r>
            <w:r>
              <w:rPr>
                <w:rStyle w:val="8"/>
                <w:rFonts w:hint="eastAsia" w:ascii="仿宋" w:hAnsi="仿宋" w:eastAsia="仿宋" w:cs="仿宋"/>
                <w:b w:val="0"/>
                <w:bCs w:val="0"/>
                <w:color w:val="auto"/>
                <w:sz w:val="21"/>
                <w:szCs w:val="21"/>
                <w:lang w:val="en-US" w:eastAsia="zh-CN" w:bidi="ar"/>
              </w:rPr>
              <w:t>大小拍摄幅面；托板及挂墙部分采用金属加强，整机壁挂式安装；</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w:t>
            </w:r>
            <w:r>
              <w:rPr>
                <w:rStyle w:val="8"/>
                <w:rFonts w:hint="eastAsia" w:ascii="仿宋" w:hAnsi="仿宋" w:eastAsia="仿宋" w:cs="仿宋"/>
                <w:b w:val="0"/>
                <w:bCs w:val="0"/>
                <w:color w:val="auto"/>
                <w:sz w:val="21"/>
                <w:szCs w:val="21"/>
                <w:lang w:val="en-US" w:eastAsia="zh-CN" w:bidi="ar"/>
              </w:rPr>
              <w:t>支持展台成像画面实时批注，预设多种笔划粗细及颜色供选择，且支持对展台成像画面联同批注内容进行同步缩放、移动；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w:t>
            </w:r>
            <w:r>
              <w:rPr>
                <w:rStyle w:val="8"/>
                <w:rFonts w:hint="eastAsia" w:ascii="仿宋" w:hAnsi="仿宋" w:eastAsia="仿宋" w:cs="仿宋"/>
                <w:b w:val="0"/>
                <w:bCs w:val="0"/>
                <w:color w:val="auto"/>
                <w:sz w:val="21"/>
                <w:szCs w:val="21"/>
                <w:lang w:val="en-US" w:eastAsia="zh-CN" w:bidi="ar"/>
              </w:rPr>
              <w:t>展示托板上方具备</w:t>
            </w:r>
            <w:r>
              <w:rPr>
                <w:rFonts w:hint="eastAsia" w:ascii="仿宋" w:hAnsi="仿宋" w:eastAsia="仿宋" w:cs="仿宋"/>
                <w:b w:val="0"/>
                <w:bCs w:val="0"/>
                <w:i w:val="0"/>
                <w:iCs w:val="0"/>
                <w:color w:val="auto"/>
                <w:kern w:val="0"/>
                <w:sz w:val="21"/>
                <w:szCs w:val="21"/>
                <w:u w:val="none"/>
                <w:lang w:val="en-US" w:eastAsia="zh-CN" w:bidi="ar"/>
              </w:rPr>
              <w:t>LED</w:t>
            </w:r>
            <w:r>
              <w:rPr>
                <w:rStyle w:val="8"/>
                <w:rFonts w:hint="eastAsia" w:ascii="仿宋" w:hAnsi="仿宋" w:eastAsia="仿宋" w:cs="仿宋"/>
                <w:b w:val="0"/>
                <w:bCs w:val="0"/>
                <w:color w:val="auto"/>
                <w:sz w:val="21"/>
                <w:szCs w:val="21"/>
                <w:lang w:val="en-US" w:eastAsia="zh-CN" w:bidi="ar"/>
              </w:rPr>
              <w:t>补光灯；</w:t>
            </w:r>
            <w:r>
              <w:rPr>
                <w:rFonts w:hint="eastAsia" w:ascii="仿宋" w:hAnsi="仿宋" w:eastAsia="仿宋" w:cs="仿宋"/>
                <w:b w:val="0"/>
                <w:bCs w:val="0"/>
                <w:i w:val="0"/>
                <w:iCs w:val="0"/>
                <w:color w:val="auto"/>
                <w:kern w:val="0"/>
                <w:sz w:val="21"/>
                <w:szCs w:val="21"/>
                <w:u w:val="none"/>
                <w:lang w:val="en-US" w:eastAsia="zh-CN" w:bidi="ar"/>
              </w:rPr>
              <w:br w:type="textWrapping"/>
            </w:r>
            <w:r>
              <w:rPr>
                <w:rStyle w:val="8"/>
                <w:rFonts w:hint="eastAsia" w:ascii="仿宋" w:hAnsi="仿宋" w:eastAsia="仿宋" w:cs="仿宋"/>
                <w:b w:val="0"/>
                <w:bCs w:val="0"/>
                <w:color w:val="auto"/>
                <w:sz w:val="21"/>
                <w:szCs w:val="21"/>
                <w:lang w:val="en-US" w:eastAsia="zh-CN" w:bidi="ar"/>
              </w:rPr>
              <w:t>软件参数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w:t>
            </w:r>
            <w:r>
              <w:rPr>
                <w:rStyle w:val="8"/>
                <w:rFonts w:hint="eastAsia" w:ascii="仿宋" w:hAnsi="仿宋" w:eastAsia="仿宋" w:cs="仿宋"/>
                <w:b w:val="0"/>
                <w:bCs w:val="0"/>
                <w:color w:val="auto"/>
                <w:sz w:val="21"/>
                <w:szCs w:val="21"/>
                <w:lang w:val="en-US" w:eastAsia="zh-CN" w:bidi="ar"/>
              </w:rPr>
              <w:t>支持对展台画面进行放大、缩小、旋转、自适应、冻结画面等操作。</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6.</w:t>
            </w:r>
            <w:r>
              <w:rPr>
                <w:rStyle w:val="8"/>
                <w:rFonts w:hint="eastAsia" w:ascii="仿宋" w:hAnsi="仿宋" w:eastAsia="仿宋" w:cs="仿宋"/>
                <w:b w:val="0"/>
                <w:bCs w:val="0"/>
                <w:color w:val="auto"/>
                <w:sz w:val="21"/>
                <w:szCs w:val="21"/>
                <w:lang w:val="en-US" w:eastAsia="zh-CN" w:bidi="ar"/>
              </w:rPr>
              <w:t>支持展台画面实时批注，预设多种笔划粗细及颜色供选择，且支持对展台画面联同批注内容进行同步缩放、移动。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7.</w:t>
            </w:r>
            <w:r>
              <w:rPr>
                <w:rStyle w:val="8"/>
                <w:rFonts w:hint="eastAsia" w:ascii="仿宋" w:hAnsi="仿宋" w:eastAsia="仿宋" w:cs="仿宋"/>
                <w:b w:val="0"/>
                <w:bCs w:val="0"/>
                <w:color w:val="auto"/>
                <w:sz w:val="21"/>
                <w:szCs w:val="21"/>
                <w:lang w:val="en-US" w:eastAsia="zh-CN" w:bidi="ar"/>
              </w:rPr>
              <w:t>支持故障自动检测，在软件无法出现展台拍摄画面时，自动出现检测链接，帮助用户检测</w:t>
            </w:r>
            <w:r>
              <w:rPr>
                <w:rFonts w:hint="eastAsia" w:ascii="仿宋" w:hAnsi="仿宋" w:eastAsia="仿宋" w:cs="仿宋"/>
                <w:b w:val="0"/>
                <w:bCs w:val="0"/>
                <w:i w:val="0"/>
                <w:iCs w:val="0"/>
                <w:color w:val="auto"/>
                <w:kern w:val="0"/>
                <w:sz w:val="21"/>
                <w:szCs w:val="21"/>
                <w:u w:val="none"/>
                <w:lang w:val="en-US" w:eastAsia="zh-CN" w:bidi="ar"/>
              </w:rPr>
              <w:t>“</w:t>
            </w:r>
            <w:r>
              <w:rPr>
                <w:rStyle w:val="8"/>
                <w:rFonts w:hint="eastAsia" w:ascii="仿宋" w:hAnsi="仿宋" w:eastAsia="仿宋" w:cs="仿宋"/>
                <w:b w:val="0"/>
                <w:bCs w:val="0"/>
                <w:color w:val="auto"/>
                <w:sz w:val="21"/>
                <w:szCs w:val="21"/>
                <w:lang w:val="en-US" w:eastAsia="zh-CN" w:bidi="ar"/>
              </w:rPr>
              <w:t>无画面</w:t>
            </w:r>
            <w:r>
              <w:rPr>
                <w:rFonts w:hint="eastAsia" w:ascii="仿宋" w:hAnsi="仿宋" w:eastAsia="仿宋" w:cs="仿宋"/>
                <w:b w:val="0"/>
                <w:bCs w:val="0"/>
                <w:i w:val="0"/>
                <w:iCs w:val="0"/>
                <w:color w:val="auto"/>
                <w:kern w:val="0"/>
                <w:sz w:val="21"/>
                <w:szCs w:val="21"/>
                <w:u w:val="none"/>
                <w:lang w:val="en-US" w:eastAsia="zh-CN" w:bidi="ar"/>
              </w:rPr>
              <w:t>”</w:t>
            </w:r>
            <w:r>
              <w:rPr>
                <w:rStyle w:val="8"/>
                <w:rFonts w:hint="eastAsia" w:ascii="仿宋" w:hAnsi="仿宋" w:eastAsia="仿宋" w:cs="仿宋"/>
                <w:b w:val="0"/>
                <w:bCs w:val="0"/>
                <w:color w:val="auto"/>
                <w:sz w:val="21"/>
                <w:szCs w:val="21"/>
                <w:lang w:val="en-US" w:eastAsia="zh-CN" w:bidi="ar"/>
              </w:rPr>
              <w:t>的原因，并给出引导性解决方案。</w:t>
            </w:r>
            <w:r>
              <w:rPr>
                <w:rStyle w:val="8"/>
                <w:rFonts w:hint="eastAsia" w:ascii="仿宋" w:hAnsi="仿宋" w:eastAsia="仿宋" w:cs="仿宋"/>
                <w:b w:val="0"/>
                <w:bCs w:val="0"/>
                <w:color w:val="auto"/>
                <w:sz w:val="21"/>
                <w:szCs w:val="21"/>
                <w:lang w:val="en-US" w:eastAsia="zh-CN" w:bidi="ar"/>
              </w:rPr>
              <w:br w:type="textWrapping"/>
            </w:r>
            <w:r>
              <w:rPr>
                <w:rStyle w:val="8"/>
                <w:rFonts w:hint="eastAsia" w:ascii="仿宋" w:hAnsi="仿宋" w:eastAsia="仿宋" w:cs="仿宋"/>
                <w:b w:val="0"/>
                <w:bCs w:val="0"/>
                <w:color w:val="auto"/>
                <w:sz w:val="21"/>
                <w:szCs w:val="21"/>
                <w:lang w:val="en-US" w:eastAsia="zh-CN" w:bidi="ar"/>
              </w:rPr>
              <w:t>8.为保证设备稳定性，需与智慧黑板为同一品牌。</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8A9BE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Style w:val="8"/>
                <w:rFonts w:hint="eastAsia" w:ascii="仿宋" w:hAnsi="仿宋" w:eastAsia="仿宋" w:cs="仿宋"/>
                <w:b w:val="0"/>
                <w:bCs w:val="0"/>
                <w:color w:val="auto"/>
                <w:sz w:val="21"/>
                <w:szCs w:val="21"/>
                <w:lang w:val="en-US" w:eastAsia="zh-CN" w:bidi="ar"/>
              </w:rPr>
              <w:t>台</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07459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451EB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77D3D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94C0D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3</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94CEA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Style w:val="8"/>
                <w:rFonts w:hint="eastAsia" w:ascii="仿宋" w:hAnsi="仿宋" w:eastAsia="仿宋" w:cs="仿宋"/>
                <w:b w:val="0"/>
                <w:bCs w:val="0"/>
                <w:color w:val="auto"/>
                <w:sz w:val="21"/>
                <w:szCs w:val="21"/>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4372B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后黑板（绿板)</w:t>
            </w:r>
          </w:p>
        </w:tc>
        <w:tc>
          <w:tcPr>
            <w:tcW w:w="4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2FA9F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2.背面：采用厚度为≥0.2mmSGCC镀锌钢板，板面平整，镀层牢固、光滑而均匀。</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4.边框：采用亚光黑色铝型材≥20mm*25mm，型材壁厚≥1.2mm.。立体设计。</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6E41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Style w:val="8"/>
                <w:rFonts w:hint="eastAsia" w:ascii="仿宋" w:hAnsi="仿宋" w:eastAsia="仿宋" w:cs="仿宋"/>
                <w:b w:val="0"/>
                <w:bCs w:val="0"/>
                <w:color w:val="auto"/>
                <w:sz w:val="21"/>
                <w:szCs w:val="21"/>
                <w:lang w:val="en-US" w:eastAsia="zh-CN" w:bidi="ar"/>
              </w:rPr>
              <w:t>块</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0A09E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4DFF5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5618A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12F69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三</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A79A0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Style w:val="8"/>
                <w:rFonts w:hint="eastAsia" w:ascii="仿宋" w:hAnsi="仿宋" w:eastAsia="仿宋" w:cs="仿宋"/>
                <w:b w:val="0"/>
                <w:bCs w:val="0"/>
                <w:color w:val="auto"/>
                <w:sz w:val="21"/>
                <w:szCs w:val="21"/>
                <w:lang w:val="en-US" w:eastAsia="zh-CN" w:bidi="ar"/>
              </w:rPr>
            </w:pPr>
            <w:r>
              <w:rPr>
                <w:rStyle w:val="8"/>
                <w:rFonts w:hint="eastAsia" w:ascii="仿宋" w:hAnsi="仿宋" w:eastAsia="仿宋" w:cs="仿宋"/>
                <w:b w:val="0"/>
                <w:bCs w:val="0"/>
                <w:color w:val="auto"/>
                <w:sz w:val="21"/>
                <w:szCs w:val="21"/>
                <w:lang w:val="en-US" w:eastAsia="zh-CN" w:bidi="ar"/>
              </w:rPr>
              <w:t>配送点21</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2D08E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4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3BD48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3C9D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Style w:val="8"/>
                <w:rFonts w:hint="eastAsia" w:ascii="仿宋" w:hAnsi="仿宋" w:eastAsia="仿宋" w:cs="仿宋"/>
                <w:b w:val="0"/>
                <w:bCs w:val="0"/>
                <w:color w:val="auto"/>
                <w:sz w:val="21"/>
                <w:szCs w:val="21"/>
                <w:lang w:val="en-US" w:eastAsia="zh-CN" w:bidi="ar"/>
              </w:rPr>
            </w:pP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4765C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4B27D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2DA00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FDC97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1</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1DE43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办公生活</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28C9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移动式双面书写板</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33D67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1.规格：移动式磁性双面书写板，正白反绿，板面尺寸（宽*长）不小于1000mm*2000mm；</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2.结构：H型金属支架，底座配置万向脚轮带刹车阀。</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3FDCE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套</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40DA6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5</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C0CB8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259A8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7"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31F1A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2</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5CFFE8">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A19BD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7803363">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2B0E5742">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332C72A6">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7A2C8C7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4E5AC15B">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058A56FB">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2C7CF534">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6CFAE5AB">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66F53FA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1068937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B53F9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块</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B05A6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18</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E2CC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1091E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728F7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3</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D3117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F5902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18AF45E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硬件参数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2.A4大小拍摄幅面；托板及挂墙部分采用金属加强，整机壁挂式安装；</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4.展示托板上方具备LED补光灯；</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软件参数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5.支持对展台画面进行放大、缩小、旋转、自适应、冻结画面等操作。</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8.为保证设备稳定性，需与智慧黑板为同一品牌。</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958E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772D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18</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10D69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1679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4D129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4</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EB03C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5151D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后黑板</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B2DB8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后黑板（包安装）</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固定软木板，尺寸≥4000*1200mm，铝合金包边，普通软木颗粒集成压制板，无甲醛释放，米黄色不带木纹。软木板整块厚度应≥10mm；软木板应平整挺括，无翘曲现象。后黑板整体厚度≥16mm。</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8BAC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张</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A1B35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20</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5250D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51D41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6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0A165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5</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25E30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4DB75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A4101D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3EC5EDE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2A01885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500E58A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0E0A6C5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042F178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7904DCB2">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1BBC8702">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38DAC53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54E807D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FD846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块</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98258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6</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AA1BD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062A1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D2EC6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6</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52358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85C77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366B592">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硬件参数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2.A4大小拍摄幅面；托板及挂墙部分采用金属加强，整机壁挂式安装；</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4.展示托板上方具备LED补光灯；</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软件参数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5.支持对展台画面进行放大、缩小、旋转、自适应、冻结画面等操作。</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8.为保证设备稳定性，需与智慧黑板为同一品牌。</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8EB2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A8FB7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6</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94453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12F1C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4836B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7</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C491E2">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6D770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后黑板</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58B11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后黑板（包安装）</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固定软木板，尺寸≥4000*1200mm，铝合金包边，普通软木颗粒集成压制板，无甲醛释放，米黄色不带木纹。软木板整块厚度应≥10mm；软木板应平整挺括，无翘曲现象。后黑板整体厚度≥16mm。</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9FDC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张</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85DD8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12</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3BC35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3E90D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8F964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四</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793C73">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配送点31</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83F5C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A4A1A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FA842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3F5C1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9E264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78DBB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3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2AD80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1</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95A141">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录播教室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66704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99FF97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6BD8269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3F8F77CC">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2748F3B3">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77FE3FF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1C25BD51">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50F1673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7D0B95D1">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262B1CDC">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414DF68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179D2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8AC01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B8109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48E77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113F3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2</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4EE6A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普通教室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0B0D1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6C6BCB6">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0A8F507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497D7A7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5AB11731">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1C11866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6CB37EE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12BD6913">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47BF864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2874A29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24F74461">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FEAA2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套</w:t>
            </w:r>
          </w:p>
        </w:tc>
        <w:tc>
          <w:tcPr>
            <w:tcW w:w="7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653A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15</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6196A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55B1F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CF795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3</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6817F2">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普通教室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F2ACD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F4EAEA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硬件参数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2.A4大小拍摄幅面；托板及挂墙部分采用金属加强，整机壁挂式安装；</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4.展示托板上方具备LED补光灯；</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软件参数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5.支持对展台画面进行放大、缩小、旋转、自适应、冻结画面等操作。</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8.为保证设备稳定性，需与智慧黑板为同一品牌。</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EA30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7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A1C9D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15</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0FDC0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6621A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E39CF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4</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3DC630">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普通教室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1B8F6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后黑板（绿板)</w:t>
            </w:r>
          </w:p>
        </w:tc>
        <w:tc>
          <w:tcPr>
            <w:tcW w:w="4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FA4201">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2.背面：采用厚度为≥0.2mmSGCC镀锌钢板，板面平整，镀层牢固、光滑而均匀。</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4.边框：采用亚光黑色铝型材≥20mm*25mm，型材壁厚≥1.2mm.。立体设计。</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9C47E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套</w:t>
            </w:r>
          </w:p>
        </w:tc>
        <w:tc>
          <w:tcPr>
            <w:tcW w:w="7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A13A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14</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8D20F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761F3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68096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五</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9346E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配送点18</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6E477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4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F380F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1C74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B87FB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4FF95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53B98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9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A0B77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1</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0BE08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CF67C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05AB25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107C089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267A3AF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2C1ABF8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20263E4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454E08B6">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08A78AC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6EBECE1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75CD1986">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6BC1B640">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DBED6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29210" cy="67310"/>
                  <wp:effectExtent l="0" t="0" r="1270" b="8890"/>
                  <wp:wrapNone/>
                  <wp:docPr id="8" name="图片_33"/>
                  <wp:cNvGraphicFramePr/>
                  <a:graphic xmlns:a="http://schemas.openxmlformats.org/drawingml/2006/main">
                    <a:graphicData uri="http://schemas.openxmlformats.org/drawingml/2006/picture">
                      <pic:pic xmlns:pic="http://schemas.openxmlformats.org/drawingml/2006/picture">
                        <pic:nvPicPr>
                          <pic:cNvPr id="8" name="图片_33"/>
                          <pic:cNvPicPr/>
                        </pic:nvPicPr>
                        <pic:blipFill>
                          <a:blip r:embed="rId4"/>
                          <a:stretch>
                            <a:fillRect/>
                          </a:stretch>
                        </pic:blipFill>
                        <pic:spPr>
                          <a:xfrm>
                            <a:off x="0" y="0"/>
                            <a:ext cx="29210" cy="6731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29210" cy="57150"/>
                  <wp:effectExtent l="0" t="0" r="1270" b="3810"/>
                  <wp:wrapNone/>
                  <wp:docPr id="37" name="图片_32"/>
                  <wp:cNvGraphicFramePr/>
                  <a:graphic xmlns:a="http://schemas.openxmlformats.org/drawingml/2006/main">
                    <a:graphicData uri="http://schemas.openxmlformats.org/drawingml/2006/picture">
                      <pic:pic xmlns:pic="http://schemas.openxmlformats.org/drawingml/2006/picture">
                        <pic:nvPicPr>
                          <pic:cNvPr id="37" name="图片_32"/>
                          <pic:cNvPicPr/>
                        </pic:nvPicPr>
                        <pic:blipFill>
                          <a:blip r:embed="rId5"/>
                          <a:stretch>
                            <a:fillRect/>
                          </a:stretch>
                        </pic:blipFill>
                        <pic:spPr>
                          <a:xfrm>
                            <a:off x="0" y="0"/>
                            <a:ext cx="29210" cy="5715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lang w:val="en-US" w:eastAsia="zh-CN" w:bidi="ar"/>
              </w:rPr>
              <w:t>个</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285B9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7</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9E208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77495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A6C0D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2</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2124C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49E4A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BFC3FD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29210" cy="66675"/>
                  <wp:effectExtent l="0" t="0" r="1270" b="9525"/>
                  <wp:wrapNone/>
                  <wp:docPr id="38" name="图片_2361"/>
                  <wp:cNvGraphicFramePr/>
                  <a:graphic xmlns:a="http://schemas.openxmlformats.org/drawingml/2006/main">
                    <a:graphicData uri="http://schemas.openxmlformats.org/drawingml/2006/picture">
                      <pic:pic xmlns:pic="http://schemas.openxmlformats.org/drawingml/2006/picture">
                        <pic:nvPicPr>
                          <pic:cNvPr id="38" name="图片_2361"/>
                          <pic:cNvPicPr/>
                        </pic:nvPicPr>
                        <pic:blipFill>
                          <a:blip r:embed="rId6"/>
                          <a:stretch>
                            <a:fillRect/>
                          </a:stretch>
                        </pic:blipFill>
                        <pic:spPr>
                          <a:xfrm>
                            <a:off x="0" y="0"/>
                            <a:ext cx="29210" cy="66675"/>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29210" cy="67310"/>
                  <wp:effectExtent l="0" t="0" r="1270" b="8890"/>
                  <wp:wrapNone/>
                  <wp:docPr id="12" name="图片_2362"/>
                  <wp:cNvGraphicFramePr/>
                  <a:graphic xmlns:a="http://schemas.openxmlformats.org/drawingml/2006/main">
                    <a:graphicData uri="http://schemas.openxmlformats.org/drawingml/2006/picture">
                      <pic:pic xmlns:pic="http://schemas.openxmlformats.org/drawingml/2006/picture">
                        <pic:nvPicPr>
                          <pic:cNvPr id="12" name="图片_2362"/>
                          <pic:cNvPicPr/>
                        </pic:nvPicPr>
                        <pic:blipFill>
                          <a:blip r:embed="rId6"/>
                          <a:stretch>
                            <a:fillRect/>
                          </a:stretch>
                        </pic:blipFill>
                        <pic:spPr>
                          <a:xfrm>
                            <a:off x="0" y="0"/>
                            <a:ext cx="29210" cy="6731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29210" cy="57150"/>
                  <wp:effectExtent l="0" t="0" r="1270" b="3810"/>
                  <wp:wrapNone/>
                  <wp:docPr id="39" name="图片_2360"/>
                  <wp:cNvGraphicFramePr/>
                  <a:graphic xmlns:a="http://schemas.openxmlformats.org/drawingml/2006/main">
                    <a:graphicData uri="http://schemas.openxmlformats.org/drawingml/2006/picture">
                      <pic:pic xmlns:pic="http://schemas.openxmlformats.org/drawingml/2006/picture">
                        <pic:nvPicPr>
                          <pic:cNvPr id="39" name="图片_2360"/>
                          <pic:cNvPicPr/>
                        </pic:nvPicPr>
                        <pic:blipFill>
                          <a:blip r:embed="rId7"/>
                          <a:stretch>
                            <a:fillRect/>
                          </a:stretch>
                        </pic:blipFill>
                        <pic:spPr>
                          <a:xfrm>
                            <a:off x="0" y="0"/>
                            <a:ext cx="29210" cy="5715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lang w:val="en-US" w:eastAsia="zh-CN" w:bidi="ar"/>
              </w:rPr>
              <w:t>硬件参数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2.A4大小拍摄幅面；托板及挂墙部分采用金属加强，整机壁挂式安装；</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4.展示托板上方具备LED补光灯；</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软件参数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5.支持对展台画面进行放大、缩小、旋转、自适应、冻结画面等操作。</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8.为保证设备稳定性，需与智慧黑板为同一品牌。</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1DB76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7BB69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7</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00CAC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5E0B3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593CC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3</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EFF97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8348A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教室壁挂软板（后黑板）</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41104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≥4000mm*1200mm，软木板，有边框</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8BABD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张</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FE0A0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11</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E4089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54920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F60FE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六</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87157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配送点23</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6FE7A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B47F6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8E0A5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606A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1588B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3BAB2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05"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6D092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1</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4703F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7361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AE78641">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0D01C2B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4611829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46251F5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64948346">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0F462A3D">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0052B941">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4B91E7C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7E33FFA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265AC276">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F4FDE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Style w:val="9"/>
                <w:rFonts w:hint="eastAsia" w:ascii="仿宋" w:hAnsi="仿宋" w:eastAsia="仿宋" w:cs="仿宋"/>
                <w:b w:val="0"/>
                <w:bCs w:val="0"/>
                <w:strike w:val="0"/>
                <w:color w:val="auto"/>
                <w:sz w:val="21"/>
                <w:szCs w:val="21"/>
                <w:lang w:val="en-US" w:eastAsia="zh-CN" w:bidi="ar"/>
              </w:rPr>
              <w:t>台</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D3B3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47202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4C901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941F8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2</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F248A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A14C4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17BE93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硬件参数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2.A4大小拍摄幅面；托板及挂墙部分采用金属加强，整机壁挂式安装；</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4.展示托板上方具备LED补光灯；</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软件参数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5.支持对展台画面进行放大、缩小、旋转、自适应、冻结画面等操作。</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8.为保证设备稳定性，需与智慧黑板为同一品牌。</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79DE4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C475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77883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2109C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52FA4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3</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994E60">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101C0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教室壁挂软板（后黑板）</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D0372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64384" behindDoc="0" locked="0" layoutInCell="1" allowOverlap="1">
                  <wp:simplePos x="0" y="0"/>
                  <wp:positionH relativeFrom="column">
                    <wp:posOffset>0</wp:posOffset>
                  </wp:positionH>
                  <wp:positionV relativeFrom="paragraph">
                    <wp:posOffset>0</wp:posOffset>
                  </wp:positionV>
                  <wp:extent cx="27940" cy="67310"/>
                  <wp:effectExtent l="0" t="0" r="2540" b="8890"/>
                  <wp:wrapNone/>
                  <wp:docPr id="75" name="图片 58"/>
                  <wp:cNvGraphicFramePr/>
                  <a:graphic xmlns:a="http://schemas.openxmlformats.org/drawingml/2006/main">
                    <a:graphicData uri="http://schemas.openxmlformats.org/drawingml/2006/picture">
                      <pic:pic xmlns:pic="http://schemas.openxmlformats.org/drawingml/2006/picture">
                        <pic:nvPicPr>
                          <pic:cNvPr id="75" name="图片 58"/>
                          <pic:cNvPicPr/>
                        </pic:nvPicPr>
                        <pic:blipFill>
                          <a:blip r:embed="rId4"/>
                          <a:stretch>
                            <a:fillRect/>
                          </a:stretch>
                        </pic:blipFill>
                        <pic:spPr>
                          <a:xfrm>
                            <a:off x="0" y="0"/>
                            <a:ext cx="27940" cy="6731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27940" cy="57150"/>
                  <wp:effectExtent l="0" t="0" r="2540" b="3810"/>
                  <wp:wrapNone/>
                  <wp:docPr id="91" name="图片 59"/>
                  <wp:cNvGraphicFramePr/>
                  <a:graphic xmlns:a="http://schemas.openxmlformats.org/drawingml/2006/main">
                    <a:graphicData uri="http://schemas.openxmlformats.org/drawingml/2006/picture">
                      <pic:pic xmlns:pic="http://schemas.openxmlformats.org/drawingml/2006/picture">
                        <pic:nvPicPr>
                          <pic:cNvPr id="91" name="图片 59"/>
                          <pic:cNvPicPr/>
                        </pic:nvPicPr>
                        <pic:blipFill>
                          <a:blip r:embed="rId8"/>
                          <a:stretch>
                            <a:fillRect/>
                          </a:stretch>
                        </pic:blipFill>
                        <pic:spPr>
                          <a:xfrm>
                            <a:off x="0" y="0"/>
                            <a:ext cx="27940" cy="5715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lang w:val="en-US" w:eastAsia="zh-CN" w:bidi="ar"/>
              </w:rPr>
              <w:t>≥4000mm*1200mm，软木板，有边框</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BC0FA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块</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2F43A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6</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5ED33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1AEEB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53A1B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七</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70C17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配送点24</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181C2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610743">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20BE1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FB94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C767B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07B3E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5"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DE334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1</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CD536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6238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D99471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4AB75F8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7A4F273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24C13837">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4CCC7F0C">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12A7817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26D0CB0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0FE3822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7E36A41C">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0C536B9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5E83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套</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13706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79FE3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24E5F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65CC0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2</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4B6424">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76F98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6A2B4C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硬件参数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2.A4大小拍摄幅面；托板及挂墙部分采用金属加强，整机壁挂式安装；</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4.展示托板上方具备LED补光灯；</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软件参数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5.支持对展台画面进行放大、缩小、旋转、自适应、冻结画面等操作。</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8.为保证设备稳定性，需与智慧黑板为同一品牌。</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2012B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F2961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7BC60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009F8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DE8C5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八</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F3ACE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配送点28</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EB39F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0D8903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kern w:val="0"/>
                <w:sz w:val="21"/>
                <w:szCs w:val="21"/>
                <w:u w:val="none"/>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E33C6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4097E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AF734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4D031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C577D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1</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B4E790">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052D1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4C6E35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14CA77A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07FF7C6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6E3D89EA">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1E9DBBD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015E8089">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26289ED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3EDA2AB9">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62215F72">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37154072">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46483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套</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72CCE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12</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13A9A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5D552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67138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2</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F0D37F">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725F8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4DE85ECB">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66432" behindDoc="0" locked="0" layoutInCell="1" allowOverlap="1">
                  <wp:simplePos x="0" y="0"/>
                  <wp:positionH relativeFrom="column">
                    <wp:posOffset>0</wp:posOffset>
                  </wp:positionH>
                  <wp:positionV relativeFrom="paragraph">
                    <wp:posOffset>0</wp:posOffset>
                  </wp:positionV>
                  <wp:extent cx="97790" cy="37465"/>
                  <wp:effectExtent l="0" t="0" r="0" b="0"/>
                  <wp:wrapNone/>
                  <wp:docPr id="76" name="图片 60"/>
                  <wp:cNvGraphicFramePr/>
                  <a:graphic xmlns:a="http://schemas.openxmlformats.org/drawingml/2006/main">
                    <a:graphicData uri="http://schemas.openxmlformats.org/drawingml/2006/picture">
                      <pic:pic xmlns:pic="http://schemas.openxmlformats.org/drawingml/2006/picture">
                        <pic:nvPicPr>
                          <pic:cNvPr id="76" name="图片 60"/>
                          <pic:cNvPicPr/>
                        </pic:nvPicPr>
                        <pic:blipFill>
                          <a:blip r:embed="rId9"/>
                          <a:stretch>
                            <a:fillRect/>
                          </a:stretch>
                        </pic:blipFill>
                        <pic:spPr>
                          <a:xfrm>
                            <a:off x="0" y="0"/>
                            <a:ext cx="97790" cy="37465"/>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67456" behindDoc="0" locked="0" layoutInCell="1" allowOverlap="1">
                  <wp:simplePos x="0" y="0"/>
                  <wp:positionH relativeFrom="column">
                    <wp:posOffset>0</wp:posOffset>
                  </wp:positionH>
                  <wp:positionV relativeFrom="paragraph">
                    <wp:posOffset>0</wp:posOffset>
                  </wp:positionV>
                  <wp:extent cx="95885" cy="29210"/>
                  <wp:effectExtent l="0" t="0" r="0" b="0"/>
                  <wp:wrapNone/>
                  <wp:docPr id="82" name="图片 61"/>
                  <wp:cNvGraphicFramePr/>
                  <a:graphic xmlns:a="http://schemas.openxmlformats.org/drawingml/2006/main">
                    <a:graphicData uri="http://schemas.openxmlformats.org/drawingml/2006/picture">
                      <pic:pic xmlns:pic="http://schemas.openxmlformats.org/drawingml/2006/picture">
                        <pic:nvPicPr>
                          <pic:cNvPr id="82" name="图片 61"/>
                          <pic:cNvPicPr/>
                        </pic:nvPicPr>
                        <pic:blipFill>
                          <a:blip r:embed="rId10"/>
                          <a:stretch>
                            <a:fillRect/>
                          </a:stretch>
                        </pic:blipFill>
                        <pic:spPr>
                          <a:xfrm>
                            <a:off x="0" y="0"/>
                            <a:ext cx="95885" cy="2921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68480" behindDoc="0" locked="0" layoutInCell="1" allowOverlap="1">
                  <wp:simplePos x="0" y="0"/>
                  <wp:positionH relativeFrom="column">
                    <wp:posOffset>0</wp:posOffset>
                  </wp:positionH>
                  <wp:positionV relativeFrom="paragraph">
                    <wp:posOffset>0</wp:posOffset>
                  </wp:positionV>
                  <wp:extent cx="83820" cy="14605"/>
                  <wp:effectExtent l="0" t="0" r="0" b="0"/>
                  <wp:wrapNone/>
                  <wp:docPr id="85" name="图片 62"/>
                  <wp:cNvGraphicFramePr/>
                  <a:graphic xmlns:a="http://schemas.openxmlformats.org/drawingml/2006/main">
                    <a:graphicData uri="http://schemas.openxmlformats.org/drawingml/2006/picture">
                      <pic:pic xmlns:pic="http://schemas.openxmlformats.org/drawingml/2006/picture">
                        <pic:nvPicPr>
                          <pic:cNvPr id="85" name="图片 62"/>
                          <pic:cNvPicPr/>
                        </pic:nvPicPr>
                        <pic:blipFill>
                          <a:blip r:embed="rId11"/>
                          <a:stretch>
                            <a:fillRect/>
                          </a:stretch>
                        </pic:blipFill>
                        <pic:spPr>
                          <a:xfrm>
                            <a:off x="0" y="0"/>
                            <a:ext cx="83820" cy="14605"/>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69504" behindDoc="0" locked="0" layoutInCell="1" allowOverlap="1">
                  <wp:simplePos x="0" y="0"/>
                  <wp:positionH relativeFrom="column">
                    <wp:posOffset>0</wp:posOffset>
                  </wp:positionH>
                  <wp:positionV relativeFrom="paragraph">
                    <wp:posOffset>0</wp:posOffset>
                  </wp:positionV>
                  <wp:extent cx="105410" cy="20320"/>
                  <wp:effectExtent l="0" t="0" r="0" b="0"/>
                  <wp:wrapNone/>
                  <wp:docPr id="86" name="图片 63"/>
                  <wp:cNvGraphicFramePr/>
                  <a:graphic xmlns:a="http://schemas.openxmlformats.org/drawingml/2006/main">
                    <a:graphicData uri="http://schemas.openxmlformats.org/drawingml/2006/picture">
                      <pic:pic xmlns:pic="http://schemas.openxmlformats.org/drawingml/2006/picture">
                        <pic:nvPicPr>
                          <pic:cNvPr id="86" name="图片 63"/>
                          <pic:cNvPicPr/>
                        </pic:nvPicPr>
                        <pic:blipFill>
                          <a:blip r:embed="rId12"/>
                          <a:stretch>
                            <a:fillRect/>
                          </a:stretch>
                        </pic:blipFill>
                        <pic:spPr>
                          <a:xfrm>
                            <a:off x="0" y="0"/>
                            <a:ext cx="105410" cy="2032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70528" behindDoc="0" locked="0" layoutInCell="1" allowOverlap="1">
                  <wp:simplePos x="0" y="0"/>
                  <wp:positionH relativeFrom="column">
                    <wp:posOffset>0</wp:posOffset>
                  </wp:positionH>
                  <wp:positionV relativeFrom="paragraph">
                    <wp:posOffset>0</wp:posOffset>
                  </wp:positionV>
                  <wp:extent cx="95885" cy="27940"/>
                  <wp:effectExtent l="0" t="0" r="0" b="0"/>
                  <wp:wrapNone/>
                  <wp:docPr id="87" name="图片 64"/>
                  <wp:cNvGraphicFramePr/>
                  <a:graphic xmlns:a="http://schemas.openxmlformats.org/drawingml/2006/main">
                    <a:graphicData uri="http://schemas.openxmlformats.org/drawingml/2006/picture">
                      <pic:pic xmlns:pic="http://schemas.openxmlformats.org/drawingml/2006/picture">
                        <pic:nvPicPr>
                          <pic:cNvPr id="87" name="图片 64"/>
                          <pic:cNvPicPr/>
                        </pic:nvPicPr>
                        <pic:blipFill>
                          <a:blip r:embed="rId10"/>
                          <a:stretch>
                            <a:fillRect/>
                          </a:stretch>
                        </pic:blipFill>
                        <pic:spPr>
                          <a:xfrm>
                            <a:off x="0" y="0"/>
                            <a:ext cx="95885" cy="2794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71552" behindDoc="0" locked="0" layoutInCell="1" allowOverlap="1">
                  <wp:simplePos x="0" y="0"/>
                  <wp:positionH relativeFrom="column">
                    <wp:posOffset>0</wp:posOffset>
                  </wp:positionH>
                  <wp:positionV relativeFrom="paragraph">
                    <wp:posOffset>0</wp:posOffset>
                  </wp:positionV>
                  <wp:extent cx="9525" cy="9525"/>
                  <wp:effectExtent l="0" t="0" r="0" b="0"/>
                  <wp:wrapNone/>
                  <wp:docPr id="92" name="图片 65"/>
                  <wp:cNvGraphicFramePr/>
                  <a:graphic xmlns:a="http://schemas.openxmlformats.org/drawingml/2006/main">
                    <a:graphicData uri="http://schemas.openxmlformats.org/drawingml/2006/picture">
                      <pic:pic xmlns:pic="http://schemas.openxmlformats.org/drawingml/2006/picture">
                        <pic:nvPicPr>
                          <pic:cNvPr id="92" name="图片 65"/>
                          <pic:cNvPicPr/>
                        </pic:nvPicPr>
                        <pic:blipFill>
                          <a:blip r:embed="rId13"/>
                          <a:stretch>
                            <a:fillRect/>
                          </a:stretch>
                        </pic:blipFill>
                        <pic:spPr>
                          <a:xfrm>
                            <a:off x="0" y="0"/>
                            <a:ext cx="9525" cy="9525"/>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72576" behindDoc="0" locked="0" layoutInCell="1" allowOverlap="1">
                  <wp:simplePos x="0" y="0"/>
                  <wp:positionH relativeFrom="column">
                    <wp:posOffset>0</wp:posOffset>
                  </wp:positionH>
                  <wp:positionV relativeFrom="paragraph">
                    <wp:posOffset>0</wp:posOffset>
                  </wp:positionV>
                  <wp:extent cx="105410" cy="19050"/>
                  <wp:effectExtent l="0" t="0" r="0" b="0"/>
                  <wp:wrapNone/>
                  <wp:docPr id="88" name="图片 66"/>
                  <wp:cNvGraphicFramePr/>
                  <a:graphic xmlns:a="http://schemas.openxmlformats.org/drawingml/2006/main">
                    <a:graphicData uri="http://schemas.openxmlformats.org/drawingml/2006/picture">
                      <pic:pic xmlns:pic="http://schemas.openxmlformats.org/drawingml/2006/picture">
                        <pic:nvPicPr>
                          <pic:cNvPr id="88" name="图片 66"/>
                          <pic:cNvPicPr/>
                        </pic:nvPicPr>
                        <pic:blipFill>
                          <a:blip r:embed="rId12"/>
                          <a:stretch>
                            <a:fillRect/>
                          </a:stretch>
                        </pic:blipFill>
                        <pic:spPr>
                          <a:xfrm>
                            <a:off x="0" y="0"/>
                            <a:ext cx="105410" cy="1905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73600" behindDoc="0" locked="0" layoutInCell="1" allowOverlap="1">
                  <wp:simplePos x="0" y="0"/>
                  <wp:positionH relativeFrom="column">
                    <wp:posOffset>0</wp:posOffset>
                  </wp:positionH>
                  <wp:positionV relativeFrom="paragraph">
                    <wp:posOffset>0</wp:posOffset>
                  </wp:positionV>
                  <wp:extent cx="100330" cy="29210"/>
                  <wp:effectExtent l="0" t="0" r="0" b="0"/>
                  <wp:wrapNone/>
                  <wp:docPr id="89" name="图片 67"/>
                  <wp:cNvGraphicFramePr/>
                  <a:graphic xmlns:a="http://schemas.openxmlformats.org/drawingml/2006/main">
                    <a:graphicData uri="http://schemas.openxmlformats.org/drawingml/2006/picture">
                      <pic:pic xmlns:pic="http://schemas.openxmlformats.org/drawingml/2006/picture">
                        <pic:nvPicPr>
                          <pic:cNvPr id="89" name="图片 67"/>
                          <pic:cNvPicPr/>
                        </pic:nvPicPr>
                        <pic:blipFill>
                          <a:blip r:embed="rId10"/>
                          <a:stretch>
                            <a:fillRect/>
                          </a:stretch>
                        </pic:blipFill>
                        <pic:spPr>
                          <a:xfrm>
                            <a:off x="0" y="0"/>
                            <a:ext cx="100330" cy="2921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74624" behindDoc="0" locked="0" layoutInCell="1" allowOverlap="1">
                  <wp:simplePos x="0" y="0"/>
                  <wp:positionH relativeFrom="column">
                    <wp:posOffset>0</wp:posOffset>
                  </wp:positionH>
                  <wp:positionV relativeFrom="paragraph">
                    <wp:posOffset>0</wp:posOffset>
                  </wp:positionV>
                  <wp:extent cx="102870" cy="22860"/>
                  <wp:effectExtent l="0" t="0" r="0" b="0"/>
                  <wp:wrapNone/>
                  <wp:docPr id="90" name="图片 68"/>
                  <wp:cNvGraphicFramePr/>
                  <a:graphic xmlns:a="http://schemas.openxmlformats.org/drawingml/2006/main">
                    <a:graphicData uri="http://schemas.openxmlformats.org/drawingml/2006/picture">
                      <pic:pic xmlns:pic="http://schemas.openxmlformats.org/drawingml/2006/picture">
                        <pic:nvPicPr>
                          <pic:cNvPr id="90" name="图片 68"/>
                          <pic:cNvPicPr/>
                        </pic:nvPicPr>
                        <pic:blipFill>
                          <a:blip r:embed="rId14"/>
                          <a:stretch>
                            <a:fillRect/>
                          </a:stretch>
                        </pic:blipFill>
                        <pic:spPr>
                          <a:xfrm>
                            <a:off x="0" y="0"/>
                            <a:ext cx="102870" cy="2286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75648" behindDoc="0" locked="0" layoutInCell="1" allowOverlap="1">
                  <wp:simplePos x="0" y="0"/>
                  <wp:positionH relativeFrom="column">
                    <wp:posOffset>0</wp:posOffset>
                  </wp:positionH>
                  <wp:positionV relativeFrom="paragraph">
                    <wp:posOffset>0</wp:posOffset>
                  </wp:positionV>
                  <wp:extent cx="105410" cy="24130"/>
                  <wp:effectExtent l="0" t="0" r="0" b="0"/>
                  <wp:wrapNone/>
                  <wp:docPr id="40" name="图片 69"/>
                  <wp:cNvGraphicFramePr/>
                  <a:graphic xmlns:a="http://schemas.openxmlformats.org/drawingml/2006/main">
                    <a:graphicData uri="http://schemas.openxmlformats.org/drawingml/2006/picture">
                      <pic:pic xmlns:pic="http://schemas.openxmlformats.org/drawingml/2006/picture">
                        <pic:nvPicPr>
                          <pic:cNvPr id="40" name="图片 69"/>
                          <pic:cNvPicPr/>
                        </pic:nvPicPr>
                        <pic:blipFill>
                          <a:blip r:embed="rId14"/>
                          <a:stretch>
                            <a:fillRect/>
                          </a:stretch>
                        </pic:blipFill>
                        <pic:spPr>
                          <a:xfrm>
                            <a:off x="0" y="0"/>
                            <a:ext cx="105410" cy="2413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76672" behindDoc="0" locked="0" layoutInCell="1" allowOverlap="1">
                  <wp:simplePos x="0" y="0"/>
                  <wp:positionH relativeFrom="column">
                    <wp:posOffset>0</wp:posOffset>
                  </wp:positionH>
                  <wp:positionV relativeFrom="paragraph">
                    <wp:posOffset>0</wp:posOffset>
                  </wp:positionV>
                  <wp:extent cx="114935" cy="45720"/>
                  <wp:effectExtent l="0" t="0" r="0" b="0"/>
                  <wp:wrapNone/>
                  <wp:docPr id="51" name="图片 70"/>
                  <wp:cNvGraphicFramePr/>
                  <a:graphic xmlns:a="http://schemas.openxmlformats.org/drawingml/2006/main">
                    <a:graphicData uri="http://schemas.openxmlformats.org/drawingml/2006/picture">
                      <pic:pic xmlns:pic="http://schemas.openxmlformats.org/drawingml/2006/picture">
                        <pic:nvPicPr>
                          <pic:cNvPr id="51" name="图片 70"/>
                          <pic:cNvPicPr/>
                        </pic:nvPicPr>
                        <pic:blipFill>
                          <a:blip r:embed="rId15"/>
                          <a:stretch>
                            <a:fillRect/>
                          </a:stretch>
                        </pic:blipFill>
                        <pic:spPr>
                          <a:xfrm>
                            <a:off x="0" y="0"/>
                            <a:ext cx="114935" cy="4572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77696" behindDoc="0" locked="0" layoutInCell="1" allowOverlap="1">
                  <wp:simplePos x="0" y="0"/>
                  <wp:positionH relativeFrom="column">
                    <wp:posOffset>0</wp:posOffset>
                  </wp:positionH>
                  <wp:positionV relativeFrom="paragraph">
                    <wp:posOffset>0</wp:posOffset>
                  </wp:positionV>
                  <wp:extent cx="167640" cy="45720"/>
                  <wp:effectExtent l="0" t="0" r="0" b="0"/>
                  <wp:wrapNone/>
                  <wp:docPr id="56" name="图片 71"/>
                  <wp:cNvGraphicFramePr/>
                  <a:graphic xmlns:a="http://schemas.openxmlformats.org/drawingml/2006/main">
                    <a:graphicData uri="http://schemas.openxmlformats.org/drawingml/2006/picture">
                      <pic:pic xmlns:pic="http://schemas.openxmlformats.org/drawingml/2006/picture">
                        <pic:nvPicPr>
                          <pic:cNvPr id="56" name="图片 71"/>
                          <pic:cNvPicPr/>
                        </pic:nvPicPr>
                        <pic:blipFill>
                          <a:blip r:embed="rId16"/>
                          <a:stretch>
                            <a:fillRect/>
                          </a:stretch>
                        </pic:blipFill>
                        <pic:spPr>
                          <a:xfrm>
                            <a:off x="0" y="0"/>
                            <a:ext cx="167640" cy="4572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78720" behindDoc="0" locked="0" layoutInCell="1" allowOverlap="1">
                  <wp:simplePos x="0" y="0"/>
                  <wp:positionH relativeFrom="column">
                    <wp:posOffset>0</wp:posOffset>
                  </wp:positionH>
                  <wp:positionV relativeFrom="paragraph">
                    <wp:posOffset>0</wp:posOffset>
                  </wp:positionV>
                  <wp:extent cx="97790" cy="26670"/>
                  <wp:effectExtent l="0" t="0" r="0" b="0"/>
                  <wp:wrapNone/>
                  <wp:docPr id="41" name="图片 72"/>
                  <wp:cNvGraphicFramePr/>
                  <a:graphic xmlns:a="http://schemas.openxmlformats.org/drawingml/2006/main">
                    <a:graphicData uri="http://schemas.openxmlformats.org/drawingml/2006/picture">
                      <pic:pic xmlns:pic="http://schemas.openxmlformats.org/drawingml/2006/picture">
                        <pic:nvPicPr>
                          <pic:cNvPr id="41" name="图片 72"/>
                          <pic:cNvPicPr/>
                        </pic:nvPicPr>
                        <pic:blipFill>
                          <a:blip r:embed="rId17"/>
                          <a:stretch>
                            <a:fillRect/>
                          </a:stretch>
                        </pic:blipFill>
                        <pic:spPr>
                          <a:xfrm>
                            <a:off x="0" y="0"/>
                            <a:ext cx="97790" cy="2667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79744"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50" name="图片 73"/>
                  <wp:cNvGraphicFramePr/>
                  <a:graphic xmlns:a="http://schemas.openxmlformats.org/drawingml/2006/main">
                    <a:graphicData uri="http://schemas.openxmlformats.org/drawingml/2006/picture">
                      <pic:pic xmlns:pic="http://schemas.openxmlformats.org/drawingml/2006/picture">
                        <pic:nvPicPr>
                          <pic:cNvPr id="50" name="图片 73"/>
                          <pic:cNvPicPr/>
                        </pic:nvPicPr>
                        <pic:blipFill>
                          <a:blip r:embed="rId18"/>
                          <a:stretch>
                            <a:fillRect/>
                          </a:stretch>
                        </pic:blipFill>
                        <pic:spPr>
                          <a:xfrm>
                            <a:off x="0" y="0"/>
                            <a:ext cx="165100" cy="4572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80768"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52" name="图片 74"/>
                  <wp:cNvGraphicFramePr/>
                  <a:graphic xmlns:a="http://schemas.openxmlformats.org/drawingml/2006/main">
                    <a:graphicData uri="http://schemas.openxmlformats.org/drawingml/2006/picture">
                      <pic:pic xmlns:pic="http://schemas.openxmlformats.org/drawingml/2006/picture">
                        <pic:nvPicPr>
                          <pic:cNvPr id="52" name="图片 74"/>
                          <pic:cNvPicPr/>
                        </pic:nvPicPr>
                        <pic:blipFill>
                          <a:blip r:embed="rId19"/>
                          <a:stretch>
                            <a:fillRect/>
                          </a:stretch>
                        </pic:blipFill>
                        <pic:spPr>
                          <a:xfrm>
                            <a:off x="0" y="0"/>
                            <a:ext cx="251460" cy="4318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81792"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42" name="图片 75"/>
                  <wp:cNvGraphicFramePr/>
                  <a:graphic xmlns:a="http://schemas.openxmlformats.org/drawingml/2006/main">
                    <a:graphicData uri="http://schemas.openxmlformats.org/drawingml/2006/picture">
                      <pic:pic xmlns:pic="http://schemas.openxmlformats.org/drawingml/2006/picture">
                        <pic:nvPicPr>
                          <pic:cNvPr id="42" name="图片 75"/>
                          <pic:cNvPicPr/>
                        </pic:nvPicPr>
                        <pic:blipFill>
                          <a:blip r:embed="rId19"/>
                          <a:stretch>
                            <a:fillRect/>
                          </a:stretch>
                        </pic:blipFill>
                        <pic:spPr>
                          <a:xfrm>
                            <a:off x="0" y="0"/>
                            <a:ext cx="251460" cy="4572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82816"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43" name="图片 76"/>
                  <wp:cNvGraphicFramePr/>
                  <a:graphic xmlns:a="http://schemas.openxmlformats.org/drawingml/2006/main">
                    <a:graphicData uri="http://schemas.openxmlformats.org/drawingml/2006/picture">
                      <pic:pic xmlns:pic="http://schemas.openxmlformats.org/drawingml/2006/picture">
                        <pic:nvPicPr>
                          <pic:cNvPr id="43" name="图片 76"/>
                          <pic:cNvPicPr/>
                        </pic:nvPicPr>
                        <pic:blipFill>
                          <a:blip r:embed="rId20"/>
                          <a:stretch>
                            <a:fillRect/>
                          </a:stretch>
                        </pic:blipFill>
                        <pic:spPr>
                          <a:xfrm>
                            <a:off x="0" y="0"/>
                            <a:ext cx="150495" cy="4572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83840"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44" name="图片 77"/>
                  <wp:cNvGraphicFramePr/>
                  <a:graphic xmlns:a="http://schemas.openxmlformats.org/drawingml/2006/main">
                    <a:graphicData uri="http://schemas.openxmlformats.org/drawingml/2006/picture">
                      <pic:pic xmlns:pic="http://schemas.openxmlformats.org/drawingml/2006/picture">
                        <pic:nvPicPr>
                          <pic:cNvPr id="44" name="图片 77"/>
                          <pic:cNvPicPr/>
                        </pic:nvPicPr>
                        <pic:blipFill>
                          <a:blip r:embed="rId21"/>
                          <a:stretch>
                            <a:fillRect/>
                          </a:stretch>
                        </pic:blipFill>
                        <pic:spPr>
                          <a:xfrm>
                            <a:off x="0" y="0"/>
                            <a:ext cx="205740" cy="4572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84864"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45" name="图片 78"/>
                  <wp:cNvGraphicFramePr/>
                  <a:graphic xmlns:a="http://schemas.openxmlformats.org/drawingml/2006/main">
                    <a:graphicData uri="http://schemas.openxmlformats.org/drawingml/2006/picture">
                      <pic:pic xmlns:pic="http://schemas.openxmlformats.org/drawingml/2006/picture">
                        <pic:nvPicPr>
                          <pic:cNvPr id="45" name="图片 78"/>
                          <pic:cNvPicPr/>
                        </pic:nvPicPr>
                        <pic:blipFill>
                          <a:blip r:embed="rId20"/>
                          <a:stretch>
                            <a:fillRect/>
                          </a:stretch>
                        </pic:blipFill>
                        <pic:spPr>
                          <a:xfrm>
                            <a:off x="0" y="0"/>
                            <a:ext cx="150495" cy="4318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85888"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46" name="图片 79"/>
                  <wp:cNvGraphicFramePr/>
                  <a:graphic xmlns:a="http://schemas.openxmlformats.org/drawingml/2006/main">
                    <a:graphicData uri="http://schemas.openxmlformats.org/drawingml/2006/picture">
                      <pic:pic xmlns:pic="http://schemas.openxmlformats.org/drawingml/2006/picture">
                        <pic:nvPicPr>
                          <pic:cNvPr id="46" name="图片 79"/>
                          <pic:cNvPicPr/>
                        </pic:nvPicPr>
                        <pic:blipFill>
                          <a:blip r:embed="rId22"/>
                          <a:stretch>
                            <a:fillRect/>
                          </a:stretch>
                        </pic:blipFill>
                        <pic:spPr>
                          <a:xfrm>
                            <a:off x="0" y="0"/>
                            <a:ext cx="150495" cy="38735"/>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86912"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47" name="图片 80"/>
                  <wp:cNvGraphicFramePr/>
                  <a:graphic xmlns:a="http://schemas.openxmlformats.org/drawingml/2006/main">
                    <a:graphicData uri="http://schemas.openxmlformats.org/drawingml/2006/picture">
                      <pic:pic xmlns:pic="http://schemas.openxmlformats.org/drawingml/2006/picture">
                        <pic:nvPicPr>
                          <pic:cNvPr id="47" name="图片 80"/>
                          <pic:cNvPicPr/>
                        </pic:nvPicPr>
                        <pic:blipFill>
                          <a:blip r:embed="rId18"/>
                          <a:stretch>
                            <a:fillRect/>
                          </a:stretch>
                        </pic:blipFill>
                        <pic:spPr>
                          <a:xfrm>
                            <a:off x="0" y="0"/>
                            <a:ext cx="165100" cy="4318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87936"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49" name="图片 81"/>
                  <wp:cNvGraphicFramePr/>
                  <a:graphic xmlns:a="http://schemas.openxmlformats.org/drawingml/2006/main">
                    <a:graphicData uri="http://schemas.openxmlformats.org/drawingml/2006/picture">
                      <pic:pic xmlns:pic="http://schemas.openxmlformats.org/drawingml/2006/picture">
                        <pic:nvPicPr>
                          <pic:cNvPr id="49" name="图片 81"/>
                          <pic:cNvPicPr/>
                        </pic:nvPicPr>
                        <pic:blipFill>
                          <a:blip r:embed="rId21"/>
                          <a:stretch>
                            <a:fillRect/>
                          </a:stretch>
                        </pic:blipFill>
                        <pic:spPr>
                          <a:xfrm>
                            <a:off x="0" y="0"/>
                            <a:ext cx="205740" cy="4318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88960"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48" name="图片 82"/>
                  <wp:cNvGraphicFramePr/>
                  <a:graphic xmlns:a="http://schemas.openxmlformats.org/drawingml/2006/main">
                    <a:graphicData uri="http://schemas.openxmlformats.org/drawingml/2006/picture">
                      <pic:pic xmlns:pic="http://schemas.openxmlformats.org/drawingml/2006/picture">
                        <pic:nvPicPr>
                          <pic:cNvPr id="48" name="图片 82"/>
                          <pic:cNvPicPr/>
                        </pic:nvPicPr>
                        <pic:blipFill>
                          <a:blip r:embed="rId23"/>
                          <a:stretch>
                            <a:fillRect/>
                          </a:stretch>
                        </pic:blipFill>
                        <pic:spPr>
                          <a:xfrm>
                            <a:off x="0" y="0"/>
                            <a:ext cx="251460" cy="38735"/>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lang w:val="en-US" w:eastAsia="zh-CN" w:bidi="ar"/>
              </w:rPr>
              <w:t>硬件参数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2.A4大小拍摄幅面；托板及挂墙部分采用金属加强，整机壁挂式安装；</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4.展示托板上方具备LED补光灯；</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软件参数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5.支持对展台画面进行放大、缩小、旋转、自适应、冻结画面等操作。</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8.为保证设备稳定性，需与智慧黑板为同一品牌。</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18D7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0D7DB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23</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66652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4F87D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1CB25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3</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351CD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FF6E6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后黑板（绿板)</w:t>
            </w:r>
          </w:p>
        </w:tc>
        <w:tc>
          <w:tcPr>
            <w:tcW w:w="4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21599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2.背面：采用厚度为≥0.2mmSGCC镀锌钢板，板面平整，镀层牢固、光滑而均匀。</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4.边框：采用亚光黑色铝型材≥20mm*25mm，型材壁厚≥1.2mm.。立体设计。</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578D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块</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BCA57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23</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C8776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6314D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2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3FBEC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4</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607395">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48C3D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75寸教学一体机</w:t>
            </w:r>
          </w:p>
        </w:tc>
        <w:tc>
          <w:tcPr>
            <w:tcW w:w="4367"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1F75255">
            <w:pPr>
              <w:keepNext w:val="0"/>
              <w:keepLines w:val="0"/>
              <w:widowControl/>
              <w:numPr>
                <w:ilvl w:val="0"/>
                <w:numId w:val="0"/>
              </w:numPr>
              <w:suppressLineNumbers w:val="0"/>
              <w:shd w:val="clear"/>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1.设备采用一体设计，采用≧75寸超高清LED液晶显示屏，外部无任何可见内部功能模块连接线。边角采用弧形设计，表面无尖锐边缘或凸起。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6F34E9A3">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FFA0D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套</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83486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3E3355">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仿宋" w:hAnsi="仿宋" w:eastAsia="仿宋" w:cs="仿宋"/>
                <w:b w:val="0"/>
                <w:bCs w:val="0"/>
                <w:i w:val="0"/>
                <w:iCs w:val="0"/>
                <w:color w:val="auto"/>
                <w:sz w:val="21"/>
                <w:szCs w:val="21"/>
                <w:u w:val="none"/>
                <w:lang w:val="en-US" w:eastAsia="zh-CN"/>
              </w:rPr>
            </w:pPr>
          </w:p>
        </w:tc>
      </w:tr>
      <w:tr w14:paraId="02EE7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44B35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lang w:val="en-US" w:eastAsia="zh-CN"/>
              </w:rPr>
            </w:pPr>
            <w:r>
              <w:rPr>
                <w:rFonts w:hint="eastAsia" w:ascii="仿宋" w:hAnsi="仿宋" w:eastAsia="仿宋" w:cs="仿宋"/>
                <w:b w:val="0"/>
                <w:bCs w:val="0"/>
                <w:i w:val="0"/>
                <w:iCs w:val="0"/>
                <w:color w:val="auto"/>
                <w:sz w:val="21"/>
                <w:szCs w:val="21"/>
                <w:u w:val="none"/>
                <w:lang w:val="en-US" w:eastAsia="zh-CN"/>
              </w:rPr>
              <w:t>九</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3238F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kern w:val="0"/>
                <w:sz w:val="21"/>
                <w:szCs w:val="21"/>
                <w:u w:val="none"/>
                <w:lang w:val="en-US" w:eastAsia="zh-CN" w:bidi="ar"/>
              </w:rPr>
            </w:pPr>
            <w:r>
              <w:rPr>
                <w:rFonts w:hint="eastAsia" w:ascii="仿宋" w:hAnsi="仿宋" w:eastAsia="仿宋" w:cs="仿宋"/>
                <w:b w:val="0"/>
                <w:bCs w:val="0"/>
                <w:i w:val="0"/>
                <w:iCs w:val="0"/>
                <w:color w:val="auto"/>
                <w:kern w:val="0"/>
                <w:sz w:val="21"/>
                <w:szCs w:val="21"/>
                <w:u w:val="none"/>
                <w:lang w:val="en-US" w:eastAsia="zh-CN" w:bidi="ar"/>
              </w:rPr>
              <w:t>配送点20</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0367C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4367"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71F6561">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kern w:val="0"/>
                <w:sz w:val="21"/>
                <w:szCs w:val="21"/>
                <w:u w:val="none"/>
                <w:bdr w:val="single" w:color="000000" w:sz="4" w:space="0"/>
                <w:lang w:val="en-US" w:eastAsia="zh-CN" w:bidi="ar"/>
              </w:rPr>
            </w:pP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8836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5F29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kern w:val="0"/>
                <w:sz w:val="21"/>
                <w:szCs w:val="21"/>
                <w:u w:val="none"/>
                <w:lang w:val="en-US" w:eastAsia="zh-CN" w:bidi="ar"/>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DABD9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00FBC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46"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E5428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1</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EE695E">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291B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86寸智慧黑板</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72AA6C5C">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一、整体设计</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1.设备采用全金属外壳，三拼接平面一体化设计。屏幕边缘采用圆角包边防护，设备背板采用金属材质，整体尺寸：宽≥4200mm，高≥1200mm。</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2.设备采用86寸超高清LED液晶显示屏，显示比例16:9，分辨率3840×2160。设备中间主屏及两侧副屏支持多种媒介进行板书书写。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3.设备CPU芯片，WIFI与蓝牙芯片、摄像头图像处理芯片、均采用国产自主芯片。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4.设备支持在Windows系统和Android系统中进行≥40点触控及书写。</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二、电视系统</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5.设备内置非独立外扩展的8阵列麦克风，拾音角度≥180°，可用于对教室环境音频进行采集，拾音距离≥12m。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6.设备设备内置2.2声道扬声器，最大功率≥80W。</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7.设备内置非独立摄像头，可拍摄≥4800万像素数的照片，视场角≥135度且水平视场角≥120度。</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8.设备无线模块（Wi-Fi和蓝牙）采用独立模块化设计，无需拆卸设备后壳即可独立拆装。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9.设备内置双WiFi6无线网卡（不接受外接），Wi-Fi及AP热点支持频段2.4GHz/5GHz ，支持蓝牙Bluetooth 5.4及以上标准。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三、整机功能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10.支持标准、听力、观影模式，自动生成符合当前教室物理环境的频段、音量、音效。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11.设备全通道支持类纸质护眼模式，可实现画面纹理的实时调整；支持纸质纹理；支持透明度调节；支持色温调节。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12.设备支持统一互通的用户身份认证服务，账号登录后，打开教学白板软件教学应用工具时无需再次输入账号密码重复登录。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13.设备设备开机启动后，自动进入教学桌面，支持账号登录、退出。</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14.支持对视频展台所采集的内容进行识别，识别到英文作文类型后，支持作文内容进行批改。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 xml:space="preserve">15.设备内置AI智能体（非第三方应用），根据教学和学习需求可创建，支持个性化设定角色信息包括角色性格、技能与头像信息，支持语音和文字两种方式与智能体进行对话交互。 </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16.设备自带学生古诗词学习软件，提供古诗词的赏析与作者背景介绍。</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17.安卓系统版本不低于Android 15.0，存储空间≥32GB。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四、电脑模块</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18.采用抽拉内置式模块化电脑，抽拉内置式，PC模块可插入整机，可实现无单独接线的插拔。</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19.搭载8核12线程或以上配置CPU。内存：≥8 GB DDR4笔记本内存配置。硬盘：≥256 GB SSD固态硬盘配置。</w:t>
            </w:r>
          </w:p>
          <w:p w14:paraId="7089857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二、白板软件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20.备授课一体化，具有备课模式及授课两种模式。</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21.为老师提供可扩展，易于学校管理，安全可靠的云存储空间，根据教师使用时长与教学资料制作频率提供可扩展升级至不小于500G的个人云空间。</w:t>
            </w:r>
            <w:r>
              <w:rPr>
                <w:rFonts w:hint="eastAsia" w:ascii="仿宋" w:hAnsi="仿宋" w:eastAsia="仿宋" w:cs="仿宋"/>
                <w:b w:val="0"/>
                <w:bCs w:val="0"/>
                <w:i w:val="0"/>
                <w:iCs w:val="0"/>
                <w:strike w:val="0"/>
                <w:dstrike w:val="0"/>
                <w:color w:val="auto"/>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22.具备集体备课功能，支持上传教案、课件等资源发起集体备课研讨，除本校老师可参与外，还可通过手机号邀请外校老师，方便跨校教研场景。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23.集体备课的参备人可发表观点，评论实时提醒，对教案可进行批注，完成研讨后，可生成集体备课报告。</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24.研讨发起人在研讨过程中可发起在线视频在线研讨，构建线上同步研讨，研讨内容自动形成视频记录。</w:t>
            </w:r>
          </w:p>
          <w:p w14:paraId="261640A9">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25.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p>
          <w:p w14:paraId="719B04E8">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26.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p>
          <w:p w14:paraId="5C9651CE">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27.支持自由绘制物理线图，提供元件库和模板库不少于20个组件，可自动吸附连接线，画布可无限漫游。绘制后的线图可插入到课件中并支持二次编辑，老师可将常用的线图保存至个人云盘。</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集控管理平台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28.系统布局：系统基于SaaS布局，应用界面采用B/S架构设计，支持学校管理员在多种不同的操作系统上通过网页浏览器登录进行所有管理指令操作。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29.数据中心：支持自定义设备类型及数量，掌握校内设备资产分布情况；支持根据老师、学科、设备三大维度查看设备使用排行。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30.设备巡视：支持同时查看≥12个教室的实时摄像头画面、设备屏幕画面。</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31.手机看班：支持管理者开启看班服务。</w:t>
            </w:r>
          </w:p>
          <w:p w14:paraId="61BB07E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32.时事转播：支持实时强制转播时事新闻以协助校内思政内容转播。</w:t>
            </w:r>
          </w:p>
          <w:p w14:paraId="2FC89600">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33.AI画面监测：支持AI自动监测设备画面色情、恐怖、暴力、游戏等风险内容或元素，保障学生身心安全；支持设置警告内容。</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校园基础应用平台</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34.设计架构：系统采用模块化的架构设计B/S架构，通过浏览器打开即可使用教师空间中的各项功能模块，支持微信扫码登录/账号密码登录。</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35.登录认证：基于Web浏览器，提供用户统一登录认证功能，包括：手机号码注册、登录、忘记密码、扫码登录、账号管理功能。</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36.模块化设计：为满足学校教学管理的需求，教学平台采用一体化设计，集教学与管理模块于一体，包括教学教研、综合育人、校园安全、设备管理、应用工具、以及基础信息模块，满足用户一站式教学教研管理体验。</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扩音套件</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37.采用功放与有源音箱一体化设计，内置麦克风无线接收模块，帮助教师实现多媒体扩音以及本地扩声功能。</w:t>
            </w:r>
          </w:p>
          <w:p w14:paraId="3F6EE1A2">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38.输出额定功率: ≥2*15W。</w:t>
            </w:r>
          </w:p>
          <w:p w14:paraId="543A54AC">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strike w:val="0"/>
                <w:dstrike w:val="0"/>
                <w:color w:val="000000"/>
                <w:kern w:val="0"/>
                <w:sz w:val="21"/>
                <w:szCs w:val="21"/>
                <w:highlight w:val="none"/>
                <w:u w:val="none"/>
                <w:lang w:val="en-US" w:eastAsia="zh-CN" w:bidi="ar"/>
              </w:rPr>
            </w:pPr>
            <w:r>
              <w:rPr>
                <w:rFonts w:hint="eastAsia" w:ascii="仿宋" w:hAnsi="仿宋" w:eastAsia="仿宋" w:cs="仿宋"/>
                <w:i w:val="0"/>
                <w:iCs w:val="0"/>
                <w:strike w:val="0"/>
                <w:dstrike w:val="0"/>
                <w:color w:val="000000"/>
                <w:kern w:val="0"/>
                <w:sz w:val="21"/>
                <w:szCs w:val="21"/>
                <w:highlight w:val="none"/>
                <w:u w:val="none"/>
                <w:lang w:val="en-US" w:eastAsia="zh-CN" w:bidi="ar"/>
              </w:rPr>
              <w:t>39.距离音箱10米处声压级≥70db。</w:t>
            </w:r>
            <w:r>
              <w:rPr>
                <w:rFonts w:hint="eastAsia" w:ascii="仿宋" w:hAnsi="仿宋" w:eastAsia="仿宋" w:cs="仿宋"/>
                <w:i w:val="0"/>
                <w:iCs w:val="0"/>
                <w:strike w:val="0"/>
                <w:dstrike w:val="0"/>
                <w:color w:val="000000"/>
                <w:kern w:val="0"/>
                <w:sz w:val="21"/>
                <w:szCs w:val="21"/>
                <w:highlight w:val="none"/>
                <w:u w:val="none"/>
                <w:lang w:val="en-US" w:eastAsia="zh-CN" w:bidi="ar"/>
              </w:rPr>
              <w:br w:type="textWrapping"/>
            </w:r>
            <w:r>
              <w:rPr>
                <w:rFonts w:hint="eastAsia" w:ascii="仿宋" w:hAnsi="仿宋" w:eastAsia="仿宋" w:cs="仿宋"/>
                <w:i w:val="0"/>
                <w:iCs w:val="0"/>
                <w:strike w:val="0"/>
                <w:dstrike w:val="0"/>
                <w:color w:val="000000"/>
                <w:kern w:val="0"/>
                <w:sz w:val="21"/>
                <w:szCs w:val="21"/>
                <w:highlight w:val="none"/>
                <w:u w:val="none"/>
                <w:lang w:val="en-US" w:eastAsia="zh-CN" w:bidi="ar"/>
              </w:rPr>
              <w:t>40.麦克风和功放音箱之间采用数字Wi-Fi传输技术。</w:t>
            </w:r>
          </w:p>
          <w:p w14:paraId="5F57332A">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i w:val="0"/>
                <w:iCs w:val="0"/>
                <w:strike w:val="0"/>
                <w:dstrike w:val="0"/>
                <w:color w:val="000000"/>
                <w:kern w:val="0"/>
                <w:sz w:val="21"/>
                <w:szCs w:val="21"/>
                <w:highlight w:val="none"/>
                <w:u w:val="none"/>
                <w:lang w:val="en-US" w:eastAsia="zh-CN" w:bidi="ar"/>
              </w:rPr>
              <w:t>41.无线麦克风集音频发射处理器、天线、电池、拾音麦克风于一体，无需任何外接辅助设备即可实现本地扩声功能。</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BD07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套</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D3E90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C241D8">
            <w:pPr>
              <w:keepNext w:val="0"/>
              <w:keepLines w:val="0"/>
              <w:pageBreakBefore w:val="0"/>
              <w:widowControl/>
              <w:kinsoku/>
              <w:wordWrap/>
              <w:overflowPunct/>
              <w:topLinePunct w:val="0"/>
              <w:autoSpaceDE/>
              <w:autoSpaceDN/>
              <w:bidi w:val="0"/>
              <w:adjustRightInd/>
              <w:snapToGrid/>
              <w:spacing w:after="0" w:line="240" w:lineRule="auto"/>
              <w:jc w:val="center"/>
              <w:rPr>
                <w:rFonts w:hint="default" w:ascii="仿宋" w:hAnsi="仿宋" w:eastAsia="仿宋" w:cs="仿宋"/>
                <w:b w:val="0"/>
                <w:bCs w:val="0"/>
                <w:i w:val="0"/>
                <w:iCs w:val="0"/>
                <w:color w:val="auto"/>
                <w:sz w:val="21"/>
                <w:szCs w:val="21"/>
                <w:u w:val="none"/>
                <w:lang w:val="en-US" w:eastAsia="zh-CN"/>
              </w:rPr>
            </w:pPr>
            <w:bookmarkStart w:id="0" w:name="_GoBack"/>
            <w:bookmarkEnd w:id="0"/>
          </w:p>
        </w:tc>
      </w:tr>
      <w:tr w14:paraId="5B722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4B0A8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2</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837DB1">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5D08C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视频展台</w:t>
            </w:r>
          </w:p>
        </w:tc>
        <w:tc>
          <w:tcPr>
            <w:tcW w:w="4367"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8BE8780">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89984" behindDoc="0" locked="0" layoutInCell="1" allowOverlap="1">
                  <wp:simplePos x="0" y="0"/>
                  <wp:positionH relativeFrom="column">
                    <wp:posOffset>0</wp:posOffset>
                  </wp:positionH>
                  <wp:positionV relativeFrom="paragraph">
                    <wp:posOffset>0</wp:posOffset>
                  </wp:positionV>
                  <wp:extent cx="27940" cy="57150"/>
                  <wp:effectExtent l="0" t="0" r="2540" b="3810"/>
                  <wp:wrapNone/>
                  <wp:docPr id="117" name="图片 106"/>
                  <wp:cNvGraphicFramePr/>
                  <a:graphic xmlns:a="http://schemas.openxmlformats.org/drawingml/2006/main">
                    <a:graphicData uri="http://schemas.openxmlformats.org/drawingml/2006/picture">
                      <pic:pic xmlns:pic="http://schemas.openxmlformats.org/drawingml/2006/picture">
                        <pic:nvPicPr>
                          <pic:cNvPr id="117" name="图片 106"/>
                          <pic:cNvPicPr/>
                        </pic:nvPicPr>
                        <pic:blipFill>
                          <a:blip r:embed="rId5"/>
                          <a:stretch>
                            <a:fillRect/>
                          </a:stretch>
                        </pic:blipFill>
                        <pic:spPr>
                          <a:xfrm>
                            <a:off x="0" y="0"/>
                            <a:ext cx="27940" cy="5715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shd w:val="clear" w:color="auto" w:fill="FFFFFF"/>
                <w:lang w:val="en-US" w:eastAsia="zh-CN" w:bidi="ar"/>
              </w:rPr>
              <w:drawing>
                <wp:anchor distT="0" distB="0" distL="114300" distR="114300" simplePos="0" relativeHeight="251691008" behindDoc="0" locked="0" layoutInCell="1" allowOverlap="1">
                  <wp:simplePos x="0" y="0"/>
                  <wp:positionH relativeFrom="column">
                    <wp:posOffset>0</wp:posOffset>
                  </wp:positionH>
                  <wp:positionV relativeFrom="paragraph">
                    <wp:posOffset>0</wp:posOffset>
                  </wp:positionV>
                  <wp:extent cx="27940" cy="67310"/>
                  <wp:effectExtent l="0" t="0" r="2540" b="8890"/>
                  <wp:wrapNone/>
                  <wp:docPr id="120" name="图片 107"/>
                  <wp:cNvGraphicFramePr/>
                  <a:graphic xmlns:a="http://schemas.openxmlformats.org/drawingml/2006/main">
                    <a:graphicData uri="http://schemas.openxmlformats.org/drawingml/2006/picture">
                      <pic:pic xmlns:pic="http://schemas.openxmlformats.org/drawingml/2006/picture">
                        <pic:nvPicPr>
                          <pic:cNvPr id="120" name="图片 107"/>
                          <pic:cNvPicPr/>
                        </pic:nvPicPr>
                        <pic:blipFill>
                          <a:blip r:embed="rId4"/>
                          <a:stretch>
                            <a:fillRect/>
                          </a:stretch>
                        </pic:blipFill>
                        <pic:spPr>
                          <a:xfrm>
                            <a:off x="0" y="0"/>
                            <a:ext cx="27940" cy="6731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lang w:val="en-US" w:eastAsia="zh-CN" w:bidi="ar"/>
              </w:rPr>
              <w:t>硬件参数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1.采用≥800万像素摄像头；采用 USB五伏电源直接供电，无需额外配置电源适配器；箱内USB连线采用隐藏式设计，箱内无可见连线且USB口下出；</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2.A4大小拍摄幅面；托板及挂墙部分采用金属加强，整机壁挂式安装；</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3.支持展台成像画面实时批注，预设多种笔划粗细及颜色供选择，且支持对展台成像画面联同批注内容进行同步缩放、移动；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4.展示托板上方具备LED补光灯；</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软件参数</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5.支持对展台画面进行放大、缩小、旋转、自适应、冻结画面等操作。</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6.支持展台画面实时批注，预设多种笔划粗细及颜色供选择，且支持对展台画面联同批注内容进行同步缩放、移动。</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7.支持故障自动检测，在软件无法出现展台拍摄画面时，自动出现检测链接，帮助用户检测“无画面”的原因，并给出引导性解决方案。</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8.为保证设备稳定性，需与智慧黑板为同一品牌。</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5C6A5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块</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4BF65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F9873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6DDFF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0"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71E71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3</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71156D">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教室</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A208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后黑板（绿板)</w:t>
            </w:r>
          </w:p>
        </w:tc>
        <w:tc>
          <w:tcPr>
            <w:tcW w:w="4367"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D66CD9">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692032" behindDoc="0" locked="0" layoutInCell="1" allowOverlap="1">
                  <wp:simplePos x="0" y="0"/>
                  <wp:positionH relativeFrom="column">
                    <wp:posOffset>0</wp:posOffset>
                  </wp:positionH>
                  <wp:positionV relativeFrom="paragraph">
                    <wp:posOffset>0</wp:posOffset>
                  </wp:positionV>
                  <wp:extent cx="100330" cy="29210"/>
                  <wp:effectExtent l="0" t="0" r="0" b="0"/>
                  <wp:wrapNone/>
                  <wp:docPr id="112" name="图片 108"/>
                  <wp:cNvGraphicFramePr/>
                  <a:graphic xmlns:a="http://schemas.openxmlformats.org/drawingml/2006/main">
                    <a:graphicData uri="http://schemas.openxmlformats.org/drawingml/2006/picture">
                      <pic:pic xmlns:pic="http://schemas.openxmlformats.org/drawingml/2006/picture">
                        <pic:nvPicPr>
                          <pic:cNvPr id="112" name="图片 108"/>
                          <pic:cNvPicPr/>
                        </pic:nvPicPr>
                        <pic:blipFill>
                          <a:blip r:embed="rId10"/>
                          <a:stretch>
                            <a:fillRect/>
                          </a:stretch>
                        </pic:blipFill>
                        <pic:spPr>
                          <a:xfrm>
                            <a:off x="0" y="0"/>
                            <a:ext cx="100330" cy="2921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693056" behindDoc="0" locked="0" layoutInCell="1" allowOverlap="1">
                  <wp:simplePos x="0" y="0"/>
                  <wp:positionH relativeFrom="column">
                    <wp:posOffset>0</wp:posOffset>
                  </wp:positionH>
                  <wp:positionV relativeFrom="paragraph">
                    <wp:posOffset>0</wp:posOffset>
                  </wp:positionV>
                  <wp:extent cx="95885" cy="29210"/>
                  <wp:effectExtent l="0" t="0" r="0" b="0"/>
                  <wp:wrapNone/>
                  <wp:docPr id="113" name="图片 109"/>
                  <wp:cNvGraphicFramePr/>
                  <a:graphic xmlns:a="http://schemas.openxmlformats.org/drawingml/2006/main">
                    <a:graphicData uri="http://schemas.openxmlformats.org/drawingml/2006/picture">
                      <pic:pic xmlns:pic="http://schemas.openxmlformats.org/drawingml/2006/picture">
                        <pic:nvPicPr>
                          <pic:cNvPr id="113" name="图片 109"/>
                          <pic:cNvPicPr/>
                        </pic:nvPicPr>
                        <pic:blipFill>
                          <a:blip r:embed="rId10"/>
                          <a:stretch>
                            <a:fillRect/>
                          </a:stretch>
                        </pic:blipFill>
                        <pic:spPr>
                          <a:xfrm>
                            <a:off x="0" y="0"/>
                            <a:ext cx="95885" cy="2921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694080" behindDoc="0" locked="0" layoutInCell="1" allowOverlap="1">
                  <wp:simplePos x="0" y="0"/>
                  <wp:positionH relativeFrom="column">
                    <wp:posOffset>0</wp:posOffset>
                  </wp:positionH>
                  <wp:positionV relativeFrom="paragraph">
                    <wp:posOffset>0</wp:posOffset>
                  </wp:positionV>
                  <wp:extent cx="95885" cy="27940"/>
                  <wp:effectExtent l="0" t="0" r="0" b="0"/>
                  <wp:wrapNone/>
                  <wp:docPr id="114" name="图片 110"/>
                  <wp:cNvGraphicFramePr/>
                  <a:graphic xmlns:a="http://schemas.openxmlformats.org/drawingml/2006/main">
                    <a:graphicData uri="http://schemas.openxmlformats.org/drawingml/2006/picture">
                      <pic:pic xmlns:pic="http://schemas.openxmlformats.org/drawingml/2006/picture">
                        <pic:nvPicPr>
                          <pic:cNvPr id="114" name="图片 110"/>
                          <pic:cNvPicPr/>
                        </pic:nvPicPr>
                        <pic:blipFill>
                          <a:blip r:embed="rId17"/>
                          <a:stretch>
                            <a:fillRect/>
                          </a:stretch>
                        </pic:blipFill>
                        <pic:spPr>
                          <a:xfrm>
                            <a:off x="0" y="0"/>
                            <a:ext cx="95885" cy="2794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695104" behindDoc="0" locked="0" layoutInCell="1" allowOverlap="1">
                  <wp:simplePos x="0" y="0"/>
                  <wp:positionH relativeFrom="column">
                    <wp:posOffset>0</wp:posOffset>
                  </wp:positionH>
                  <wp:positionV relativeFrom="paragraph">
                    <wp:posOffset>0</wp:posOffset>
                  </wp:positionV>
                  <wp:extent cx="9525" cy="9525"/>
                  <wp:effectExtent l="0" t="0" r="0" b="0"/>
                  <wp:wrapNone/>
                  <wp:docPr id="58" name="图片 111"/>
                  <wp:cNvGraphicFramePr/>
                  <a:graphic xmlns:a="http://schemas.openxmlformats.org/drawingml/2006/main">
                    <a:graphicData uri="http://schemas.openxmlformats.org/drawingml/2006/picture">
                      <pic:pic xmlns:pic="http://schemas.openxmlformats.org/drawingml/2006/picture">
                        <pic:nvPicPr>
                          <pic:cNvPr id="58" name="图片 111"/>
                          <pic:cNvPicPr/>
                        </pic:nvPicPr>
                        <pic:blipFill>
                          <a:blip r:embed="rId24"/>
                          <a:stretch>
                            <a:fillRect/>
                          </a:stretch>
                        </pic:blipFill>
                        <pic:spPr>
                          <a:xfrm>
                            <a:off x="0" y="0"/>
                            <a:ext cx="9525" cy="9525"/>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696128" behindDoc="0" locked="0" layoutInCell="1" allowOverlap="1">
                  <wp:simplePos x="0" y="0"/>
                  <wp:positionH relativeFrom="column">
                    <wp:posOffset>0</wp:posOffset>
                  </wp:positionH>
                  <wp:positionV relativeFrom="paragraph">
                    <wp:posOffset>0</wp:posOffset>
                  </wp:positionV>
                  <wp:extent cx="83820" cy="14605"/>
                  <wp:effectExtent l="0" t="0" r="0" b="0"/>
                  <wp:wrapNone/>
                  <wp:docPr id="62" name="图片 112"/>
                  <wp:cNvGraphicFramePr/>
                  <a:graphic xmlns:a="http://schemas.openxmlformats.org/drawingml/2006/main">
                    <a:graphicData uri="http://schemas.openxmlformats.org/drawingml/2006/picture">
                      <pic:pic xmlns:pic="http://schemas.openxmlformats.org/drawingml/2006/picture">
                        <pic:nvPicPr>
                          <pic:cNvPr id="62" name="图片 112"/>
                          <pic:cNvPicPr/>
                        </pic:nvPicPr>
                        <pic:blipFill>
                          <a:blip r:embed="rId11"/>
                          <a:stretch>
                            <a:fillRect/>
                          </a:stretch>
                        </pic:blipFill>
                        <pic:spPr>
                          <a:xfrm>
                            <a:off x="0" y="0"/>
                            <a:ext cx="83820" cy="14605"/>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697152" behindDoc="0" locked="0" layoutInCell="1" allowOverlap="1">
                  <wp:simplePos x="0" y="0"/>
                  <wp:positionH relativeFrom="column">
                    <wp:posOffset>0</wp:posOffset>
                  </wp:positionH>
                  <wp:positionV relativeFrom="paragraph">
                    <wp:posOffset>0</wp:posOffset>
                  </wp:positionV>
                  <wp:extent cx="105410" cy="24130"/>
                  <wp:effectExtent l="0" t="0" r="0" b="0"/>
                  <wp:wrapNone/>
                  <wp:docPr id="63" name="图片 113"/>
                  <wp:cNvGraphicFramePr/>
                  <a:graphic xmlns:a="http://schemas.openxmlformats.org/drawingml/2006/main">
                    <a:graphicData uri="http://schemas.openxmlformats.org/drawingml/2006/picture">
                      <pic:pic xmlns:pic="http://schemas.openxmlformats.org/drawingml/2006/picture">
                        <pic:nvPicPr>
                          <pic:cNvPr id="63" name="图片 113"/>
                          <pic:cNvPicPr/>
                        </pic:nvPicPr>
                        <pic:blipFill>
                          <a:blip r:embed="rId14"/>
                          <a:stretch>
                            <a:fillRect/>
                          </a:stretch>
                        </pic:blipFill>
                        <pic:spPr>
                          <a:xfrm>
                            <a:off x="0" y="0"/>
                            <a:ext cx="105410" cy="2413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698176" behindDoc="0" locked="0" layoutInCell="1" allowOverlap="1">
                  <wp:simplePos x="0" y="0"/>
                  <wp:positionH relativeFrom="column">
                    <wp:posOffset>0</wp:posOffset>
                  </wp:positionH>
                  <wp:positionV relativeFrom="paragraph">
                    <wp:posOffset>0</wp:posOffset>
                  </wp:positionV>
                  <wp:extent cx="105410" cy="19050"/>
                  <wp:effectExtent l="0" t="0" r="0" b="0"/>
                  <wp:wrapNone/>
                  <wp:docPr id="59" name="图片 114"/>
                  <wp:cNvGraphicFramePr/>
                  <a:graphic xmlns:a="http://schemas.openxmlformats.org/drawingml/2006/main">
                    <a:graphicData uri="http://schemas.openxmlformats.org/drawingml/2006/picture">
                      <pic:pic xmlns:pic="http://schemas.openxmlformats.org/drawingml/2006/picture">
                        <pic:nvPicPr>
                          <pic:cNvPr id="59" name="图片 114"/>
                          <pic:cNvPicPr/>
                        </pic:nvPicPr>
                        <pic:blipFill>
                          <a:blip r:embed="rId25"/>
                          <a:stretch>
                            <a:fillRect/>
                          </a:stretch>
                        </pic:blipFill>
                        <pic:spPr>
                          <a:xfrm>
                            <a:off x="0" y="0"/>
                            <a:ext cx="105410" cy="1905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699200" behindDoc="0" locked="0" layoutInCell="1" allowOverlap="1">
                  <wp:simplePos x="0" y="0"/>
                  <wp:positionH relativeFrom="column">
                    <wp:posOffset>0</wp:posOffset>
                  </wp:positionH>
                  <wp:positionV relativeFrom="paragraph">
                    <wp:posOffset>0</wp:posOffset>
                  </wp:positionV>
                  <wp:extent cx="102870" cy="22860"/>
                  <wp:effectExtent l="0" t="0" r="0" b="0"/>
                  <wp:wrapNone/>
                  <wp:docPr id="57" name="图片 115"/>
                  <wp:cNvGraphicFramePr/>
                  <a:graphic xmlns:a="http://schemas.openxmlformats.org/drawingml/2006/main">
                    <a:graphicData uri="http://schemas.openxmlformats.org/drawingml/2006/picture">
                      <pic:pic xmlns:pic="http://schemas.openxmlformats.org/drawingml/2006/picture">
                        <pic:nvPicPr>
                          <pic:cNvPr id="57" name="图片 115"/>
                          <pic:cNvPicPr/>
                        </pic:nvPicPr>
                        <pic:blipFill>
                          <a:blip r:embed="rId14"/>
                          <a:stretch>
                            <a:fillRect/>
                          </a:stretch>
                        </pic:blipFill>
                        <pic:spPr>
                          <a:xfrm>
                            <a:off x="0" y="0"/>
                            <a:ext cx="102870" cy="2286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700224" behindDoc="0" locked="0" layoutInCell="1" allowOverlap="1">
                  <wp:simplePos x="0" y="0"/>
                  <wp:positionH relativeFrom="column">
                    <wp:posOffset>0</wp:posOffset>
                  </wp:positionH>
                  <wp:positionV relativeFrom="paragraph">
                    <wp:posOffset>0</wp:posOffset>
                  </wp:positionV>
                  <wp:extent cx="97790" cy="26670"/>
                  <wp:effectExtent l="0" t="0" r="0" b="0"/>
                  <wp:wrapNone/>
                  <wp:docPr id="60" name="图片 116"/>
                  <wp:cNvGraphicFramePr/>
                  <a:graphic xmlns:a="http://schemas.openxmlformats.org/drawingml/2006/main">
                    <a:graphicData uri="http://schemas.openxmlformats.org/drawingml/2006/picture">
                      <pic:pic xmlns:pic="http://schemas.openxmlformats.org/drawingml/2006/picture">
                        <pic:nvPicPr>
                          <pic:cNvPr id="60" name="图片 116"/>
                          <pic:cNvPicPr/>
                        </pic:nvPicPr>
                        <pic:blipFill>
                          <a:blip r:embed="rId26"/>
                          <a:stretch>
                            <a:fillRect/>
                          </a:stretch>
                        </pic:blipFill>
                        <pic:spPr>
                          <a:xfrm>
                            <a:off x="0" y="0"/>
                            <a:ext cx="97790" cy="2667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701248" behindDoc="0" locked="0" layoutInCell="1" allowOverlap="1">
                  <wp:simplePos x="0" y="0"/>
                  <wp:positionH relativeFrom="column">
                    <wp:posOffset>0</wp:posOffset>
                  </wp:positionH>
                  <wp:positionV relativeFrom="paragraph">
                    <wp:posOffset>0</wp:posOffset>
                  </wp:positionV>
                  <wp:extent cx="97790" cy="37465"/>
                  <wp:effectExtent l="0" t="0" r="0" b="0"/>
                  <wp:wrapNone/>
                  <wp:docPr id="61" name="图片 117"/>
                  <wp:cNvGraphicFramePr/>
                  <a:graphic xmlns:a="http://schemas.openxmlformats.org/drawingml/2006/main">
                    <a:graphicData uri="http://schemas.openxmlformats.org/drawingml/2006/picture">
                      <pic:pic xmlns:pic="http://schemas.openxmlformats.org/drawingml/2006/picture">
                        <pic:nvPicPr>
                          <pic:cNvPr id="61" name="图片 117"/>
                          <pic:cNvPicPr/>
                        </pic:nvPicPr>
                        <pic:blipFill>
                          <a:blip r:embed="rId27"/>
                          <a:stretch>
                            <a:fillRect/>
                          </a:stretch>
                        </pic:blipFill>
                        <pic:spPr>
                          <a:xfrm>
                            <a:off x="0" y="0"/>
                            <a:ext cx="97790" cy="37465"/>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702272" behindDoc="0" locked="0" layoutInCell="1" allowOverlap="1">
                  <wp:simplePos x="0" y="0"/>
                  <wp:positionH relativeFrom="column">
                    <wp:posOffset>0</wp:posOffset>
                  </wp:positionH>
                  <wp:positionV relativeFrom="paragraph">
                    <wp:posOffset>0</wp:posOffset>
                  </wp:positionV>
                  <wp:extent cx="114935" cy="45720"/>
                  <wp:effectExtent l="0" t="0" r="0" b="0"/>
                  <wp:wrapNone/>
                  <wp:docPr id="64" name="图片 118"/>
                  <wp:cNvGraphicFramePr/>
                  <a:graphic xmlns:a="http://schemas.openxmlformats.org/drawingml/2006/main">
                    <a:graphicData uri="http://schemas.openxmlformats.org/drawingml/2006/picture">
                      <pic:pic xmlns:pic="http://schemas.openxmlformats.org/drawingml/2006/picture">
                        <pic:nvPicPr>
                          <pic:cNvPr id="64" name="图片 118"/>
                          <pic:cNvPicPr/>
                        </pic:nvPicPr>
                        <pic:blipFill>
                          <a:blip r:embed="rId15"/>
                          <a:stretch>
                            <a:fillRect/>
                          </a:stretch>
                        </pic:blipFill>
                        <pic:spPr>
                          <a:xfrm>
                            <a:off x="0" y="0"/>
                            <a:ext cx="114935" cy="4572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703296" behindDoc="0" locked="0" layoutInCell="1" allowOverlap="1">
                  <wp:simplePos x="0" y="0"/>
                  <wp:positionH relativeFrom="column">
                    <wp:posOffset>0</wp:posOffset>
                  </wp:positionH>
                  <wp:positionV relativeFrom="paragraph">
                    <wp:posOffset>0</wp:posOffset>
                  </wp:positionV>
                  <wp:extent cx="105410" cy="20320"/>
                  <wp:effectExtent l="0" t="0" r="0" b="0"/>
                  <wp:wrapNone/>
                  <wp:docPr id="66" name="图片 119"/>
                  <wp:cNvGraphicFramePr/>
                  <a:graphic xmlns:a="http://schemas.openxmlformats.org/drawingml/2006/main">
                    <a:graphicData uri="http://schemas.openxmlformats.org/drawingml/2006/picture">
                      <pic:pic xmlns:pic="http://schemas.openxmlformats.org/drawingml/2006/picture">
                        <pic:nvPicPr>
                          <pic:cNvPr id="66" name="图片 119"/>
                          <pic:cNvPicPr/>
                        </pic:nvPicPr>
                        <pic:blipFill>
                          <a:blip r:embed="rId25"/>
                          <a:stretch>
                            <a:fillRect/>
                          </a:stretch>
                        </pic:blipFill>
                        <pic:spPr>
                          <a:xfrm>
                            <a:off x="0" y="0"/>
                            <a:ext cx="105410" cy="2032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704320" behindDoc="0" locked="0" layoutInCell="1" allowOverlap="1">
                  <wp:simplePos x="0" y="0"/>
                  <wp:positionH relativeFrom="column">
                    <wp:posOffset>0</wp:posOffset>
                  </wp:positionH>
                  <wp:positionV relativeFrom="paragraph">
                    <wp:posOffset>0</wp:posOffset>
                  </wp:positionV>
                  <wp:extent cx="30480" cy="60960"/>
                  <wp:effectExtent l="0" t="0" r="0" b="0"/>
                  <wp:wrapNone/>
                  <wp:docPr id="65" name="图片_927"/>
                  <wp:cNvGraphicFramePr/>
                  <a:graphic xmlns:a="http://schemas.openxmlformats.org/drawingml/2006/main">
                    <a:graphicData uri="http://schemas.openxmlformats.org/drawingml/2006/picture">
                      <pic:pic xmlns:pic="http://schemas.openxmlformats.org/drawingml/2006/picture">
                        <pic:nvPicPr>
                          <pic:cNvPr id="65" name="图片_927"/>
                          <pic:cNvPicPr/>
                        </pic:nvPicPr>
                        <pic:blipFill>
                          <a:blip r:embed="rId28"/>
                          <a:stretch>
                            <a:fillRect/>
                          </a:stretch>
                        </pic:blipFill>
                        <pic:spPr>
                          <a:xfrm>
                            <a:off x="0" y="0"/>
                            <a:ext cx="30480" cy="6096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705344" behindDoc="0" locked="0" layoutInCell="1" allowOverlap="1">
                  <wp:simplePos x="0" y="0"/>
                  <wp:positionH relativeFrom="column">
                    <wp:posOffset>0</wp:posOffset>
                  </wp:positionH>
                  <wp:positionV relativeFrom="paragraph">
                    <wp:posOffset>0</wp:posOffset>
                  </wp:positionV>
                  <wp:extent cx="167640" cy="45720"/>
                  <wp:effectExtent l="0" t="0" r="0" b="0"/>
                  <wp:wrapNone/>
                  <wp:docPr id="67" name="图片 121"/>
                  <wp:cNvGraphicFramePr/>
                  <a:graphic xmlns:a="http://schemas.openxmlformats.org/drawingml/2006/main">
                    <a:graphicData uri="http://schemas.openxmlformats.org/drawingml/2006/picture">
                      <pic:pic xmlns:pic="http://schemas.openxmlformats.org/drawingml/2006/picture">
                        <pic:nvPicPr>
                          <pic:cNvPr id="67" name="图片 121"/>
                          <pic:cNvPicPr/>
                        </pic:nvPicPr>
                        <pic:blipFill>
                          <a:blip r:embed="rId29"/>
                          <a:stretch>
                            <a:fillRect/>
                          </a:stretch>
                        </pic:blipFill>
                        <pic:spPr>
                          <a:xfrm>
                            <a:off x="0" y="0"/>
                            <a:ext cx="167640" cy="4572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706368" behindDoc="0" locked="0" layoutInCell="1" allowOverlap="1">
                  <wp:simplePos x="0" y="0"/>
                  <wp:positionH relativeFrom="column">
                    <wp:posOffset>38100</wp:posOffset>
                  </wp:positionH>
                  <wp:positionV relativeFrom="paragraph">
                    <wp:posOffset>0</wp:posOffset>
                  </wp:positionV>
                  <wp:extent cx="251460" cy="38735"/>
                  <wp:effectExtent l="0" t="0" r="0" b="0"/>
                  <wp:wrapNone/>
                  <wp:docPr id="96" name="图片 122"/>
                  <wp:cNvGraphicFramePr/>
                  <a:graphic xmlns:a="http://schemas.openxmlformats.org/drawingml/2006/main">
                    <a:graphicData uri="http://schemas.openxmlformats.org/drawingml/2006/picture">
                      <pic:pic xmlns:pic="http://schemas.openxmlformats.org/drawingml/2006/picture">
                        <pic:nvPicPr>
                          <pic:cNvPr id="96" name="图片 122"/>
                          <pic:cNvPicPr/>
                        </pic:nvPicPr>
                        <pic:blipFill>
                          <a:blip r:embed="rId30"/>
                          <a:stretch>
                            <a:fillRect/>
                          </a:stretch>
                        </pic:blipFill>
                        <pic:spPr>
                          <a:xfrm>
                            <a:off x="0" y="0"/>
                            <a:ext cx="251460" cy="38735"/>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707392" behindDoc="0" locked="0" layoutInCell="1" allowOverlap="1">
                  <wp:simplePos x="0" y="0"/>
                  <wp:positionH relativeFrom="column">
                    <wp:posOffset>38100</wp:posOffset>
                  </wp:positionH>
                  <wp:positionV relativeFrom="paragraph">
                    <wp:posOffset>0</wp:posOffset>
                  </wp:positionV>
                  <wp:extent cx="165100" cy="45720"/>
                  <wp:effectExtent l="0" t="0" r="0" b="0"/>
                  <wp:wrapNone/>
                  <wp:docPr id="98" name="图片 123"/>
                  <wp:cNvGraphicFramePr/>
                  <a:graphic xmlns:a="http://schemas.openxmlformats.org/drawingml/2006/main">
                    <a:graphicData uri="http://schemas.openxmlformats.org/drawingml/2006/picture">
                      <pic:pic xmlns:pic="http://schemas.openxmlformats.org/drawingml/2006/picture">
                        <pic:nvPicPr>
                          <pic:cNvPr id="98" name="图片 123"/>
                          <pic:cNvPicPr/>
                        </pic:nvPicPr>
                        <pic:blipFill>
                          <a:blip r:embed="rId31"/>
                          <a:stretch>
                            <a:fillRect/>
                          </a:stretch>
                        </pic:blipFill>
                        <pic:spPr>
                          <a:xfrm>
                            <a:off x="0" y="0"/>
                            <a:ext cx="165100" cy="4572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708416" behindDoc="0" locked="0" layoutInCell="1" allowOverlap="1">
                  <wp:simplePos x="0" y="0"/>
                  <wp:positionH relativeFrom="column">
                    <wp:posOffset>38100</wp:posOffset>
                  </wp:positionH>
                  <wp:positionV relativeFrom="paragraph">
                    <wp:posOffset>0</wp:posOffset>
                  </wp:positionV>
                  <wp:extent cx="165100" cy="43180"/>
                  <wp:effectExtent l="0" t="0" r="0" b="0"/>
                  <wp:wrapNone/>
                  <wp:docPr id="103" name="图片 124"/>
                  <wp:cNvGraphicFramePr/>
                  <a:graphic xmlns:a="http://schemas.openxmlformats.org/drawingml/2006/main">
                    <a:graphicData uri="http://schemas.openxmlformats.org/drawingml/2006/picture">
                      <pic:pic xmlns:pic="http://schemas.openxmlformats.org/drawingml/2006/picture">
                        <pic:nvPicPr>
                          <pic:cNvPr id="103" name="图片 124"/>
                          <pic:cNvPicPr/>
                        </pic:nvPicPr>
                        <pic:blipFill>
                          <a:blip r:embed="rId31"/>
                          <a:stretch>
                            <a:fillRect/>
                          </a:stretch>
                        </pic:blipFill>
                        <pic:spPr>
                          <a:xfrm>
                            <a:off x="0" y="0"/>
                            <a:ext cx="165100" cy="4318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709440" behindDoc="0" locked="0" layoutInCell="1" allowOverlap="1">
                  <wp:simplePos x="0" y="0"/>
                  <wp:positionH relativeFrom="column">
                    <wp:posOffset>38100</wp:posOffset>
                  </wp:positionH>
                  <wp:positionV relativeFrom="paragraph">
                    <wp:posOffset>0</wp:posOffset>
                  </wp:positionV>
                  <wp:extent cx="150495" cy="45720"/>
                  <wp:effectExtent l="0" t="0" r="0" b="0"/>
                  <wp:wrapNone/>
                  <wp:docPr id="102" name="图片 125"/>
                  <wp:cNvGraphicFramePr/>
                  <a:graphic xmlns:a="http://schemas.openxmlformats.org/drawingml/2006/main">
                    <a:graphicData uri="http://schemas.openxmlformats.org/drawingml/2006/picture">
                      <pic:pic xmlns:pic="http://schemas.openxmlformats.org/drawingml/2006/picture">
                        <pic:nvPicPr>
                          <pic:cNvPr id="102" name="图片 125"/>
                          <pic:cNvPicPr/>
                        </pic:nvPicPr>
                        <pic:blipFill>
                          <a:blip r:embed="rId20"/>
                          <a:stretch>
                            <a:fillRect/>
                          </a:stretch>
                        </pic:blipFill>
                        <pic:spPr>
                          <a:xfrm>
                            <a:off x="0" y="0"/>
                            <a:ext cx="150495" cy="4572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710464" behindDoc="0" locked="0" layoutInCell="1" allowOverlap="1">
                  <wp:simplePos x="0" y="0"/>
                  <wp:positionH relativeFrom="column">
                    <wp:posOffset>38100</wp:posOffset>
                  </wp:positionH>
                  <wp:positionV relativeFrom="paragraph">
                    <wp:posOffset>0</wp:posOffset>
                  </wp:positionV>
                  <wp:extent cx="251460" cy="43180"/>
                  <wp:effectExtent l="0" t="0" r="0" b="0"/>
                  <wp:wrapNone/>
                  <wp:docPr id="99" name="图片 126"/>
                  <wp:cNvGraphicFramePr/>
                  <a:graphic xmlns:a="http://schemas.openxmlformats.org/drawingml/2006/main">
                    <a:graphicData uri="http://schemas.openxmlformats.org/drawingml/2006/picture">
                      <pic:pic xmlns:pic="http://schemas.openxmlformats.org/drawingml/2006/picture">
                        <pic:nvPicPr>
                          <pic:cNvPr id="99" name="图片 126"/>
                          <pic:cNvPicPr/>
                        </pic:nvPicPr>
                        <pic:blipFill>
                          <a:blip r:embed="rId19"/>
                          <a:stretch>
                            <a:fillRect/>
                          </a:stretch>
                        </pic:blipFill>
                        <pic:spPr>
                          <a:xfrm>
                            <a:off x="0" y="0"/>
                            <a:ext cx="251460" cy="4318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711488" behindDoc="0" locked="0" layoutInCell="1" allowOverlap="1">
                  <wp:simplePos x="0" y="0"/>
                  <wp:positionH relativeFrom="column">
                    <wp:posOffset>38100</wp:posOffset>
                  </wp:positionH>
                  <wp:positionV relativeFrom="paragraph">
                    <wp:posOffset>0</wp:posOffset>
                  </wp:positionV>
                  <wp:extent cx="150495" cy="38735"/>
                  <wp:effectExtent l="0" t="0" r="0" b="0"/>
                  <wp:wrapNone/>
                  <wp:docPr id="97" name="图片 127"/>
                  <wp:cNvGraphicFramePr/>
                  <a:graphic xmlns:a="http://schemas.openxmlformats.org/drawingml/2006/main">
                    <a:graphicData uri="http://schemas.openxmlformats.org/drawingml/2006/picture">
                      <pic:pic xmlns:pic="http://schemas.openxmlformats.org/drawingml/2006/picture">
                        <pic:nvPicPr>
                          <pic:cNvPr id="97" name="图片 127"/>
                          <pic:cNvPicPr/>
                        </pic:nvPicPr>
                        <pic:blipFill>
                          <a:blip r:embed="rId22"/>
                          <a:stretch>
                            <a:fillRect/>
                          </a:stretch>
                        </pic:blipFill>
                        <pic:spPr>
                          <a:xfrm>
                            <a:off x="0" y="0"/>
                            <a:ext cx="150495" cy="38735"/>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712512" behindDoc="0" locked="0" layoutInCell="1" allowOverlap="1">
                  <wp:simplePos x="0" y="0"/>
                  <wp:positionH relativeFrom="column">
                    <wp:posOffset>38100</wp:posOffset>
                  </wp:positionH>
                  <wp:positionV relativeFrom="paragraph">
                    <wp:posOffset>0</wp:posOffset>
                  </wp:positionV>
                  <wp:extent cx="150495" cy="43180"/>
                  <wp:effectExtent l="0" t="0" r="0" b="0"/>
                  <wp:wrapNone/>
                  <wp:docPr id="104" name="图片 128"/>
                  <wp:cNvGraphicFramePr/>
                  <a:graphic xmlns:a="http://schemas.openxmlformats.org/drawingml/2006/main">
                    <a:graphicData uri="http://schemas.openxmlformats.org/drawingml/2006/picture">
                      <pic:pic xmlns:pic="http://schemas.openxmlformats.org/drawingml/2006/picture">
                        <pic:nvPicPr>
                          <pic:cNvPr id="104" name="图片 128"/>
                          <pic:cNvPicPr/>
                        </pic:nvPicPr>
                        <pic:blipFill>
                          <a:blip r:embed="rId20"/>
                          <a:stretch>
                            <a:fillRect/>
                          </a:stretch>
                        </pic:blipFill>
                        <pic:spPr>
                          <a:xfrm>
                            <a:off x="0" y="0"/>
                            <a:ext cx="150495" cy="4318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713536" behindDoc="0" locked="0" layoutInCell="1" allowOverlap="1">
                  <wp:simplePos x="0" y="0"/>
                  <wp:positionH relativeFrom="column">
                    <wp:posOffset>38100</wp:posOffset>
                  </wp:positionH>
                  <wp:positionV relativeFrom="paragraph">
                    <wp:posOffset>0</wp:posOffset>
                  </wp:positionV>
                  <wp:extent cx="251460" cy="45720"/>
                  <wp:effectExtent l="0" t="0" r="0" b="0"/>
                  <wp:wrapNone/>
                  <wp:docPr id="105" name="图片 129"/>
                  <wp:cNvGraphicFramePr/>
                  <a:graphic xmlns:a="http://schemas.openxmlformats.org/drawingml/2006/main">
                    <a:graphicData uri="http://schemas.openxmlformats.org/drawingml/2006/picture">
                      <pic:pic xmlns:pic="http://schemas.openxmlformats.org/drawingml/2006/picture">
                        <pic:nvPicPr>
                          <pic:cNvPr id="105" name="图片 129"/>
                          <pic:cNvPicPr/>
                        </pic:nvPicPr>
                        <pic:blipFill>
                          <a:blip r:embed="rId19"/>
                          <a:stretch>
                            <a:fillRect/>
                          </a:stretch>
                        </pic:blipFill>
                        <pic:spPr>
                          <a:xfrm>
                            <a:off x="0" y="0"/>
                            <a:ext cx="251460" cy="4572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714560" behindDoc="0" locked="0" layoutInCell="1" allowOverlap="1">
                  <wp:simplePos x="0" y="0"/>
                  <wp:positionH relativeFrom="column">
                    <wp:posOffset>38100</wp:posOffset>
                  </wp:positionH>
                  <wp:positionV relativeFrom="paragraph">
                    <wp:posOffset>0</wp:posOffset>
                  </wp:positionV>
                  <wp:extent cx="205740" cy="45720"/>
                  <wp:effectExtent l="0" t="0" r="0" b="0"/>
                  <wp:wrapNone/>
                  <wp:docPr id="100" name="图片 130"/>
                  <wp:cNvGraphicFramePr/>
                  <a:graphic xmlns:a="http://schemas.openxmlformats.org/drawingml/2006/main">
                    <a:graphicData uri="http://schemas.openxmlformats.org/drawingml/2006/picture">
                      <pic:pic xmlns:pic="http://schemas.openxmlformats.org/drawingml/2006/picture">
                        <pic:nvPicPr>
                          <pic:cNvPr id="100" name="图片 130"/>
                          <pic:cNvPicPr/>
                        </pic:nvPicPr>
                        <pic:blipFill>
                          <a:blip r:embed="rId32"/>
                          <a:stretch>
                            <a:fillRect/>
                          </a:stretch>
                        </pic:blipFill>
                        <pic:spPr>
                          <a:xfrm>
                            <a:off x="0" y="0"/>
                            <a:ext cx="205740" cy="4572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bdr w:val="single" w:color="000000" w:sz="4" w:space="0"/>
                <w:lang w:val="en-US" w:eastAsia="zh-CN" w:bidi="ar"/>
              </w:rPr>
              <w:drawing>
                <wp:anchor distT="0" distB="0" distL="114300" distR="114300" simplePos="0" relativeHeight="251715584" behindDoc="0" locked="0" layoutInCell="1" allowOverlap="1">
                  <wp:simplePos x="0" y="0"/>
                  <wp:positionH relativeFrom="column">
                    <wp:posOffset>38100</wp:posOffset>
                  </wp:positionH>
                  <wp:positionV relativeFrom="paragraph">
                    <wp:posOffset>0</wp:posOffset>
                  </wp:positionV>
                  <wp:extent cx="205740" cy="43180"/>
                  <wp:effectExtent l="0" t="0" r="0" b="0"/>
                  <wp:wrapNone/>
                  <wp:docPr id="101" name="图片 131"/>
                  <wp:cNvGraphicFramePr/>
                  <a:graphic xmlns:a="http://schemas.openxmlformats.org/drawingml/2006/main">
                    <a:graphicData uri="http://schemas.openxmlformats.org/drawingml/2006/picture">
                      <pic:pic xmlns:pic="http://schemas.openxmlformats.org/drawingml/2006/picture">
                        <pic:nvPicPr>
                          <pic:cNvPr id="101" name="图片 131"/>
                          <pic:cNvPicPr/>
                        </pic:nvPicPr>
                        <pic:blipFill>
                          <a:blip r:embed="rId32"/>
                          <a:stretch>
                            <a:fillRect/>
                          </a:stretch>
                        </pic:blipFill>
                        <pic:spPr>
                          <a:xfrm>
                            <a:off x="0" y="0"/>
                            <a:ext cx="205740" cy="43180"/>
                          </a:xfrm>
                          <a:prstGeom prst="rect">
                            <a:avLst/>
                          </a:prstGeom>
                          <a:noFill/>
                          <a:ln>
                            <a:noFill/>
                          </a:ln>
                        </pic:spPr>
                      </pic:pic>
                    </a:graphicData>
                  </a:graphic>
                </wp:anchor>
              </w:drawing>
            </w:r>
            <w:r>
              <w:rPr>
                <w:rFonts w:hint="eastAsia" w:ascii="仿宋" w:hAnsi="仿宋" w:eastAsia="仿宋" w:cs="仿宋"/>
                <w:b w:val="0"/>
                <w:bCs w:val="0"/>
                <w:i w:val="0"/>
                <w:iCs w:val="0"/>
                <w:color w:val="auto"/>
                <w:kern w:val="0"/>
                <w:sz w:val="21"/>
                <w:szCs w:val="21"/>
                <w:u w:val="none"/>
                <w:lang w:val="en-US" w:eastAsia="zh-CN" w:bidi="ar"/>
              </w:rPr>
              <w:t>1.尺寸：1.2*4m，面板采用厚度为≥0.30mm烤漆书写板，表面有保护膜，表面细致光洁，书写流畅，抗撞击、磨损、刮擦、不褪色。</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2.背面：采用厚度为≥0.2mmSGCC镀锌钢板，板面平整，镀层牢固、光滑而均匀。</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3.夹层：内芯材料：选用吸音、高强度、防潮阻燃聚苯乙烯板，书写无异音，改善书写手感，厚度≥16mm。</w:t>
            </w:r>
            <w:r>
              <w:rPr>
                <w:rFonts w:hint="eastAsia" w:ascii="仿宋" w:hAnsi="仿宋" w:eastAsia="仿宋" w:cs="仿宋"/>
                <w:b w:val="0"/>
                <w:bCs w:val="0"/>
                <w:i w:val="0"/>
                <w:iCs w:val="0"/>
                <w:color w:val="auto"/>
                <w:kern w:val="0"/>
                <w:sz w:val="21"/>
                <w:szCs w:val="21"/>
                <w:u w:val="none"/>
                <w:lang w:val="en-US" w:eastAsia="zh-CN" w:bidi="ar"/>
              </w:rPr>
              <w:br w:type="textWrapping"/>
            </w:r>
            <w:r>
              <w:rPr>
                <w:rFonts w:hint="eastAsia" w:ascii="仿宋" w:hAnsi="仿宋" w:eastAsia="仿宋" w:cs="仿宋"/>
                <w:b w:val="0"/>
                <w:bCs w:val="0"/>
                <w:i w:val="0"/>
                <w:iCs w:val="0"/>
                <w:color w:val="auto"/>
                <w:kern w:val="0"/>
                <w:sz w:val="21"/>
                <w:szCs w:val="21"/>
                <w:u w:val="none"/>
                <w:lang w:val="en-US" w:eastAsia="zh-CN" w:bidi="ar"/>
              </w:rPr>
              <w:t>4.边框：采用亚光黑色铝型材≥20mm*25mm，型材壁厚≥1.2mm.。立体设计。</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D0D0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块</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FA0E0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40</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C9AF9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r w14:paraId="59A91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64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502A4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4</w:t>
            </w:r>
          </w:p>
        </w:tc>
        <w:tc>
          <w:tcPr>
            <w:tcW w:w="8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CEDCCC">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办公生活</w:t>
            </w:r>
          </w:p>
        </w:tc>
        <w:tc>
          <w:tcPr>
            <w:tcW w:w="7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03713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75寸教学一体机</w:t>
            </w:r>
          </w:p>
        </w:tc>
        <w:tc>
          <w:tcPr>
            <w:tcW w:w="4367"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0A68370">
            <w:pPr>
              <w:keepNext w:val="0"/>
              <w:keepLines w:val="0"/>
              <w:pageBreakBefore w:val="0"/>
              <w:widowControl/>
              <w:numPr>
                <w:ilvl w:val="0"/>
                <w:numId w:val="0"/>
              </w:numPr>
              <w:suppressLineNumbers w:val="0"/>
              <w:shd w:val="clear"/>
              <w:kinsoku/>
              <w:wordWrap/>
              <w:overflowPunct/>
              <w:topLinePunct w:val="0"/>
              <w:autoSpaceDE/>
              <w:autoSpaceDN/>
              <w:bidi w:val="0"/>
              <w:adjustRightInd/>
              <w:snapToGrid/>
              <w:spacing w:after="0" w:line="240" w:lineRule="auto"/>
              <w:jc w:val="left"/>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一、整机功能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1.设备采用一体设计，采用≧75寸超高清LED液晶显示屏，外部无任何可见内部功能模块连接线。边角采用弧形设计，表面无尖锐边缘或凸起。</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2.设备内置2.2声道扬声</w:t>
            </w:r>
            <w:r>
              <w:rPr>
                <w:rFonts w:hint="eastAsia" w:ascii="仿宋" w:hAnsi="仿宋" w:eastAsia="仿宋" w:cs="仿宋"/>
                <w:i w:val="0"/>
                <w:iCs w:val="0"/>
                <w:color w:val="000000"/>
                <w:kern w:val="0"/>
                <w:sz w:val="21"/>
                <w:szCs w:val="21"/>
                <w:highlight w:val="none"/>
                <w:u w:val="none"/>
                <w:lang w:val="en-US" w:eastAsia="zh-CN" w:bidi="ar"/>
              </w:rPr>
              <w:t>器，屏幕采用全贴合红外触控≥40点，总功率≥80W。</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3.设备内置非独立外扩展的4阵列麦克风，拾音角度≥180°。</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4.设备听力模式下具备AI人声语言增强功能。</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5.设备内置非独立摄像头，采用一体化集成设计，可拍摄生成≥1600万像素的照片。</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6.内置摄像头支持 3D 降噪算法和数字宽动态范围成像WDR 技术，支持输出 MJPG、 H.264 视频格式。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7.摄像头支持环境色温判断，根据环境调节合适的显示图像效果。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8.设备内置双WiFi6无线网卡，支持蓝牙Bluetooth 5.4或以上标准。</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9.安卓系统版本不低于Android 15.0，存储空间≥32GB。</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10.配套AI语音智能笔：内置麦克风，支持唤醒语音识别时，可直接通过语音打开已安装的应用，可直接通过语音调用网络搜索引擎搜索查询相应资料，可进行语音转写输入，支持语音控制屏幕黑屏、亮屏、音量大小调整、返回桌面、截屏、关机等操作。</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11.设备内置AI智能体（非第三方应用），根据教学和学习需求可创建，支持个性化设定角色信息包括角色性格、技能与头像信息，支持语音和文字两种方式与智能体进行对话交互，创建的智能体可上传到本校资源进行共享使用。</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12.采用抽拉内置式模块化电脑，抽拉内置式，搭载≥8核12线程或以上配置CPU。内存≥8 GB DDR4笔记本内存配置。硬盘≥256GB SSD固态硬盘配置。</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二、白板软件</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13.备授课一体化，具有备课模式及授课两种模式。</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14.为老师提供可扩展，易于学校管理，安全可靠的云存储空间，根据教师使用时长与教学资料制作频率提供可扩展升级至不小于500G的个人云空间。</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15.具备集体备课功能，支持上传教案、课件等资源发起集体备课研讨，除本校老师可参与外，还可通过手机号邀请外校老师，方便跨校教研场景。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16.集体备课的参备人可发表观点，评论实时提醒，对教案可进行批注，完成研讨后，可生成集体备课报告。</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17.研讨发起人在研讨过程中可发起在线视频在线研讨，构建线上同步研讨，研讨内容自动形成视频记录。</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18.提供覆盖各学段的古诗词、古文教学资源：包含原文、白话翻译、作者介绍、朗诵音频等。内嵌诗词百科链接，一键跳转展示诗词及作者详细背景介绍；全部古诗词资源按照年级学段、朝代、诗人进行精细分类，支持教师直接搜索诗词、古文名称或作者名称进行查找。</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19.提供三维立体星球模型，内含太阳系全览模型、行星模型、卫星模型，支持360°自由旋转、缩放。太阳系全览模型、行星、卫星使用模型嵌套设计，无需切换界面，可从太阳系逐层定位至卫星；提供丰富的地理教学图集，可查看行星的详细数据信息。</w:t>
            </w:r>
            <w:r>
              <w:rPr>
                <w:rFonts w:hint="eastAsia" w:ascii="仿宋" w:hAnsi="仿宋" w:eastAsia="仿宋" w:cs="仿宋"/>
                <w:i w:val="0"/>
                <w:iCs w:val="0"/>
                <w:color w:val="000000"/>
                <w:kern w:val="0"/>
                <w:sz w:val="21"/>
                <w:szCs w:val="21"/>
                <w:highlight w:val="none"/>
                <w:u w:val="none"/>
                <w:lang w:val="en-US" w:eastAsia="zh-CN" w:bidi="ar"/>
              </w:rPr>
              <w:br w:type="textWrapping"/>
            </w:r>
            <w:r>
              <w:rPr>
                <w:rFonts w:hint="eastAsia" w:ascii="仿宋" w:hAnsi="仿宋" w:eastAsia="仿宋" w:cs="仿宋"/>
                <w:i w:val="0"/>
                <w:iCs w:val="0"/>
                <w:color w:val="000000"/>
                <w:kern w:val="0"/>
                <w:sz w:val="21"/>
                <w:szCs w:val="21"/>
                <w:highlight w:val="none"/>
                <w:u w:val="none"/>
                <w:lang w:val="en-US" w:eastAsia="zh-CN" w:bidi="ar"/>
              </w:rPr>
              <w:t>20.支持自由绘制物理线图，提供元件库和模板库不少于20个组件，可自动吸附连接线，画布可无限漫游。绘制后的线图可插入到课件中并支持二次编辑，老</w:t>
            </w:r>
            <w:r>
              <w:rPr>
                <w:rFonts w:hint="eastAsia" w:ascii="仿宋" w:hAnsi="仿宋" w:eastAsia="仿宋" w:cs="仿宋"/>
                <w:i w:val="0"/>
                <w:iCs w:val="0"/>
                <w:color w:val="000000"/>
                <w:kern w:val="0"/>
                <w:sz w:val="21"/>
                <w:szCs w:val="21"/>
                <w:u w:val="none"/>
                <w:lang w:val="en-US" w:eastAsia="zh-CN" w:bidi="ar"/>
              </w:rPr>
              <w:t>师可将常用的线图保存至个人云盘。</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集控管理平台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21.系统布局：系统基于SaaS布局，应用界面采用B/S架构设计，支持学校管理员在多种不同的操作系统上通过网页浏览器登录进行所有管理指令操作。</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22.数据中心：支持自定义设备类型及数量，掌握校内设备资产分布情况；支持根据老师、学科、设备三大维度查看设备使用排行。</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23.设备巡视：支持同时查看至少12个教室的实时摄像头画面、设备屏幕画面。</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24.手机看班：支持管理者开启看班服务。</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25.时事转播：支持实时强制转播时事新闻以协助校内思政内容转播。</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26.AI画面监测：支持AI自动监测设备画面色情、恐怖、暴力、游戏等风险内容或元素，保障学生身心安全；支持设置警告内容。</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校园基础应用平台</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27.设计架构：系统采用模块化的架构设计B/S架构，通过浏览器打开即可使用教师空间中的各项功能模块，支持微信扫码登录/账号密码登录。</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28.登录认证：基于Web浏览器，提供用户统一登录认证功能，包括：手机号码注册、登录、忘记密码、扫码登录、账号管理功能。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29.模块化设计：教学平台采用一体化设计，集教学与管理模块于一体，包括教学教研、综合育人、校园安全、设备管理、应用工具、以及基础信息模块。</w:t>
            </w:r>
          </w:p>
          <w:p w14:paraId="10B0EAC3">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top"/>
              <w:rPr>
                <w:rFonts w:hint="eastAsia" w:ascii="仿宋" w:hAnsi="仿宋" w:eastAsia="仿宋" w:cs="仿宋"/>
                <w:b w:val="0"/>
                <w:bCs w:val="0"/>
                <w:i w:val="0"/>
                <w:iCs w:val="0"/>
                <w:color w:val="auto"/>
                <w:sz w:val="21"/>
                <w:szCs w:val="21"/>
                <w:u w:val="none"/>
              </w:rPr>
            </w:pPr>
            <w:r>
              <w:rPr>
                <w:rFonts w:hint="eastAsia" w:ascii="仿宋" w:hAnsi="仿宋" w:eastAsia="仿宋" w:cs="仿宋"/>
                <w:i w:val="0"/>
                <w:iCs w:val="0"/>
                <w:color w:val="000000"/>
                <w:kern w:val="0"/>
                <w:sz w:val="21"/>
                <w:szCs w:val="21"/>
                <w:u w:val="none"/>
                <w:lang w:val="en-US" w:eastAsia="zh-CN" w:bidi="ar"/>
              </w:rPr>
              <w:t>扩音套件</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30.采用功放与有源音箱一体化设计，内置麦克风无线接收模块，帮助教师实现多媒体扩音以及本地扩声功能。</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31.输出额定功率: ≥2*15W。</w:t>
            </w:r>
            <w:r>
              <w:rPr>
                <w:rFonts w:hint="eastAsia" w:ascii="仿宋" w:hAnsi="仿宋" w:eastAsia="仿宋" w:cs="仿宋"/>
                <w:i w:val="0"/>
                <w:iCs w:val="0"/>
                <w:color w:val="000000"/>
                <w:kern w:val="0"/>
                <w:sz w:val="21"/>
                <w:szCs w:val="21"/>
                <w:highlight w:val="green"/>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32.距离音箱10米处声压级≥70db。</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33.麦克风和功放音箱之间采用数字Wi-Fi传输技术。</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34.无线麦克风集音频发射处理器、天线、电池、拾音麦克风于一体，无需任何外接辅助设备即可实现本地扩声功能。</w:t>
            </w:r>
          </w:p>
        </w:tc>
        <w:tc>
          <w:tcPr>
            <w:tcW w:w="67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8F4E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台</w:t>
            </w:r>
          </w:p>
        </w:tc>
        <w:tc>
          <w:tcPr>
            <w:tcW w:w="70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C1B21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 w:hAnsi="仿宋" w:eastAsia="仿宋" w:cs="仿宋"/>
                <w:b w:val="0"/>
                <w:bCs w:val="0"/>
                <w:i w:val="0"/>
                <w:iCs w:val="0"/>
                <w:color w:val="auto"/>
                <w:sz w:val="21"/>
                <w:szCs w:val="21"/>
                <w:u w:val="none"/>
              </w:rPr>
            </w:pPr>
            <w:r>
              <w:rPr>
                <w:rFonts w:hint="eastAsia" w:ascii="仿宋" w:hAnsi="仿宋" w:eastAsia="仿宋" w:cs="仿宋"/>
                <w:b w:val="0"/>
                <w:bCs w:val="0"/>
                <w:i w:val="0"/>
                <w:iCs w:val="0"/>
                <w:color w:val="auto"/>
                <w:kern w:val="0"/>
                <w:sz w:val="21"/>
                <w:szCs w:val="21"/>
                <w:u w:val="none"/>
                <w:lang w:val="en-US" w:eastAsia="zh-CN" w:bidi="ar"/>
              </w:rPr>
              <w:t xml:space="preserve">1 </w:t>
            </w:r>
          </w:p>
        </w:tc>
        <w:tc>
          <w:tcPr>
            <w:tcW w:w="64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47FE6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 w:hAnsi="仿宋" w:eastAsia="仿宋" w:cs="仿宋"/>
                <w:b w:val="0"/>
                <w:bCs w:val="0"/>
                <w:i w:val="0"/>
                <w:iCs w:val="0"/>
                <w:color w:val="auto"/>
                <w:sz w:val="21"/>
                <w:szCs w:val="21"/>
                <w:u w:val="none"/>
              </w:rPr>
            </w:pPr>
          </w:p>
        </w:tc>
      </w:tr>
    </w:tbl>
    <w:p w14:paraId="1F5DD4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F15D24"/>
    <w:rsid w:val="03A41C65"/>
    <w:rsid w:val="35F30CA4"/>
    <w:rsid w:val="4DF15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41"/>
    <w:basedOn w:val="3"/>
    <w:qFormat/>
    <w:uiPriority w:val="0"/>
    <w:rPr>
      <w:rFonts w:hint="eastAsia" w:ascii="宋体" w:hAnsi="宋体" w:eastAsia="宋体" w:cs="宋体"/>
      <w:b/>
      <w:bCs/>
      <w:color w:val="000000"/>
      <w:sz w:val="22"/>
      <w:szCs w:val="22"/>
      <w:u w:val="none"/>
    </w:rPr>
  </w:style>
  <w:style w:type="character" w:customStyle="1" w:styleId="5">
    <w:name w:val="font21"/>
    <w:basedOn w:val="3"/>
    <w:qFormat/>
    <w:uiPriority w:val="0"/>
    <w:rPr>
      <w:rFonts w:hint="default" w:ascii="Times New Roman" w:hAnsi="Times New Roman" w:cs="Times New Roman"/>
      <w:b/>
      <w:bCs/>
      <w:color w:val="000000"/>
      <w:sz w:val="22"/>
      <w:szCs w:val="22"/>
      <w:u w:val="none"/>
    </w:rPr>
  </w:style>
  <w:style w:type="character" w:customStyle="1" w:styleId="6">
    <w:name w:val="font61"/>
    <w:basedOn w:val="3"/>
    <w:qFormat/>
    <w:uiPriority w:val="0"/>
    <w:rPr>
      <w:rFonts w:hint="eastAsia" w:ascii="宋体" w:hAnsi="宋体" w:eastAsia="宋体" w:cs="宋体"/>
      <w:color w:val="000000"/>
      <w:sz w:val="20"/>
      <w:szCs w:val="20"/>
      <w:u w:val="none"/>
    </w:rPr>
  </w:style>
  <w:style w:type="character" w:customStyle="1" w:styleId="7">
    <w:name w:val="font11"/>
    <w:basedOn w:val="3"/>
    <w:qFormat/>
    <w:uiPriority w:val="0"/>
    <w:rPr>
      <w:rFonts w:hint="default" w:ascii="Times New Roman" w:hAnsi="Times New Roman" w:cs="Times New Roman"/>
      <w:color w:val="000000"/>
      <w:sz w:val="20"/>
      <w:szCs w:val="20"/>
      <w:u w:val="none"/>
    </w:rPr>
  </w:style>
  <w:style w:type="character" w:customStyle="1" w:styleId="8">
    <w:name w:val="font31"/>
    <w:basedOn w:val="3"/>
    <w:qFormat/>
    <w:uiPriority w:val="0"/>
    <w:rPr>
      <w:rFonts w:hint="eastAsia" w:ascii="宋体" w:hAnsi="宋体" w:eastAsia="宋体" w:cs="宋体"/>
      <w:color w:val="000000"/>
      <w:sz w:val="20"/>
      <w:szCs w:val="20"/>
      <w:u w:val="none"/>
    </w:rPr>
  </w:style>
  <w:style w:type="character" w:customStyle="1" w:styleId="9">
    <w:name w:val="font51"/>
    <w:basedOn w:val="3"/>
    <w:qFormat/>
    <w:uiPriority w:val="0"/>
    <w:rPr>
      <w:rFonts w:hint="eastAsia" w:ascii="宋体" w:hAnsi="宋体" w:eastAsia="宋体" w:cs="宋体"/>
      <w:strike/>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3" Type="http://schemas.openxmlformats.org/officeDocument/2006/relationships/fontTable" Target="fontTable.xml"/><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theme" Target="theme/theme1.xml"/><Relationship Id="rId29" Type="http://schemas.openxmlformats.org/officeDocument/2006/relationships/image" Target="media/image26.png"/><Relationship Id="rId28" Type="http://schemas.openxmlformats.org/officeDocument/2006/relationships/image" Target="media/image25.png"/><Relationship Id="rId27" Type="http://schemas.openxmlformats.org/officeDocument/2006/relationships/image" Target="media/image24.png"/><Relationship Id="rId26" Type="http://schemas.openxmlformats.org/officeDocument/2006/relationships/image" Target="media/image23.png"/><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30469</Words>
  <Characters>33676</Characters>
  <Lines>0</Lines>
  <Paragraphs>0</Paragraphs>
  <TotalTime>0</TotalTime>
  <ScaleCrop>false</ScaleCrop>
  <LinksUpToDate>false</LinksUpToDate>
  <CharactersWithSpaces>33887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2026-07-15T06:32:00Z</dcterms:created>
  <dc:creator>刘文龙</dc:creator>
  <cp:lastModifiedBy>刘文龙</cp:lastModifiedBy>
  <dcterms:modified xsi:type="dcterms:W3CDTF">2026-07-15T07:43:08Z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E3EC26D4EBD3405D97AEB7EB458A73BF_11</vt:lpwstr>
  </property>
  <property fmtid="{D5CDD505-2E9C-101B-9397-08002B2CF9AE}" pid="4" name="KSOTemplateDocerSaveRecord">
    <vt:lpwstr>eyJoZGlkIjoiODkzZTgwNzQ0NzRhMTk1OTg1N2NjZjlmYzdmNTQyYzgiLCJ1c2VySWQiOiIyMzE5MjM1OTQifQ==</vt:lpwstr>
  </property>
</Properties>
</file>