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B044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65757C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7FE4B1B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陕西省勉县医院医养结合中心全自动洗澡机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采购项目</w:t>
      </w:r>
    </w:p>
    <w:p w14:paraId="39561CF8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F31256C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政</w:t>
      </w:r>
    </w:p>
    <w:p w14:paraId="076A2165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府</w:t>
      </w:r>
    </w:p>
    <w:p w14:paraId="0AD63541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采</w:t>
      </w:r>
    </w:p>
    <w:p w14:paraId="23FB70BB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购</w:t>
      </w:r>
    </w:p>
    <w:p w14:paraId="7BF4ABB6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合</w:t>
      </w:r>
    </w:p>
    <w:p w14:paraId="1DC5CE69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同</w:t>
      </w:r>
    </w:p>
    <w:p w14:paraId="46BBC851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76B10A3C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5DE2F1E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156923A6">
      <w:pPr>
        <w:pStyle w:val="2"/>
        <w:ind w:firstLine="1680" w:firstLineChars="600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采  购  人：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陕西省勉县医院    </w:t>
      </w:r>
    </w:p>
    <w:p w14:paraId="2C74F9B8">
      <w:pPr>
        <w:pStyle w:val="2"/>
        <w:ind w:firstLine="1680" w:firstLineChars="600"/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供  应  商：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</w:t>
      </w:r>
    </w:p>
    <w:p w14:paraId="60A99DED">
      <w:pPr>
        <w:pStyle w:val="2"/>
        <w:ind w:firstLine="1680" w:firstLineChars="600"/>
        <w:rPr>
          <w:rFonts w:hint="default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日      期：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2026  年    月    日</w:t>
      </w:r>
    </w:p>
    <w:p w14:paraId="5ABA823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陕西省勉县医院医养结合中心全自动洗澡机采购项目</w:t>
      </w:r>
    </w:p>
    <w:p w14:paraId="2D51A48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政府采购合同</w:t>
      </w:r>
    </w:p>
    <w:p w14:paraId="33698D9D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仅供参考，实际以甲乙双方约定为主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757B1D70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合同编号：</w:t>
      </w:r>
    </w:p>
    <w:p w14:paraId="411F241D">
      <w:pPr>
        <w:pStyle w:val="2"/>
        <w:rPr>
          <w:rFonts w:hint="eastAsia"/>
          <w:sz w:val="22"/>
          <w:szCs w:val="24"/>
          <w:lang w:val="en-US" w:eastAsia="zh-CN"/>
        </w:rPr>
      </w:pPr>
    </w:p>
    <w:p w14:paraId="2F1F69A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甲方（采购人）：陕西省勉县医院</w:t>
      </w:r>
    </w:p>
    <w:p w14:paraId="7E19B892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统一社会信用代码： </w:t>
      </w:r>
    </w:p>
    <w:p w14:paraId="6FB8097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地址： </w:t>
      </w:r>
    </w:p>
    <w:p w14:paraId="4C349A51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</w:t>
      </w:r>
    </w:p>
    <w:p w14:paraId="4184E8E9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联系电话： </w:t>
      </w:r>
    </w:p>
    <w:p w14:paraId="4D68D5CA">
      <w:pPr>
        <w:pStyle w:val="2"/>
        <w:rPr>
          <w:rFonts w:hint="eastAsia"/>
          <w:sz w:val="22"/>
          <w:szCs w:val="24"/>
          <w:lang w:val="en-US" w:eastAsia="zh-CN"/>
        </w:rPr>
      </w:pPr>
    </w:p>
    <w:p w14:paraId="7A16C5EC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乙方（成交供应商）： </w:t>
      </w:r>
    </w:p>
    <w:p w14:paraId="5B09432F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统一社会信用代码： </w:t>
      </w:r>
    </w:p>
    <w:p w14:paraId="4DC2C051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地址： 法定代表人： </w:t>
      </w:r>
    </w:p>
    <w:p w14:paraId="3D1482F4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联系电话： </w:t>
      </w:r>
    </w:p>
    <w:p w14:paraId="4D3623C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开户银行： </w:t>
      </w:r>
    </w:p>
    <w:p w14:paraId="22EB82CC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银行账号：</w:t>
      </w:r>
    </w:p>
    <w:p w14:paraId="56003C57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第一条 合同组成文件</w:t>
      </w:r>
    </w:p>
    <w:p w14:paraId="5D38FE7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下列文件为本合同不可分割组成部分，冲突时以标准更优、要求更高为准：</w:t>
      </w:r>
    </w:p>
    <w:p w14:paraId="17D3378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本项目竞争性谈判采购文件；</w:t>
      </w:r>
    </w:p>
    <w:p w14:paraId="6340C58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乙方响应文件、承诺函、澄清说明；</w:t>
      </w:r>
    </w:p>
    <w:p w14:paraId="43811EF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成交通知书；</w:t>
      </w:r>
    </w:p>
    <w:p w14:paraId="310386B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本合同及全部附件；</w:t>
      </w:r>
    </w:p>
    <w:p w14:paraId="28AB8F7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双方履约过程书面确认文件。</w:t>
      </w:r>
    </w:p>
    <w:p w14:paraId="398902EA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第二条 采购标的、价款</w:t>
      </w:r>
    </w:p>
    <w:p w14:paraId="765F03B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标的</w:t>
      </w:r>
      <w:r>
        <w:rPr>
          <w:rFonts w:hint="eastAsia" w:ascii="宋体" w:hAnsi="宋体" w:eastAsia="宋体" w:cs="宋体"/>
          <w:sz w:val="28"/>
          <w:szCs w:val="28"/>
        </w:rPr>
        <w:t>货物：全自动洗澡机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1 </w:t>
      </w:r>
      <w:r>
        <w:rPr>
          <w:rFonts w:hint="eastAsia" w:ascii="宋体" w:hAnsi="宋体" w:eastAsia="宋体" w:cs="宋体"/>
          <w:sz w:val="28"/>
          <w:szCs w:val="28"/>
        </w:rPr>
        <w:t>套（含洗浴舱、升降推车全套配套设备），全部技术参数、配置、功能以采购文件★实质性条款及乙方响应为准。</w:t>
      </w:r>
    </w:p>
    <w:p w14:paraId="5ADDA14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合同总价：人民币￥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元（大写：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元整）。总价包干，包含设备、运输、装卸、安装调试、培训、配套资料、质保、售后、税费等全部费用，甲方无需额外支付任何款项。</w:t>
      </w:r>
    </w:p>
    <w:p w14:paraId="7F658ED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货物要求：全新原厂正品，无翻新、拼装、库存临期设备，设备出厂至交付间隔不超过 6 个月。</w:t>
      </w:r>
    </w:p>
    <w:p w14:paraId="4C2D6409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第三条 履约期限、地点及交付</w:t>
      </w:r>
    </w:p>
    <w:p w14:paraId="46A0F8D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履约期限：合同签订后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30 </w:t>
      </w:r>
      <w:r>
        <w:rPr>
          <w:rFonts w:hint="eastAsia" w:ascii="宋体" w:hAnsi="宋体" w:eastAsia="宋体" w:cs="宋体"/>
          <w:sz w:val="28"/>
          <w:szCs w:val="28"/>
        </w:rPr>
        <w:t>个日历天内完成送货、安装、调试、现场培训。</w:t>
      </w:r>
    </w:p>
    <w:p w14:paraId="2455C19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履约地点：陕西省勉县医院医养结合中心（甲方指定场地）。</w:t>
      </w:r>
    </w:p>
    <w:p w14:paraId="479CDAE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交付资料：乙方同步交付全套纸质+电子版资料：装箱清单、配件工具、产品合格证、原厂保修卡、使用手册、维护手册、第三方检测报告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</w:rPr>
        <w:t>专利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</w:rPr>
        <w:t>资质证明等全套佐证材料。资料缺失限期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日内补齐，逾期视为未完成交货。</w:t>
      </w:r>
    </w:p>
    <w:p w14:paraId="2B8624B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运输、安装、安全责任全部由乙方承担，运输途中损毁、破损由乙方无条件更换。</w:t>
      </w:r>
    </w:p>
    <w:p w14:paraId="3ADDB9C2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第四条 履约保证金</w:t>
      </w:r>
    </w:p>
    <w:p w14:paraId="36C66C1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乙方须按合同总价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10%  </w:t>
      </w:r>
      <w:r>
        <w:rPr>
          <w:rFonts w:hint="eastAsia" w:ascii="宋体" w:hAnsi="宋体" w:eastAsia="宋体" w:cs="宋体"/>
          <w:sz w:val="28"/>
          <w:szCs w:val="28"/>
        </w:rPr>
        <w:t>缴纳履约保证金，收到甲方通知后足额缴纳，可选择银行转账、支票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汇票、银行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担保保函、履约保证保险。</w:t>
      </w:r>
    </w:p>
    <w:p w14:paraId="03CBEFF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甲方账户：</w:t>
      </w:r>
    </w:p>
    <w:p w14:paraId="4C7C169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户名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陕西省勉县医院；</w:t>
      </w:r>
    </w:p>
    <w:p w14:paraId="615D855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账号 2606052009026408453；</w:t>
      </w:r>
    </w:p>
    <w:p w14:paraId="77E1355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开户行工行勉县支行营业部。</w:t>
      </w:r>
    </w:p>
    <w:p w14:paraId="60CE1F4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退还时间：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甲方无息退还；存在违约、赔偿、仓储、清运费用，甲方直接从保证金抵扣。</w:t>
      </w:r>
    </w:p>
    <w:p w14:paraId="4C1D5521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第五条 付款方式</w:t>
      </w:r>
    </w:p>
    <w:p w14:paraId="532F30FB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预付款：合同签订、履约保证金足额缴纳后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7 </w:t>
      </w:r>
      <w:r>
        <w:rPr>
          <w:rFonts w:hint="eastAsia" w:ascii="宋体" w:hAnsi="宋体" w:eastAsia="宋体" w:cs="宋体"/>
          <w:sz w:val="28"/>
          <w:szCs w:val="28"/>
        </w:rPr>
        <w:t>个工作日内，支付合同总价</w:t>
      </w:r>
      <w:r>
        <w:rPr>
          <w:rFonts w:hint="eastAsia" w:ascii="宋体" w:hAnsi="宋体" w:eastAsia="宋体" w:cs="宋体"/>
          <w:sz w:val="28"/>
          <w:szCs w:val="28"/>
          <w:u w:val="single"/>
        </w:rPr>
        <w:t>10%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3E9482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进度款：设备安装调试、验收合格后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7 </w:t>
      </w:r>
      <w:r>
        <w:rPr>
          <w:rFonts w:hint="eastAsia" w:ascii="宋体" w:hAnsi="宋体" w:eastAsia="宋体" w:cs="宋体"/>
          <w:sz w:val="28"/>
          <w:szCs w:val="28"/>
        </w:rPr>
        <w:t>个工作日内，支付合同总价</w:t>
      </w:r>
      <w:r>
        <w:rPr>
          <w:rFonts w:hint="eastAsia" w:ascii="宋体" w:hAnsi="宋体" w:eastAsia="宋体" w:cs="宋体"/>
          <w:sz w:val="28"/>
          <w:szCs w:val="28"/>
          <w:u w:val="single"/>
        </w:rPr>
        <w:t>90%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422AD75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付款方式：银行对公转账，乙方开具合法足额增值税发票后方可申请付款。</w:t>
      </w:r>
    </w:p>
    <w:p w14:paraId="148867CD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无质量保证金。</w:t>
      </w:r>
    </w:p>
    <w:p w14:paraId="1788ED25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第六条 验收标准、流程</w:t>
      </w:r>
    </w:p>
    <w:p w14:paraId="1340E63B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乙方安装调试完成后书面申请验收，甲方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15 </w:t>
      </w:r>
      <w:r>
        <w:rPr>
          <w:rFonts w:hint="eastAsia" w:ascii="宋体" w:hAnsi="宋体" w:eastAsia="宋体" w:cs="宋体"/>
          <w:sz w:val="28"/>
          <w:szCs w:val="28"/>
        </w:rPr>
        <w:t>日历天内组织初验；初验合格进入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15 </w:t>
      </w:r>
      <w:r>
        <w:rPr>
          <w:rFonts w:hint="eastAsia" w:ascii="宋体" w:hAnsi="宋体" w:eastAsia="宋体" w:cs="宋体"/>
          <w:sz w:val="28"/>
          <w:szCs w:val="28"/>
        </w:rPr>
        <w:t>日试用期；试用期无重大故障、参数达标，期满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30 </w:t>
      </w:r>
      <w:r>
        <w:rPr>
          <w:rFonts w:hint="eastAsia" w:ascii="宋体" w:hAnsi="宋体" w:eastAsia="宋体" w:cs="宋体"/>
          <w:sz w:val="28"/>
          <w:szCs w:val="28"/>
        </w:rPr>
        <w:t>日内完成最终验收。</w:t>
      </w:r>
    </w:p>
    <w:p w14:paraId="1BF36DDA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验收依据：国家行业标准、采购文件全部技术参数（★项为硬性否决项）、乙方响应承诺、本合同。</w:t>
      </w:r>
    </w:p>
    <w:p w14:paraId="2C94ED7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初验不合格：乙方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日内完成整改调试并申请复验；复验仍不合格，甲方有权拒收设备、单方解除合同，乙方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日内自行拆除清运，已收预付款全额无息退还，全部整改、运输、人工费用乙方承担。</w:t>
      </w:r>
    </w:p>
    <w:p w14:paraId="387A7F3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验收发现参数造假、伪造资质、虚假材料，直接认定虚假响应，甲方追究全部法律及违约责任。</w:t>
      </w:r>
    </w:p>
    <w:p w14:paraId="2C62FA6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设备已投入使用但未验收，仅外观数量视同合格；隐蔽质量缺陷乙方仍终身承担质保维修、退换货责任。</w:t>
      </w:r>
    </w:p>
    <w:p w14:paraId="0AF55C4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第七条 质量保修与售后服务</w:t>
      </w:r>
    </w:p>
    <w:p w14:paraId="2CA5D02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质保期：整体设备终验合格次日起不少于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年。</w:t>
      </w:r>
    </w:p>
    <w:p w14:paraId="7BE24AA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质保范围：除易耗品、人为损坏、私自改装、不可抗力外，所有故障免费维修、免费更换配件、免上门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运输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拆装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人工费用。返厂维修质保期顺延对应天数。</w:t>
      </w:r>
    </w:p>
    <w:p w14:paraId="1703334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售后要求：厂家或乙方设立本地售后服务机构，</w:t>
      </w:r>
      <w:r>
        <w:rPr>
          <w:rFonts w:hint="eastAsia" w:ascii="宋体" w:hAnsi="宋体" w:eastAsia="宋体" w:cs="宋体"/>
          <w:sz w:val="28"/>
          <w:szCs w:val="28"/>
          <w:u w:val="single"/>
        </w:rPr>
        <w:t>7×24</w:t>
      </w:r>
      <w:r>
        <w:rPr>
          <w:rFonts w:hint="eastAsia" w:ascii="宋体" w:hAnsi="宋体" w:eastAsia="宋体" w:cs="宋体"/>
          <w:sz w:val="28"/>
          <w:szCs w:val="28"/>
        </w:rPr>
        <w:t>小时技术热线；报修</w:t>
      </w:r>
      <w:r>
        <w:rPr>
          <w:rFonts w:hint="eastAsia" w:ascii="宋体" w:hAnsi="宋体" w:eastAsia="宋体" w:cs="宋体"/>
          <w:sz w:val="28"/>
          <w:szCs w:val="28"/>
          <w:u w:val="single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小时远程排查，远程无法解决</w:t>
      </w:r>
      <w:r>
        <w:rPr>
          <w:rFonts w:hint="eastAsia" w:ascii="宋体" w:hAnsi="宋体" w:eastAsia="宋体" w:cs="宋体"/>
          <w:sz w:val="28"/>
          <w:szCs w:val="28"/>
          <w:u w:val="single"/>
        </w:rPr>
        <w:t>48</w:t>
      </w:r>
      <w:r>
        <w:rPr>
          <w:rFonts w:hint="eastAsia" w:ascii="宋体" w:hAnsi="宋体" w:eastAsia="宋体" w:cs="宋体"/>
          <w:sz w:val="28"/>
          <w:szCs w:val="28"/>
        </w:rPr>
        <w:t>小时上门检修。</w:t>
      </w:r>
    </w:p>
    <w:p w14:paraId="7958538A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终身维保：质保期满后仅收取原厂配件成本及基础工时费，无上门、运输附加收费，报价公开透明。</w:t>
      </w:r>
    </w:p>
    <w:p w14:paraId="5365FBB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免费现场实操培训，确保甲方操作人员熟练掌握全部设备功能。</w:t>
      </w:r>
    </w:p>
    <w:p w14:paraId="1CE555B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第八条 知识产权约定</w:t>
      </w:r>
    </w:p>
    <w:p w14:paraId="3D6F2065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乙方保证所供设备、配套软件、图纸、技术资料不存在任何第三方专利、商标、著作权侵权。</w:t>
      </w:r>
    </w:p>
    <w:p w14:paraId="39CF808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若发生第三方知识产权维权、诉讼，全部赔偿、应诉、法律责任由乙方独立承担；给甲方造成损失的，乙方全额赔偿。</w:t>
      </w:r>
    </w:p>
    <w:p w14:paraId="4EA7B8F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甲方永久享有本套设备配套技术资料、操作软件的使用权。</w:t>
      </w:r>
    </w:p>
    <w:p w14:paraId="572F349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第九条 双方权利义务</w:t>
      </w:r>
    </w:p>
    <w:p w14:paraId="195CABA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（一）甲方</w:t>
      </w:r>
    </w:p>
    <w:p w14:paraId="1CA8A1C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提供设备安装场地、基础水电配套；</w:t>
      </w:r>
    </w:p>
    <w:p w14:paraId="294736B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按期组织验收、按合同约定支付款项；</w:t>
      </w:r>
    </w:p>
    <w:p w14:paraId="5BE3C8A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配合乙方完成现场培训、设备调试。</w:t>
      </w:r>
    </w:p>
    <w:p w14:paraId="20B45CF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（二）乙方</w:t>
      </w:r>
    </w:p>
    <w:p w14:paraId="4E95302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严格响应采购文件全部技术、商务、售后条款，不得负偏离；</w:t>
      </w:r>
    </w:p>
    <w:p w14:paraId="7281E46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全程负责运输、卸货、安装、调试、培训、售后；</w:t>
      </w:r>
    </w:p>
    <w:p w14:paraId="67360A7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质保期内及时响应故障报修，按期完成维修更换；</w:t>
      </w:r>
    </w:p>
    <w:p w14:paraId="2DD7A46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承担设备交付、使用、维保期间全部安全事故责任。</w:t>
      </w:r>
    </w:p>
    <w:p w14:paraId="607A5C7E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第十条 违约责任</w:t>
      </w:r>
    </w:p>
    <w:p w14:paraId="070B18A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乙方逾期供货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安装调试，每逾期一日按合同总价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支付违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约金；逾期超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日，甲方可解除合同，没收履约保证金。</w:t>
      </w:r>
    </w:p>
    <w:p w14:paraId="05E5C77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货物参数、配置、服务不满足采购文件要求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及响应文件承诺的</w:t>
      </w:r>
      <w:r>
        <w:rPr>
          <w:rFonts w:hint="eastAsia" w:ascii="宋体" w:hAnsi="宋体" w:eastAsia="宋体" w:cs="宋体"/>
          <w:sz w:val="28"/>
          <w:szCs w:val="28"/>
        </w:rPr>
        <w:t>，甲方有权拒收、退换货、解除合同，乙方承担全部损失。</w:t>
      </w:r>
    </w:p>
    <w:p w14:paraId="7F9DA0C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任何一方违约造成对方直接经济损失，违约方全额赔偿；甲方可从履约保证金抵扣损失。</w:t>
      </w:r>
    </w:p>
    <w:p w14:paraId="6705B630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乙方提供虚假资质、检测报告、专利文件，甲方取消成交、解除合同，上报政府采购监管部门列入失信名单。</w:t>
      </w:r>
    </w:p>
    <w:p w14:paraId="5BCDD8AB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第十一条 争议解决</w:t>
      </w:r>
    </w:p>
    <w:p w14:paraId="5A9149A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合同履行产生争议，双方友好协商；协商不成，任意一方可向项目所在地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（勉县）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人民法院提起诉讼，诉讼费由败诉方承担。诉讼期间无争议部分继续履行。</w:t>
      </w:r>
    </w:p>
    <w:p w14:paraId="2B8F638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第十二条 其他约定</w:t>
      </w:r>
    </w:p>
    <w:p w14:paraId="0FBC99D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本项目不接受联合体、不允许合同分包。</w:t>
      </w:r>
    </w:p>
    <w:p w14:paraId="3E0FD56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不可抗力：地震、洪水等法定不可抗力导致无法履约，双方互不追责，协商顺延工期或解除合同。</w:t>
      </w:r>
    </w:p>
    <w:p w14:paraId="06F5F04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合同生效：甲乙双方加盖公章、法定代表人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授权代表签字后生效。</w:t>
      </w:r>
    </w:p>
    <w:p w14:paraId="08355AF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份数：本合同一式肆份，甲方执叁份，乙方执壹份，具有同等法律效力。</w:t>
      </w:r>
    </w:p>
    <w:p w14:paraId="46EBD3F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未尽事宜，双方签订书面补充协议，补充协议与本合同具备同等效力。</w:t>
      </w:r>
    </w:p>
    <w:p w14:paraId="0BA5746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甲方（盖章）：陕西省勉县医院 </w:t>
      </w:r>
    </w:p>
    <w:p w14:paraId="4FFE61A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法定代表人/授权代表（签字）： </w:t>
      </w:r>
    </w:p>
    <w:p w14:paraId="52C112A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年 月 日</w:t>
      </w:r>
    </w:p>
    <w:p w14:paraId="18DEEEEE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5BF6443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乙方（盖章）： </w:t>
      </w:r>
    </w:p>
    <w:p w14:paraId="5B5DCD6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法定代表人/ 授权代表（签字）： </w:t>
      </w:r>
    </w:p>
    <w:p w14:paraId="3DEE3CB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年 月 日</w:t>
      </w:r>
    </w:p>
    <w:p w14:paraId="12686DE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F619F3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24EB2F1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15A330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 1：设备分项报价清单</w:t>
      </w:r>
    </w:p>
    <w:p w14:paraId="253FC69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表格</w:t>
      </w:r>
    </w:p>
    <w:tbl>
      <w:tblPr>
        <w:tblStyle w:val="11"/>
        <w:tblW w:w="8533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1300"/>
        <w:gridCol w:w="694"/>
        <w:gridCol w:w="694"/>
        <w:gridCol w:w="669"/>
        <w:gridCol w:w="669"/>
        <w:gridCol w:w="982"/>
        <w:gridCol w:w="982"/>
        <w:gridCol w:w="1068"/>
      </w:tblGrid>
      <w:tr w14:paraId="2F1B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430" w:type="dxa"/>
            <w:shd w:val="clear" w:color="auto" w:fill="auto"/>
            <w:vAlign w:val="center"/>
          </w:tcPr>
          <w:p w14:paraId="06B1C35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34B21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F8F4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EC63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品牌厂家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D05E0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D137E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2E0A1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单价</w:t>
            </w:r>
          </w:p>
          <w:p w14:paraId="14E54FE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23135E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总价</w:t>
            </w:r>
          </w:p>
          <w:p w14:paraId="7BE130F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9EF3EB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D13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430" w:type="dxa"/>
            <w:shd w:val="clear" w:color="auto" w:fill="auto"/>
            <w:vAlign w:val="center"/>
          </w:tcPr>
          <w:p w14:paraId="082757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EEF69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全自动洗澡机整套（含升降推车）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C489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C773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9C5EAC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E6360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F1C9CE7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FEC9FD3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0FD2495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含全部配套配件、耗材、工具</w:t>
            </w:r>
          </w:p>
        </w:tc>
      </w:tr>
      <w:tr w14:paraId="7163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  <w:tblCellSpacing w:w="15" w:type="dxa"/>
          <w:jc w:val="center"/>
        </w:trPr>
        <w:tc>
          <w:tcPr>
            <w:tcW w:w="8473" w:type="dxa"/>
            <w:gridSpan w:val="9"/>
            <w:shd w:val="clear" w:color="auto" w:fill="auto"/>
            <w:vAlign w:val="center"/>
          </w:tcPr>
          <w:p w14:paraId="72AF9D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合计总价（小写）：￥________元 大写：</w:t>
            </w:r>
          </w:p>
        </w:tc>
      </w:tr>
    </w:tbl>
    <w:p w14:paraId="28F5B07D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A1FF079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 2：售后服务承诺确认表</w:t>
      </w:r>
    </w:p>
    <w:p w14:paraId="40E73C0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7×24 小时售后热线：</w:t>
      </w:r>
    </w:p>
    <w:p w14:paraId="02971D6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远程响应时限≤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3 </w:t>
      </w:r>
      <w:r>
        <w:rPr>
          <w:rFonts w:hint="eastAsia" w:ascii="宋体" w:hAnsi="宋体" w:eastAsia="宋体" w:cs="宋体"/>
          <w:sz w:val="28"/>
          <w:szCs w:val="28"/>
        </w:rPr>
        <w:t>小时，上门检修≤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48 </w:t>
      </w:r>
      <w:r>
        <w:rPr>
          <w:rFonts w:hint="eastAsia" w:ascii="宋体" w:hAnsi="宋体" w:eastAsia="宋体" w:cs="宋体"/>
          <w:sz w:val="28"/>
          <w:szCs w:val="28"/>
        </w:rPr>
        <w:t>小时：□完全响应</w:t>
      </w:r>
    </w:p>
    <w:p w14:paraId="6D5389D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免费现场操作培训：□完全响应</w:t>
      </w:r>
    </w:p>
    <w:p w14:paraId="030BEED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整机质保≥3 年：□完全响应</w:t>
      </w:r>
    </w:p>
    <w:p w14:paraId="68BAEC7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 xml:space="preserve">质保期满终身成本价维修：□完全响应 乙方盖章： </w:t>
      </w:r>
    </w:p>
    <w:p w14:paraId="5C5189F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</w:p>
    <w:p w14:paraId="779EEF4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 w14:paraId="5C94C3BF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3号楷体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F4CC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0D613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0D613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39B7C"/>
    <w:multiLevelType w:val="multilevel"/>
    <w:tmpl w:val="D8A39B7C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kYjIxNzZmYjc3ZDVlYTYzZTU3OWNhODIwMDg4OGMifQ=="/>
  </w:docVars>
  <w:rsids>
    <w:rsidRoot w:val="7E751075"/>
    <w:rsid w:val="00005402"/>
    <w:rsid w:val="002410F1"/>
    <w:rsid w:val="004C0647"/>
    <w:rsid w:val="00A8079C"/>
    <w:rsid w:val="01AC75F0"/>
    <w:rsid w:val="01C74429"/>
    <w:rsid w:val="02004145"/>
    <w:rsid w:val="020877D9"/>
    <w:rsid w:val="02315D47"/>
    <w:rsid w:val="023A4BFB"/>
    <w:rsid w:val="02781BC8"/>
    <w:rsid w:val="03717E46"/>
    <w:rsid w:val="03766107"/>
    <w:rsid w:val="03971CC2"/>
    <w:rsid w:val="0397607D"/>
    <w:rsid w:val="04781A0B"/>
    <w:rsid w:val="04E672BC"/>
    <w:rsid w:val="0548762F"/>
    <w:rsid w:val="05746676"/>
    <w:rsid w:val="05777F14"/>
    <w:rsid w:val="05791EDF"/>
    <w:rsid w:val="05860158"/>
    <w:rsid w:val="05943530"/>
    <w:rsid w:val="05B44CC5"/>
    <w:rsid w:val="05ED01D7"/>
    <w:rsid w:val="064249C6"/>
    <w:rsid w:val="069845E6"/>
    <w:rsid w:val="06CC603E"/>
    <w:rsid w:val="071C6FC5"/>
    <w:rsid w:val="073E518E"/>
    <w:rsid w:val="0753050D"/>
    <w:rsid w:val="075E313A"/>
    <w:rsid w:val="07794418"/>
    <w:rsid w:val="07AF7E3A"/>
    <w:rsid w:val="07FB4E2D"/>
    <w:rsid w:val="0808579C"/>
    <w:rsid w:val="08431698"/>
    <w:rsid w:val="08C416C3"/>
    <w:rsid w:val="091A12E3"/>
    <w:rsid w:val="092959CA"/>
    <w:rsid w:val="09320D22"/>
    <w:rsid w:val="09B06799"/>
    <w:rsid w:val="09E55D95"/>
    <w:rsid w:val="0A067AB9"/>
    <w:rsid w:val="0A83110A"/>
    <w:rsid w:val="0ABD461B"/>
    <w:rsid w:val="0B1F0FC2"/>
    <w:rsid w:val="0B5605CC"/>
    <w:rsid w:val="0B5F1B77"/>
    <w:rsid w:val="0B6B22C9"/>
    <w:rsid w:val="0BC8771C"/>
    <w:rsid w:val="0BE65DF4"/>
    <w:rsid w:val="0C2A5CE1"/>
    <w:rsid w:val="0C4F5747"/>
    <w:rsid w:val="0C6D3E1F"/>
    <w:rsid w:val="0C7067C1"/>
    <w:rsid w:val="0C894176"/>
    <w:rsid w:val="0CA35A93"/>
    <w:rsid w:val="0CD520F0"/>
    <w:rsid w:val="0D2564A8"/>
    <w:rsid w:val="0D411534"/>
    <w:rsid w:val="0D6C2329"/>
    <w:rsid w:val="0DEF1F9A"/>
    <w:rsid w:val="0E372937"/>
    <w:rsid w:val="0E7531D3"/>
    <w:rsid w:val="0E8E5F1C"/>
    <w:rsid w:val="0EAD2BF9"/>
    <w:rsid w:val="0EC0292C"/>
    <w:rsid w:val="0EEF4FBF"/>
    <w:rsid w:val="0F3F5F47"/>
    <w:rsid w:val="0F503CB0"/>
    <w:rsid w:val="0F587009"/>
    <w:rsid w:val="0F8216A0"/>
    <w:rsid w:val="0F8C280E"/>
    <w:rsid w:val="0FB26719"/>
    <w:rsid w:val="0FCD5301"/>
    <w:rsid w:val="10424203"/>
    <w:rsid w:val="106043C7"/>
    <w:rsid w:val="10BB33AB"/>
    <w:rsid w:val="10C2298C"/>
    <w:rsid w:val="10D91A83"/>
    <w:rsid w:val="10EC7A09"/>
    <w:rsid w:val="110765F0"/>
    <w:rsid w:val="11365128"/>
    <w:rsid w:val="115978F2"/>
    <w:rsid w:val="119107BF"/>
    <w:rsid w:val="11952AE2"/>
    <w:rsid w:val="11A958FA"/>
    <w:rsid w:val="11B5429E"/>
    <w:rsid w:val="11E46932"/>
    <w:rsid w:val="12103BCB"/>
    <w:rsid w:val="12170AB5"/>
    <w:rsid w:val="123C051C"/>
    <w:rsid w:val="12B04A66"/>
    <w:rsid w:val="12C14F0B"/>
    <w:rsid w:val="12C329EB"/>
    <w:rsid w:val="130628D8"/>
    <w:rsid w:val="13274D28"/>
    <w:rsid w:val="132E255A"/>
    <w:rsid w:val="13416360"/>
    <w:rsid w:val="134F427F"/>
    <w:rsid w:val="13637D2A"/>
    <w:rsid w:val="13765CAF"/>
    <w:rsid w:val="137E6912"/>
    <w:rsid w:val="1380632E"/>
    <w:rsid w:val="13CA5182"/>
    <w:rsid w:val="143D5AD8"/>
    <w:rsid w:val="144731A8"/>
    <w:rsid w:val="147E01C0"/>
    <w:rsid w:val="1481490C"/>
    <w:rsid w:val="14956609"/>
    <w:rsid w:val="14C333C2"/>
    <w:rsid w:val="14CF5677"/>
    <w:rsid w:val="14F41582"/>
    <w:rsid w:val="151439D2"/>
    <w:rsid w:val="158C5316"/>
    <w:rsid w:val="15EA64E1"/>
    <w:rsid w:val="16077093"/>
    <w:rsid w:val="165D6CB3"/>
    <w:rsid w:val="167069E6"/>
    <w:rsid w:val="16783AEC"/>
    <w:rsid w:val="169326D4"/>
    <w:rsid w:val="16A62408"/>
    <w:rsid w:val="16B03286"/>
    <w:rsid w:val="16B0772A"/>
    <w:rsid w:val="16BF6EEC"/>
    <w:rsid w:val="16CD5BE6"/>
    <w:rsid w:val="17854713"/>
    <w:rsid w:val="179A5DA4"/>
    <w:rsid w:val="18D02FF1"/>
    <w:rsid w:val="18D86AC4"/>
    <w:rsid w:val="18E64881"/>
    <w:rsid w:val="1954439D"/>
    <w:rsid w:val="195A572B"/>
    <w:rsid w:val="197607B7"/>
    <w:rsid w:val="19E00326"/>
    <w:rsid w:val="1A4C1518"/>
    <w:rsid w:val="1A584361"/>
    <w:rsid w:val="1A930EF5"/>
    <w:rsid w:val="1A976C37"/>
    <w:rsid w:val="1AC612CA"/>
    <w:rsid w:val="1AC67F13"/>
    <w:rsid w:val="1AE6196C"/>
    <w:rsid w:val="1AF5395E"/>
    <w:rsid w:val="1B302BE8"/>
    <w:rsid w:val="1B4A1EFB"/>
    <w:rsid w:val="1B530684"/>
    <w:rsid w:val="1BB11F7A"/>
    <w:rsid w:val="1C1D316C"/>
    <w:rsid w:val="1C35495A"/>
    <w:rsid w:val="1C542906"/>
    <w:rsid w:val="1D4A4435"/>
    <w:rsid w:val="1D9E208B"/>
    <w:rsid w:val="1DA04055"/>
    <w:rsid w:val="1DCD0BC2"/>
    <w:rsid w:val="1DDB565E"/>
    <w:rsid w:val="1E592455"/>
    <w:rsid w:val="1E635082"/>
    <w:rsid w:val="1E7828DC"/>
    <w:rsid w:val="1EDB1A02"/>
    <w:rsid w:val="1F06438B"/>
    <w:rsid w:val="1F132E98"/>
    <w:rsid w:val="1F3B30D5"/>
    <w:rsid w:val="1F7742B3"/>
    <w:rsid w:val="1F7D3F22"/>
    <w:rsid w:val="1FE8583F"/>
    <w:rsid w:val="20126D60"/>
    <w:rsid w:val="20B10327"/>
    <w:rsid w:val="21216E6D"/>
    <w:rsid w:val="217A4BBD"/>
    <w:rsid w:val="21D544E9"/>
    <w:rsid w:val="22525D60"/>
    <w:rsid w:val="22877591"/>
    <w:rsid w:val="22B660C8"/>
    <w:rsid w:val="22EB0197"/>
    <w:rsid w:val="22F10EAE"/>
    <w:rsid w:val="231921B3"/>
    <w:rsid w:val="23445482"/>
    <w:rsid w:val="236F53C6"/>
    <w:rsid w:val="23A35343"/>
    <w:rsid w:val="23A75A11"/>
    <w:rsid w:val="23A81EB5"/>
    <w:rsid w:val="24305A06"/>
    <w:rsid w:val="244B5E2A"/>
    <w:rsid w:val="24547947"/>
    <w:rsid w:val="24D46CDA"/>
    <w:rsid w:val="25916979"/>
    <w:rsid w:val="259721E1"/>
    <w:rsid w:val="25B032A3"/>
    <w:rsid w:val="25FE48FD"/>
    <w:rsid w:val="267C13D7"/>
    <w:rsid w:val="26943FA4"/>
    <w:rsid w:val="26976211"/>
    <w:rsid w:val="26B446CD"/>
    <w:rsid w:val="274A6DDF"/>
    <w:rsid w:val="276A0A99"/>
    <w:rsid w:val="277F117F"/>
    <w:rsid w:val="27AC7A9A"/>
    <w:rsid w:val="27E86D24"/>
    <w:rsid w:val="27EB6814"/>
    <w:rsid w:val="282633A8"/>
    <w:rsid w:val="286E6AFD"/>
    <w:rsid w:val="28FC235B"/>
    <w:rsid w:val="29057462"/>
    <w:rsid w:val="290D6316"/>
    <w:rsid w:val="29CA4207"/>
    <w:rsid w:val="29DD3F3B"/>
    <w:rsid w:val="2A4B17EC"/>
    <w:rsid w:val="2A5561C7"/>
    <w:rsid w:val="2A946CEF"/>
    <w:rsid w:val="2AA131BA"/>
    <w:rsid w:val="2AAB4039"/>
    <w:rsid w:val="2ABF1892"/>
    <w:rsid w:val="2AC9060F"/>
    <w:rsid w:val="2B110340"/>
    <w:rsid w:val="2B457FE9"/>
    <w:rsid w:val="2BB533C1"/>
    <w:rsid w:val="2C02412C"/>
    <w:rsid w:val="2C0C6D59"/>
    <w:rsid w:val="2C8114F5"/>
    <w:rsid w:val="2C866B0B"/>
    <w:rsid w:val="2CB006B2"/>
    <w:rsid w:val="2CC118F2"/>
    <w:rsid w:val="2CCB1DF5"/>
    <w:rsid w:val="2D377E06"/>
    <w:rsid w:val="2D3E1A59"/>
    <w:rsid w:val="2DEA30CA"/>
    <w:rsid w:val="2E0162AF"/>
    <w:rsid w:val="2E093550"/>
    <w:rsid w:val="2E150147"/>
    <w:rsid w:val="2F4B7B98"/>
    <w:rsid w:val="2F5B7891"/>
    <w:rsid w:val="2F967065"/>
    <w:rsid w:val="2FF605D5"/>
    <w:rsid w:val="30405223"/>
    <w:rsid w:val="30670A02"/>
    <w:rsid w:val="308B2942"/>
    <w:rsid w:val="30A457B2"/>
    <w:rsid w:val="30DC13F0"/>
    <w:rsid w:val="31175F84"/>
    <w:rsid w:val="31886E82"/>
    <w:rsid w:val="318A0E4C"/>
    <w:rsid w:val="32582CF8"/>
    <w:rsid w:val="334943EF"/>
    <w:rsid w:val="334B460B"/>
    <w:rsid w:val="335C05C6"/>
    <w:rsid w:val="33737E02"/>
    <w:rsid w:val="33A37FA3"/>
    <w:rsid w:val="33A8380B"/>
    <w:rsid w:val="33CB12A8"/>
    <w:rsid w:val="341D5FA7"/>
    <w:rsid w:val="343155AF"/>
    <w:rsid w:val="34931DC5"/>
    <w:rsid w:val="34AF2977"/>
    <w:rsid w:val="34C71A6F"/>
    <w:rsid w:val="34FD36E3"/>
    <w:rsid w:val="35223149"/>
    <w:rsid w:val="35DF103A"/>
    <w:rsid w:val="35E548A3"/>
    <w:rsid w:val="361909F0"/>
    <w:rsid w:val="3727713D"/>
    <w:rsid w:val="372907BF"/>
    <w:rsid w:val="37531CE0"/>
    <w:rsid w:val="37AD13F0"/>
    <w:rsid w:val="37D56B99"/>
    <w:rsid w:val="37FB65FF"/>
    <w:rsid w:val="37FC58DA"/>
    <w:rsid w:val="38190834"/>
    <w:rsid w:val="38367638"/>
    <w:rsid w:val="383E64EC"/>
    <w:rsid w:val="384D2D94"/>
    <w:rsid w:val="384E3ABF"/>
    <w:rsid w:val="38523D46"/>
    <w:rsid w:val="388A60F8"/>
    <w:rsid w:val="389B56ED"/>
    <w:rsid w:val="38AF2F46"/>
    <w:rsid w:val="38C20ECB"/>
    <w:rsid w:val="38EE0D7F"/>
    <w:rsid w:val="38F022F8"/>
    <w:rsid w:val="39317DFF"/>
    <w:rsid w:val="3934169D"/>
    <w:rsid w:val="394F51A8"/>
    <w:rsid w:val="3A1C285D"/>
    <w:rsid w:val="3A2B0CF2"/>
    <w:rsid w:val="3A4B4EF0"/>
    <w:rsid w:val="3AFA2CEE"/>
    <w:rsid w:val="3B2746C2"/>
    <w:rsid w:val="3B4D3CA2"/>
    <w:rsid w:val="3B5A6316"/>
    <w:rsid w:val="3B762441"/>
    <w:rsid w:val="3BC96A15"/>
    <w:rsid w:val="3BCC2061"/>
    <w:rsid w:val="3C4D13F4"/>
    <w:rsid w:val="3C553E04"/>
    <w:rsid w:val="3C6D55F2"/>
    <w:rsid w:val="3C9963E7"/>
    <w:rsid w:val="3C9E57AB"/>
    <w:rsid w:val="3D54230E"/>
    <w:rsid w:val="3D801355"/>
    <w:rsid w:val="3D87344A"/>
    <w:rsid w:val="3DAB4624"/>
    <w:rsid w:val="3DAF5796"/>
    <w:rsid w:val="3DB35286"/>
    <w:rsid w:val="3E6B790F"/>
    <w:rsid w:val="3E6D18D9"/>
    <w:rsid w:val="3E8409D1"/>
    <w:rsid w:val="3EB5502E"/>
    <w:rsid w:val="3F174A8E"/>
    <w:rsid w:val="3F520ACF"/>
    <w:rsid w:val="3F7F588A"/>
    <w:rsid w:val="3F9A4950"/>
    <w:rsid w:val="403A3A3D"/>
    <w:rsid w:val="40632F94"/>
    <w:rsid w:val="406B3BF6"/>
    <w:rsid w:val="406B530A"/>
    <w:rsid w:val="409E3FCC"/>
    <w:rsid w:val="4114428E"/>
    <w:rsid w:val="41235CF3"/>
    <w:rsid w:val="412A5860"/>
    <w:rsid w:val="42476921"/>
    <w:rsid w:val="424D3EFC"/>
    <w:rsid w:val="428E1A36"/>
    <w:rsid w:val="42A94EAA"/>
    <w:rsid w:val="42D40179"/>
    <w:rsid w:val="43120CA1"/>
    <w:rsid w:val="433E55F2"/>
    <w:rsid w:val="434F15AD"/>
    <w:rsid w:val="43767DDC"/>
    <w:rsid w:val="439671DC"/>
    <w:rsid w:val="43E6398E"/>
    <w:rsid w:val="444A7FC7"/>
    <w:rsid w:val="449B0822"/>
    <w:rsid w:val="45012FD6"/>
    <w:rsid w:val="452847AC"/>
    <w:rsid w:val="452B268D"/>
    <w:rsid w:val="45440EBA"/>
    <w:rsid w:val="45815C6A"/>
    <w:rsid w:val="45991206"/>
    <w:rsid w:val="462E7BA0"/>
    <w:rsid w:val="46737CA9"/>
    <w:rsid w:val="46A77952"/>
    <w:rsid w:val="46EE732F"/>
    <w:rsid w:val="472745EF"/>
    <w:rsid w:val="47372A84"/>
    <w:rsid w:val="47392CA0"/>
    <w:rsid w:val="478F0B12"/>
    <w:rsid w:val="47BE4F54"/>
    <w:rsid w:val="47C6205A"/>
    <w:rsid w:val="47D77DC3"/>
    <w:rsid w:val="47DF3BBE"/>
    <w:rsid w:val="48396CD0"/>
    <w:rsid w:val="486A0C38"/>
    <w:rsid w:val="487E46E3"/>
    <w:rsid w:val="48BE4AEB"/>
    <w:rsid w:val="48E1714C"/>
    <w:rsid w:val="49066BB2"/>
    <w:rsid w:val="496501C6"/>
    <w:rsid w:val="497F0713"/>
    <w:rsid w:val="49B54134"/>
    <w:rsid w:val="49CC7DFC"/>
    <w:rsid w:val="49D4280C"/>
    <w:rsid w:val="4AAE7501"/>
    <w:rsid w:val="4ACC3E2B"/>
    <w:rsid w:val="4AEB2504"/>
    <w:rsid w:val="4B2C6678"/>
    <w:rsid w:val="4B5856BF"/>
    <w:rsid w:val="4B6F670D"/>
    <w:rsid w:val="4BE662C9"/>
    <w:rsid w:val="4C7E2F03"/>
    <w:rsid w:val="4C8229F4"/>
    <w:rsid w:val="4CDB2235"/>
    <w:rsid w:val="4CFE5DF2"/>
    <w:rsid w:val="4D2A4296"/>
    <w:rsid w:val="4D445EFB"/>
    <w:rsid w:val="4D6B792C"/>
    <w:rsid w:val="4D6C0FAE"/>
    <w:rsid w:val="4D6C7AA7"/>
    <w:rsid w:val="4DB766CD"/>
    <w:rsid w:val="4E1E04FA"/>
    <w:rsid w:val="4E1E499E"/>
    <w:rsid w:val="4E7C16C5"/>
    <w:rsid w:val="4ECA0682"/>
    <w:rsid w:val="4ECF5C98"/>
    <w:rsid w:val="4EDE412D"/>
    <w:rsid w:val="4F281AC6"/>
    <w:rsid w:val="4F3124AF"/>
    <w:rsid w:val="4F6B3C13"/>
    <w:rsid w:val="4F840831"/>
    <w:rsid w:val="4F8627FB"/>
    <w:rsid w:val="4FD712A8"/>
    <w:rsid w:val="50940F47"/>
    <w:rsid w:val="50B05655"/>
    <w:rsid w:val="515E50B1"/>
    <w:rsid w:val="516E1AB0"/>
    <w:rsid w:val="5176064D"/>
    <w:rsid w:val="51933B71"/>
    <w:rsid w:val="51B82A14"/>
    <w:rsid w:val="51DA5080"/>
    <w:rsid w:val="51FF6894"/>
    <w:rsid w:val="526E7576"/>
    <w:rsid w:val="52707792"/>
    <w:rsid w:val="52946FDD"/>
    <w:rsid w:val="52BE405A"/>
    <w:rsid w:val="52D4387D"/>
    <w:rsid w:val="537904C0"/>
    <w:rsid w:val="53990623"/>
    <w:rsid w:val="53BD6A07"/>
    <w:rsid w:val="53EC2E48"/>
    <w:rsid w:val="5402441A"/>
    <w:rsid w:val="543F566E"/>
    <w:rsid w:val="54482775"/>
    <w:rsid w:val="547A0454"/>
    <w:rsid w:val="54B24092"/>
    <w:rsid w:val="54B25E40"/>
    <w:rsid w:val="54B509EE"/>
    <w:rsid w:val="54CF254E"/>
    <w:rsid w:val="5520724E"/>
    <w:rsid w:val="55713605"/>
    <w:rsid w:val="55990DAE"/>
    <w:rsid w:val="55A25AF7"/>
    <w:rsid w:val="55B47996"/>
    <w:rsid w:val="55EB0FA6"/>
    <w:rsid w:val="5612506A"/>
    <w:rsid w:val="56242D6E"/>
    <w:rsid w:val="562E599A"/>
    <w:rsid w:val="565A053D"/>
    <w:rsid w:val="566E223B"/>
    <w:rsid w:val="567A298E"/>
    <w:rsid w:val="56C57E56"/>
    <w:rsid w:val="572052E3"/>
    <w:rsid w:val="575651A9"/>
    <w:rsid w:val="575E5E0B"/>
    <w:rsid w:val="57743881"/>
    <w:rsid w:val="57811AFA"/>
    <w:rsid w:val="57AD1F9B"/>
    <w:rsid w:val="57CA6432"/>
    <w:rsid w:val="57E74053"/>
    <w:rsid w:val="58A43CF2"/>
    <w:rsid w:val="58FC58DC"/>
    <w:rsid w:val="591A311E"/>
    <w:rsid w:val="593B4656"/>
    <w:rsid w:val="596F2552"/>
    <w:rsid w:val="59723DF0"/>
    <w:rsid w:val="598F3A95"/>
    <w:rsid w:val="59EA607C"/>
    <w:rsid w:val="59F44805"/>
    <w:rsid w:val="5A1B7FE4"/>
    <w:rsid w:val="5A2C6F80"/>
    <w:rsid w:val="5A4E03B9"/>
    <w:rsid w:val="5A8E07B6"/>
    <w:rsid w:val="5AB126F6"/>
    <w:rsid w:val="5AE76118"/>
    <w:rsid w:val="5AEA0FA7"/>
    <w:rsid w:val="5B5428B5"/>
    <w:rsid w:val="5B8D77FC"/>
    <w:rsid w:val="5B991BA7"/>
    <w:rsid w:val="5B9938B6"/>
    <w:rsid w:val="5BB24978"/>
    <w:rsid w:val="5BCD355F"/>
    <w:rsid w:val="5C0F47B3"/>
    <w:rsid w:val="5C4F0418"/>
    <w:rsid w:val="5C8C6F77"/>
    <w:rsid w:val="5D616655"/>
    <w:rsid w:val="5DB524FD"/>
    <w:rsid w:val="5DD65A47"/>
    <w:rsid w:val="5DFE5C52"/>
    <w:rsid w:val="5E0C4813"/>
    <w:rsid w:val="5E2F22B0"/>
    <w:rsid w:val="5E56783C"/>
    <w:rsid w:val="5E720F11"/>
    <w:rsid w:val="5EE47C66"/>
    <w:rsid w:val="5F0059FA"/>
    <w:rsid w:val="5F6146EB"/>
    <w:rsid w:val="5F7D3318"/>
    <w:rsid w:val="5F7D704B"/>
    <w:rsid w:val="5FA171DD"/>
    <w:rsid w:val="5FB52C88"/>
    <w:rsid w:val="5FC83484"/>
    <w:rsid w:val="5FCD7FD2"/>
    <w:rsid w:val="600357A2"/>
    <w:rsid w:val="60536729"/>
    <w:rsid w:val="60563B24"/>
    <w:rsid w:val="60613342"/>
    <w:rsid w:val="60C80661"/>
    <w:rsid w:val="61045C75"/>
    <w:rsid w:val="61E82EA1"/>
    <w:rsid w:val="62456545"/>
    <w:rsid w:val="62481B92"/>
    <w:rsid w:val="629D1EDE"/>
    <w:rsid w:val="62F31AFE"/>
    <w:rsid w:val="630A6E47"/>
    <w:rsid w:val="63163A3E"/>
    <w:rsid w:val="635505B7"/>
    <w:rsid w:val="63A252D2"/>
    <w:rsid w:val="63D74F7B"/>
    <w:rsid w:val="643E324C"/>
    <w:rsid w:val="646C1BDF"/>
    <w:rsid w:val="64836EB1"/>
    <w:rsid w:val="648C045C"/>
    <w:rsid w:val="648D7D30"/>
    <w:rsid w:val="649E018F"/>
    <w:rsid w:val="64EE4C72"/>
    <w:rsid w:val="64F733FB"/>
    <w:rsid w:val="651D7306"/>
    <w:rsid w:val="65D26342"/>
    <w:rsid w:val="65D9682D"/>
    <w:rsid w:val="65EA2F94"/>
    <w:rsid w:val="65F75DA9"/>
    <w:rsid w:val="660364FC"/>
    <w:rsid w:val="66065C84"/>
    <w:rsid w:val="66080F1E"/>
    <w:rsid w:val="66100C18"/>
    <w:rsid w:val="66C13CC1"/>
    <w:rsid w:val="66CF63DE"/>
    <w:rsid w:val="66F422E8"/>
    <w:rsid w:val="67206ED7"/>
    <w:rsid w:val="67452B44"/>
    <w:rsid w:val="67515045"/>
    <w:rsid w:val="67564D51"/>
    <w:rsid w:val="675B4115"/>
    <w:rsid w:val="675E7762"/>
    <w:rsid w:val="677D7303"/>
    <w:rsid w:val="67EE0AE5"/>
    <w:rsid w:val="67F325A0"/>
    <w:rsid w:val="67FB3202"/>
    <w:rsid w:val="68102598"/>
    <w:rsid w:val="682269E1"/>
    <w:rsid w:val="68336E40"/>
    <w:rsid w:val="6844766A"/>
    <w:rsid w:val="686D4100"/>
    <w:rsid w:val="6873723D"/>
    <w:rsid w:val="68B00491"/>
    <w:rsid w:val="68F16ADF"/>
    <w:rsid w:val="69083E29"/>
    <w:rsid w:val="6938470E"/>
    <w:rsid w:val="697B284D"/>
    <w:rsid w:val="69A47FF6"/>
    <w:rsid w:val="69F36887"/>
    <w:rsid w:val="6A31115D"/>
    <w:rsid w:val="6A58493C"/>
    <w:rsid w:val="6A607681"/>
    <w:rsid w:val="6AE04138"/>
    <w:rsid w:val="6AE42187"/>
    <w:rsid w:val="6AEF52A0"/>
    <w:rsid w:val="6B0F76F1"/>
    <w:rsid w:val="6B5D66AE"/>
    <w:rsid w:val="6C501D6F"/>
    <w:rsid w:val="6C895281"/>
    <w:rsid w:val="6C8F6D86"/>
    <w:rsid w:val="6CD40BF2"/>
    <w:rsid w:val="6D1A412B"/>
    <w:rsid w:val="6DDB7D5E"/>
    <w:rsid w:val="6DFA426A"/>
    <w:rsid w:val="6DFF1D8F"/>
    <w:rsid w:val="6E212186"/>
    <w:rsid w:val="6E5A6ED5"/>
    <w:rsid w:val="6E5D69C5"/>
    <w:rsid w:val="6F3040D9"/>
    <w:rsid w:val="6F524050"/>
    <w:rsid w:val="6F63000B"/>
    <w:rsid w:val="6FA077A9"/>
    <w:rsid w:val="6FBD3BBF"/>
    <w:rsid w:val="70223A22"/>
    <w:rsid w:val="702A6D7B"/>
    <w:rsid w:val="704E2A69"/>
    <w:rsid w:val="70710506"/>
    <w:rsid w:val="707149AA"/>
    <w:rsid w:val="70A42689"/>
    <w:rsid w:val="70F76C5D"/>
    <w:rsid w:val="71153587"/>
    <w:rsid w:val="72343EE1"/>
    <w:rsid w:val="727D38B5"/>
    <w:rsid w:val="730C2768"/>
    <w:rsid w:val="73373C88"/>
    <w:rsid w:val="73AB01D2"/>
    <w:rsid w:val="73ED2599"/>
    <w:rsid w:val="73F2195D"/>
    <w:rsid w:val="741B7106"/>
    <w:rsid w:val="744228E5"/>
    <w:rsid w:val="74583EB6"/>
    <w:rsid w:val="74B135C7"/>
    <w:rsid w:val="74C4154C"/>
    <w:rsid w:val="74E219D2"/>
    <w:rsid w:val="74F1345C"/>
    <w:rsid w:val="756B19C7"/>
    <w:rsid w:val="75BE5F9B"/>
    <w:rsid w:val="76124539"/>
    <w:rsid w:val="762F50EB"/>
    <w:rsid w:val="76674885"/>
    <w:rsid w:val="767D7C04"/>
    <w:rsid w:val="76C43A85"/>
    <w:rsid w:val="76CC0B8C"/>
    <w:rsid w:val="77440722"/>
    <w:rsid w:val="774F5310"/>
    <w:rsid w:val="77792EB4"/>
    <w:rsid w:val="78153E6C"/>
    <w:rsid w:val="789E5DDE"/>
    <w:rsid w:val="791365FE"/>
    <w:rsid w:val="791800B8"/>
    <w:rsid w:val="7924559A"/>
    <w:rsid w:val="79E47F9A"/>
    <w:rsid w:val="7AC027B5"/>
    <w:rsid w:val="7B22521E"/>
    <w:rsid w:val="7B315461"/>
    <w:rsid w:val="7B332F87"/>
    <w:rsid w:val="7B3F192C"/>
    <w:rsid w:val="7B4E0BB2"/>
    <w:rsid w:val="7B580C40"/>
    <w:rsid w:val="7B786C1E"/>
    <w:rsid w:val="7BA2668E"/>
    <w:rsid w:val="7BFA3AA5"/>
    <w:rsid w:val="7C0823C1"/>
    <w:rsid w:val="7C1733C2"/>
    <w:rsid w:val="7C75137E"/>
    <w:rsid w:val="7C8E1E8D"/>
    <w:rsid w:val="7CAD0B17"/>
    <w:rsid w:val="7CAD4FBB"/>
    <w:rsid w:val="7CC85951"/>
    <w:rsid w:val="7CDE5175"/>
    <w:rsid w:val="7D344D95"/>
    <w:rsid w:val="7D3E79C1"/>
    <w:rsid w:val="7DA41F1A"/>
    <w:rsid w:val="7DE467BB"/>
    <w:rsid w:val="7DF06F0E"/>
    <w:rsid w:val="7DF92B3C"/>
    <w:rsid w:val="7E0F7D05"/>
    <w:rsid w:val="7E1075B0"/>
    <w:rsid w:val="7E372D8F"/>
    <w:rsid w:val="7E573431"/>
    <w:rsid w:val="7E6C15F6"/>
    <w:rsid w:val="7E751075"/>
    <w:rsid w:val="7EC64112"/>
    <w:rsid w:val="7ED06D3F"/>
    <w:rsid w:val="7EF6DF19"/>
    <w:rsid w:val="7F044B25"/>
    <w:rsid w:val="7F637BB3"/>
    <w:rsid w:val="7F6A7194"/>
    <w:rsid w:val="7F6C6A68"/>
    <w:rsid w:val="7F6F47AA"/>
    <w:rsid w:val="7F743B6E"/>
    <w:rsid w:val="7F8A3392"/>
    <w:rsid w:val="7F9935D5"/>
    <w:rsid w:val="F1F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tabs>
        <w:tab w:val="left" w:pos="420"/>
      </w:tabs>
      <w:spacing w:line="360" w:lineRule="auto"/>
      <w:outlineLvl w:val="1"/>
    </w:pPr>
    <w:rPr>
      <w:rFonts w:ascii="Cambria" w:hAnsi="Cambria" w:eastAsia="3号楷体_GB2312"/>
      <w:b/>
      <w:bCs/>
      <w:sz w:val="30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after="290" w:line="374" w:lineRule="auto"/>
      <w:outlineLvl w:val="3"/>
    </w:pPr>
    <w:rPr>
      <w:rFonts w:ascii="Cambria" w:hAnsi="Cambria" w:cs="Times New Roman"/>
      <w:b/>
      <w:bCs/>
      <w:kern w:val="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unhideWhenUsed/>
    <w:qFormat/>
    <w:uiPriority w:val="1"/>
    <w:pPr>
      <w:spacing w:beforeLines="0" w:afterLines="0"/>
      <w:ind w:left="156"/>
    </w:pPr>
    <w:rPr>
      <w:rFonts w:hint="eastAsia" w:ascii="华文仿宋" w:hAnsi="华文仿宋" w:eastAsia="华文仿宋"/>
      <w:sz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6"/>
    <w:basedOn w:val="1"/>
    <w:next w:val="1"/>
    <w:qFormat/>
    <w:uiPriority w:val="0"/>
    <w:pPr>
      <w:ind w:left="2100" w:leftChars="1000"/>
    </w:pPr>
    <w:rPr>
      <w:rFonts w:ascii="Times New Roman" w:hAnsi="Times New Roman" w:eastAsia="宋体" w:cs="Times New Roman"/>
      <w:bCs/>
      <w:szCs w:val="2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纯文本1"/>
    <w:basedOn w:val="1"/>
    <w:qFormat/>
    <w:uiPriority w:val="0"/>
    <w:rPr>
      <w:rFonts w:ascii="宋体" w:hAnsi="Courier New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2552</Words>
  <Characters>2594</Characters>
  <Lines>0</Lines>
  <Paragraphs>0</Paragraphs>
  <TotalTime>4</TotalTime>
  <ScaleCrop>false</ScaleCrop>
  <LinksUpToDate>false</LinksUpToDate>
  <CharactersWithSpaces>2740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2021-12-14T00:25:00Z</dcterms:created>
  <dc:creator>国盛</dc:creator>
  <cp:lastModifiedBy>'醉清风</cp:lastModifiedBy>
  <cp:lastPrinted>2024-07-10T09:18:00Z</cp:lastPrinted>
  <dcterms:modified xsi:type="dcterms:W3CDTF">2026-07-20T02:20:47Z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F0454E14CD484C43A272A69658CF71B6_13</vt:lpwstr>
  </property>
  <property fmtid="{D5CDD505-2E9C-101B-9397-08002B2CF9AE}" pid="4" name="KSOTemplateDocerSaveRecord">
    <vt:lpwstr>eyJoZGlkIjoiZDlkZmEyZGE1NWU4Yzg4NWIyOTkyMjM4NjJlYmQyMTEiLCJ1c2VySWQiOiIzNjY5ODEwNTAifQ==</vt:lpwstr>
  </property>
</Properties>
</file>