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27D83">
      <w:pPr>
        <w:pStyle w:val="4"/>
        <w:spacing w:line="480" w:lineRule="exact"/>
        <w:jc w:val="center"/>
      </w:pPr>
      <w:r>
        <w:rPr>
          <w:rFonts w:ascii="仿宋_GB2312" w:hAnsi="仿宋_GB2312" w:eastAsia="仿宋_GB2312" w:cs="仿宋_GB2312"/>
          <w:b/>
          <w:sz w:val="36"/>
        </w:rPr>
        <w:t>千阳县张家塬镇中心小学操场改造项目中标（成交）结果公告</w:t>
      </w:r>
    </w:p>
    <w:p w14:paraId="2C5E3905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一、项目编号：ZZBBJ-CS-2026-0013</w:t>
      </w:r>
    </w:p>
    <w:p w14:paraId="562E565F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二、项目名称：千阳张家塬镇中心小学操场改造项目</w:t>
      </w:r>
    </w:p>
    <w:p w14:paraId="0AC1D49A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三、采购结果</w:t>
      </w:r>
    </w:p>
    <w:p w14:paraId="5CE253C1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3115"/>
        <w:gridCol w:w="1557"/>
        <w:gridCol w:w="1557"/>
      </w:tblGrid>
      <w:tr w14:paraId="59D93B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2C0A06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供应商名称</w:t>
            </w:r>
          </w:p>
        </w:tc>
        <w:tc>
          <w:tcPr>
            <w:tcW w:w="3115" w:type="dxa"/>
          </w:tcPr>
          <w:p w14:paraId="01AC9217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供应商地址</w:t>
            </w:r>
          </w:p>
        </w:tc>
        <w:tc>
          <w:tcPr>
            <w:tcW w:w="1557" w:type="dxa"/>
          </w:tcPr>
          <w:p w14:paraId="7153FCC7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中标（成交）金额</w:t>
            </w:r>
          </w:p>
        </w:tc>
        <w:tc>
          <w:tcPr>
            <w:tcW w:w="1557" w:type="dxa"/>
          </w:tcPr>
          <w:p w14:paraId="4D9DF25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评审总得分</w:t>
            </w:r>
          </w:p>
        </w:tc>
      </w:tr>
      <w:tr w14:paraId="156B82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457AF2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陕西中铭盛建设工程有限公司</w:t>
            </w:r>
          </w:p>
        </w:tc>
        <w:tc>
          <w:tcPr>
            <w:tcW w:w="3115" w:type="dxa"/>
          </w:tcPr>
          <w:p w14:paraId="33A92A2F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陕西省西安市经济技术开发区中登文景大厦B座7楼701室-B02</w:t>
            </w:r>
          </w:p>
        </w:tc>
        <w:tc>
          <w:tcPr>
            <w:tcW w:w="1557" w:type="dxa"/>
          </w:tcPr>
          <w:p w14:paraId="21E22CB3">
            <w:pPr>
              <w:pStyle w:val="4"/>
              <w:spacing w:line="360" w:lineRule="auto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438,200.00元</w:t>
            </w:r>
          </w:p>
        </w:tc>
        <w:tc>
          <w:tcPr>
            <w:tcW w:w="1557" w:type="dxa"/>
          </w:tcPr>
          <w:p w14:paraId="5F24B402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89.97</w:t>
            </w:r>
          </w:p>
        </w:tc>
      </w:tr>
    </w:tbl>
    <w:p w14:paraId="1EF6FB1A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四、主要标的信息</w:t>
      </w:r>
      <w:bookmarkStart w:id="0" w:name="_GoBack"/>
      <w:bookmarkEnd w:id="0"/>
    </w:p>
    <w:p w14:paraId="2C61D101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合同包1(千阳县张家塬镇中心小学操场改造项目):</w:t>
      </w:r>
    </w:p>
    <w:p w14:paraId="278DB27F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工程类（陕西中铭盛建设工程有限公司）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797"/>
        <w:gridCol w:w="797"/>
        <w:gridCol w:w="958"/>
        <w:gridCol w:w="797"/>
        <w:gridCol w:w="797"/>
        <w:gridCol w:w="2136"/>
        <w:gridCol w:w="1416"/>
      </w:tblGrid>
      <w:tr w14:paraId="5810D9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2CAAE41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品目号</w:t>
            </w:r>
          </w:p>
        </w:tc>
        <w:tc>
          <w:tcPr>
            <w:tcW w:w="968" w:type="dxa"/>
          </w:tcPr>
          <w:p w14:paraId="4566BC79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品目名称</w:t>
            </w:r>
          </w:p>
        </w:tc>
        <w:tc>
          <w:tcPr>
            <w:tcW w:w="968" w:type="dxa"/>
          </w:tcPr>
          <w:p w14:paraId="50865CE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</w:t>
            </w:r>
          </w:p>
        </w:tc>
        <w:tc>
          <w:tcPr>
            <w:tcW w:w="1210" w:type="dxa"/>
          </w:tcPr>
          <w:p w14:paraId="0D051E9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施工范围</w:t>
            </w:r>
          </w:p>
        </w:tc>
        <w:tc>
          <w:tcPr>
            <w:tcW w:w="968" w:type="dxa"/>
          </w:tcPr>
          <w:p w14:paraId="22E7F45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施工工期</w:t>
            </w:r>
          </w:p>
        </w:tc>
        <w:tc>
          <w:tcPr>
            <w:tcW w:w="968" w:type="dxa"/>
          </w:tcPr>
          <w:p w14:paraId="4F64F8A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项目经理</w:t>
            </w:r>
          </w:p>
        </w:tc>
        <w:tc>
          <w:tcPr>
            <w:tcW w:w="1210" w:type="dxa"/>
          </w:tcPr>
          <w:p w14:paraId="0C0FF7F7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执业证书信息</w:t>
            </w:r>
          </w:p>
        </w:tc>
        <w:tc>
          <w:tcPr>
            <w:tcW w:w="1008" w:type="dxa"/>
          </w:tcPr>
          <w:p w14:paraId="56EA96E5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金额(元)</w:t>
            </w:r>
          </w:p>
        </w:tc>
      </w:tr>
      <w:tr w14:paraId="2C8460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31FC11C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68" w:type="dxa"/>
          </w:tcPr>
          <w:p w14:paraId="4C86B5F0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其他建筑工程</w:t>
            </w:r>
          </w:p>
        </w:tc>
        <w:tc>
          <w:tcPr>
            <w:tcW w:w="968" w:type="dxa"/>
          </w:tcPr>
          <w:p w14:paraId="6BB759C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千阳县张家塬镇中心小学操场改造项目</w:t>
            </w:r>
          </w:p>
        </w:tc>
        <w:tc>
          <w:tcPr>
            <w:tcW w:w="1210" w:type="dxa"/>
          </w:tcPr>
          <w:p w14:paraId="75D1CFB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采购范围内全部内容</w:t>
            </w:r>
          </w:p>
        </w:tc>
        <w:tc>
          <w:tcPr>
            <w:tcW w:w="968" w:type="dxa"/>
          </w:tcPr>
          <w:p w14:paraId="698799C8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30日历天</w:t>
            </w:r>
          </w:p>
        </w:tc>
        <w:tc>
          <w:tcPr>
            <w:tcW w:w="968" w:type="dxa"/>
          </w:tcPr>
          <w:p w14:paraId="729A802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赵华</w:t>
            </w:r>
          </w:p>
        </w:tc>
        <w:tc>
          <w:tcPr>
            <w:tcW w:w="1210" w:type="dxa"/>
          </w:tcPr>
          <w:p w14:paraId="434646F7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陕1612016201820779</w:t>
            </w:r>
          </w:p>
        </w:tc>
        <w:tc>
          <w:tcPr>
            <w:tcW w:w="1008" w:type="dxa"/>
          </w:tcPr>
          <w:p w14:paraId="53CAE00F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438,200.00</w:t>
            </w:r>
          </w:p>
        </w:tc>
      </w:tr>
    </w:tbl>
    <w:p w14:paraId="05498CA8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五、评审专家（单一来源采购人员）名单：</w:t>
      </w:r>
    </w:p>
    <w:p w14:paraId="0FE0B8D9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师宏科（采购人代表）、刘飘、张欣</w:t>
      </w:r>
    </w:p>
    <w:p w14:paraId="5DFF26CC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1246"/>
      </w:tblGrid>
      <w:tr w14:paraId="245864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4C101ACF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代理服务收费标准及金额</w:t>
            </w:r>
          </w:p>
        </w:tc>
        <w:tc>
          <w:tcPr>
            <w:tcW w:w="4153" w:type="dxa"/>
            <w:gridSpan w:val="2"/>
          </w:tcPr>
          <w:p w14:paraId="4BD4C05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代理服务费依据《国家计委关于印发招标代理服务收费管理暂行办法的通知》（计价格【2002】1980号）和国家发改委办公厅颁发的《关于招标代理服务收费有关问题的通知》（发改办价格【2003】857号）文件标准计取。</w:t>
            </w:r>
          </w:p>
        </w:tc>
      </w:tr>
      <w:tr w14:paraId="102E8A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3D7F172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合同包号</w:t>
            </w:r>
          </w:p>
        </w:tc>
        <w:tc>
          <w:tcPr>
            <w:tcW w:w="2907" w:type="dxa"/>
          </w:tcPr>
          <w:p w14:paraId="730F8BF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合同包名称</w:t>
            </w:r>
          </w:p>
        </w:tc>
        <w:tc>
          <w:tcPr>
            <w:tcW w:w="2907" w:type="dxa"/>
          </w:tcPr>
          <w:p w14:paraId="1DB10D4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代理服务费金额（万元）</w:t>
            </w:r>
          </w:p>
        </w:tc>
        <w:tc>
          <w:tcPr>
            <w:tcW w:w="1246" w:type="dxa"/>
          </w:tcPr>
          <w:p w14:paraId="60A1B91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收取对象</w:t>
            </w:r>
          </w:p>
        </w:tc>
      </w:tr>
      <w:tr w14:paraId="32CC12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1A64F15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907" w:type="dxa"/>
          </w:tcPr>
          <w:p w14:paraId="61FC23D0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千阳县张家塬镇中心小学操场改造项目</w:t>
            </w:r>
          </w:p>
        </w:tc>
        <w:tc>
          <w:tcPr>
            <w:tcW w:w="2907" w:type="dxa"/>
          </w:tcPr>
          <w:p w14:paraId="19534828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0.4382</w:t>
            </w:r>
          </w:p>
        </w:tc>
        <w:tc>
          <w:tcPr>
            <w:tcW w:w="1246" w:type="dxa"/>
          </w:tcPr>
          <w:p w14:paraId="455CD05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成交供应商</w:t>
            </w:r>
          </w:p>
        </w:tc>
      </w:tr>
    </w:tbl>
    <w:p w14:paraId="74FFAE45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七、公告期限</w:t>
      </w:r>
    </w:p>
    <w:p w14:paraId="4B5F62A1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自本公告发布之日起1个工作日。</w:t>
      </w:r>
    </w:p>
    <w:p w14:paraId="62BECDDB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八、其他补充事宜</w:t>
      </w:r>
    </w:p>
    <w:p w14:paraId="3F9C80CE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/</w:t>
      </w:r>
    </w:p>
    <w:p w14:paraId="2C6C29F9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九、凡对本次公告内容提出询问，请按以下方式联系。</w:t>
      </w:r>
    </w:p>
    <w:p w14:paraId="1047DB2E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1.采购人信息</w:t>
      </w:r>
    </w:p>
    <w:p w14:paraId="29E23325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名称：千阳县张家塬镇中心小学</w:t>
      </w:r>
    </w:p>
    <w:p w14:paraId="3E00831F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地址：千阳县张家塬镇街道</w:t>
      </w:r>
    </w:p>
    <w:p w14:paraId="6DDA4B74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联系方式：15029173289</w:t>
      </w:r>
    </w:p>
    <w:p w14:paraId="208917D6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2.采购代理机构信息</w:t>
      </w:r>
    </w:p>
    <w:p w14:paraId="0BD8CD7C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名称：中志标建设项目管理咨询有限公司</w:t>
      </w:r>
    </w:p>
    <w:p w14:paraId="49CADEAA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地址：陕西省宝鸡市金台区凯旋城铭座二楼（融华酒店北隔壁二楼）</w:t>
      </w:r>
    </w:p>
    <w:p w14:paraId="3B449A15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联系方式：15609170191</w:t>
      </w:r>
    </w:p>
    <w:p w14:paraId="276D2722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3.项目联系方式</w:t>
      </w:r>
    </w:p>
    <w:p w14:paraId="0F60E063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项目联系人：刘秦川</w:t>
      </w:r>
    </w:p>
    <w:p w14:paraId="116ACAFF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电话：15609170191</w:t>
      </w:r>
    </w:p>
    <w:p w14:paraId="1B6D45B9">
      <w:pPr>
        <w:pStyle w:val="4"/>
        <w:spacing w:line="360" w:lineRule="auto"/>
        <w:jc w:val="right"/>
      </w:pPr>
      <w:r>
        <w:rPr>
          <w:rFonts w:hint="eastAsia" w:ascii="宋体" w:hAnsi="宋体" w:eastAsia="宋体" w:cs="宋体"/>
          <w:sz w:val="24"/>
          <w:szCs w:val="24"/>
        </w:rPr>
        <w:t>中志标建设项目管理咨询有限公司</w:t>
      </w:r>
      <w:r>
        <w:br w:type="textWrapping"/>
      </w:r>
    </w:p>
    <w:p w14:paraId="28FED335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0DF6010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651</Words>
  <Characters>763</Characters>
  <Lines>0</Lines>
  <Paragraphs>0</Paragraphs>
  <TotalTime>0</TotalTime>
  <ScaleCrop>false</ScaleCrop>
  <LinksUpToDate>false</LinksUpToDate>
  <CharactersWithSpaces>763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Rebirth</cp:lastModifiedBy>
  <dcterms:modified xsi:type="dcterms:W3CDTF">2026-07-20T08:00:44Z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eyJoZGlkIjoiMTRlYjc0ZTk3YmQyZDYwNmU5MmQyY2U5ODk2ZDUzZTAiLCJ1c2VySWQiOiI4NTk1NzEwNzIifQ==</vt:lpwstr>
  </property>
  <property fmtid="{D5CDD505-2E9C-101B-9397-08002B2CF9AE}" pid="4" name="ICV">
    <vt:lpwstr>0B37D722564A43E689560B86A4FAD08B_12</vt:lpwstr>
  </property>
</Properties>
</file>