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E88540">
      <w:pPr>
        <w:spacing w:line="360" w:lineRule="auto"/>
        <w:jc w:val="center"/>
        <w:rPr>
          <w:rFonts w:hint="eastAsia" w:ascii="新宋体" w:hAnsi="新宋体" w:eastAsia="新宋体" w:cs="新宋体"/>
          <w:b/>
          <w:sz w:val="32"/>
          <w:szCs w:val="32"/>
        </w:rPr>
      </w:pPr>
      <w:r>
        <w:rPr>
          <w:rFonts w:hint="eastAsia" w:ascii="新宋体" w:hAnsi="新宋体" w:eastAsia="新宋体" w:cs="新宋体"/>
          <w:b/>
          <w:sz w:val="32"/>
          <w:szCs w:val="32"/>
        </w:rPr>
        <w:t>政府采购合同</w:t>
      </w:r>
    </w:p>
    <w:p w14:paraId="6AB13146">
      <w:pPr>
        <w:spacing w:line="360" w:lineRule="auto"/>
        <w:jc w:val="center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（采购项目编号：     ）</w:t>
      </w:r>
    </w:p>
    <w:p w14:paraId="25D5B83F">
      <w:pPr>
        <w:spacing w:line="360" w:lineRule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甲方（需方）：___________________________     计价单位：____________</w:t>
      </w:r>
    </w:p>
    <w:p w14:paraId="61742CF7">
      <w:pPr>
        <w:spacing w:line="360" w:lineRule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乙方（供方）：___________________________     计量单位：_____________</w:t>
      </w:r>
    </w:p>
    <w:p w14:paraId="375A24FC">
      <w:pPr>
        <w:spacing w:line="360" w:lineRule="auto"/>
        <w:rPr>
          <w:rFonts w:hint="eastAsia" w:ascii="新宋体" w:hAnsi="新宋体" w:eastAsia="新宋体" w:cs="新宋体"/>
          <w:sz w:val="24"/>
          <w:szCs w:val="24"/>
        </w:rPr>
      </w:pPr>
    </w:p>
    <w:p w14:paraId="27535990">
      <w:pPr>
        <w:spacing w:line="360" w:lineRule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经双方协商一致，达成以下购销合同：</w:t>
      </w:r>
    </w:p>
    <w:tbl>
      <w:tblPr>
        <w:tblStyle w:val="3"/>
        <w:tblW w:w="99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0"/>
        <w:gridCol w:w="3324"/>
        <w:gridCol w:w="722"/>
        <w:gridCol w:w="1354"/>
        <w:gridCol w:w="756"/>
        <w:gridCol w:w="1268"/>
        <w:gridCol w:w="1200"/>
      </w:tblGrid>
      <w:tr w14:paraId="53887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330" w:type="dxa"/>
            <w:noWrap w:val="0"/>
            <w:vAlign w:val="center"/>
          </w:tcPr>
          <w:p w14:paraId="781B903B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商品名称</w:t>
            </w:r>
          </w:p>
        </w:tc>
        <w:tc>
          <w:tcPr>
            <w:tcW w:w="3324" w:type="dxa"/>
            <w:noWrap w:val="0"/>
            <w:vAlign w:val="center"/>
          </w:tcPr>
          <w:p w14:paraId="5DDC41A1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规格型号</w:t>
            </w:r>
          </w:p>
        </w:tc>
        <w:tc>
          <w:tcPr>
            <w:tcW w:w="722" w:type="dxa"/>
            <w:noWrap w:val="0"/>
            <w:vAlign w:val="center"/>
          </w:tcPr>
          <w:p w14:paraId="317F9E80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数量</w:t>
            </w:r>
          </w:p>
        </w:tc>
        <w:tc>
          <w:tcPr>
            <w:tcW w:w="1354" w:type="dxa"/>
            <w:noWrap w:val="0"/>
            <w:vAlign w:val="center"/>
          </w:tcPr>
          <w:p w14:paraId="242983A4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综合单价</w:t>
            </w:r>
          </w:p>
        </w:tc>
        <w:tc>
          <w:tcPr>
            <w:tcW w:w="756" w:type="dxa"/>
            <w:noWrap w:val="0"/>
            <w:vAlign w:val="center"/>
          </w:tcPr>
          <w:p w14:paraId="2743B1B2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总价</w:t>
            </w:r>
          </w:p>
        </w:tc>
        <w:tc>
          <w:tcPr>
            <w:tcW w:w="1268" w:type="dxa"/>
            <w:noWrap w:val="0"/>
            <w:vAlign w:val="center"/>
          </w:tcPr>
          <w:p w14:paraId="34894A18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交货时间</w:t>
            </w:r>
          </w:p>
        </w:tc>
        <w:tc>
          <w:tcPr>
            <w:tcW w:w="1200" w:type="dxa"/>
            <w:noWrap w:val="0"/>
            <w:vAlign w:val="center"/>
          </w:tcPr>
          <w:p w14:paraId="211916F7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交货地点</w:t>
            </w:r>
          </w:p>
        </w:tc>
      </w:tr>
      <w:tr w14:paraId="5E582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0" w:type="dxa"/>
            <w:noWrap w:val="0"/>
            <w:vAlign w:val="center"/>
          </w:tcPr>
          <w:p w14:paraId="70DB7E08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3324" w:type="dxa"/>
            <w:noWrap w:val="0"/>
            <w:vAlign w:val="center"/>
          </w:tcPr>
          <w:p w14:paraId="1B845A93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2B44035A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6FE50F1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3853E169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268" w:type="dxa"/>
            <w:noWrap w:val="0"/>
            <w:vAlign w:val="center"/>
          </w:tcPr>
          <w:p w14:paraId="7EEE8701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34946395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</w:tr>
      <w:tr w14:paraId="5B35E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0" w:type="dxa"/>
            <w:noWrap w:val="0"/>
            <w:vAlign w:val="center"/>
          </w:tcPr>
          <w:p w14:paraId="0840B59C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3324" w:type="dxa"/>
            <w:noWrap w:val="0"/>
            <w:vAlign w:val="center"/>
          </w:tcPr>
          <w:p w14:paraId="73EAC059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759F3966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C258CC7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7661C730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268" w:type="dxa"/>
            <w:noWrap w:val="0"/>
            <w:vAlign w:val="center"/>
          </w:tcPr>
          <w:p w14:paraId="454F4A3E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6B0D39A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</w:tr>
      <w:tr w14:paraId="2462C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0" w:type="dxa"/>
            <w:noWrap w:val="0"/>
            <w:vAlign w:val="center"/>
          </w:tcPr>
          <w:p w14:paraId="6DB86C6C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3324" w:type="dxa"/>
            <w:noWrap w:val="0"/>
            <w:vAlign w:val="center"/>
          </w:tcPr>
          <w:p w14:paraId="1859798B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0B08D62A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368C974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1EBDCCC3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268" w:type="dxa"/>
            <w:noWrap w:val="0"/>
            <w:vAlign w:val="center"/>
          </w:tcPr>
          <w:p w14:paraId="1A3F7B9A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E5EC1A2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</w:tr>
      <w:tr w14:paraId="7709C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0" w:type="dxa"/>
            <w:noWrap w:val="0"/>
            <w:vAlign w:val="center"/>
          </w:tcPr>
          <w:p w14:paraId="42B7F464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3324" w:type="dxa"/>
            <w:noWrap w:val="0"/>
            <w:vAlign w:val="center"/>
          </w:tcPr>
          <w:p w14:paraId="36A5D1A2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25FECFE5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AFB2095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0A185D39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268" w:type="dxa"/>
            <w:noWrap w:val="0"/>
            <w:vAlign w:val="center"/>
          </w:tcPr>
          <w:p w14:paraId="59BDCB9D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1F8D475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</w:tr>
      <w:tr w14:paraId="48C95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0" w:type="dxa"/>
            <w:noWrap w:val="0"/>
            <w:vAlign w:val="center"/>
          </w:tcPr>
          <w:p w14:paraId="729EA6DF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3324" w:type="dxa"/>
            <w:noWrap w:val="0"/>
            <w:vAlign w:val="center"/>
          </w:tcPr>
          <w:p w14:paraId="5CBE0175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42D2B26B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2D6D0A8D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0AC089B5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268" w:type="dxa"/>
            <w:noWrap w:val="0"/>
            <w:vAlign w:val="center"/>
          </w:tcPr>
          <w:p w14:paraId="3FB6186B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3EF797D0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</w:tr>
      <w:tr w14:paraId="10EDC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0" w:type="dxa"/>
            <w:noWrap w:val="0"/>
            <w:vAlign w:val="center"/>
          </w:tcPr>
          <w:p w14:paraId="61DFA320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3324" w:type="dxa"/>
            <w:noWrap w:val="0"/>
            <w:vAlign w:val="center"/>
          </w:tcPr>
          <w:p w14:paraId="7F0ED1CA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6A255922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57B4FA3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30E62EE5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268" w:type="dxa"/>
            <w:noWrap w:val="0"/>
            <w:vAlign w:val="center"/>
          </w:tcPr>
          <w:p w14:paraId="2354DF6D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324317ED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</w:tr>
      <w:tr w14:paraId="39C85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0" w:type="dxa"/>
            <w:noWrap w:val="0"/>
            <w:vAlign w:val="center"/>
          </w:tcPr>
          <w:p w14:paraId="4E79630C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3324" w:type="dxa"/>
            <w:noWrap w:val="0"/>
            <w:vAlign w:val="center"/>
          </w:tcPr>
          <w:p w14:paraId="19577663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1CB5D0F3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47BCC5FE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2AE0B54F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268" w:type="dxa"/>
            <w:noWrap w:val="0"/>
            <w:vAlign w:val="center"/>
          </w:tcPr>
          <w:p w14:paraId="35B2F9EC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7EAB2D9F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</w:tr>
      <w:tr w14:paraId="004E2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0" w:type="dxa"/>
            <w:noWrap w:val="0"/>
            <w:vAlign w:val="center"/>
          </w:tcPr>
          <w:p w14:paraId="50AA595A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3324" w:type="dxa"/>
            <w:noWrap w:val="0"/>
            <w:vAlign w:val="center"/>
          </w:tcPr>
          <w:p w14:paraId="574CB242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3E2FD8BB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241F8D71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7861C66C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268" w:type="dxa"/>
            <w:noWrap w:val="0"/>
            <w:vAlign w:val="center"/>
          </w:tcPr>
          <w:p w14:paraId="7326BEC1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4BB154E8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</w:tr>
      <w:tr w14:paraId="4188C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954" w:type="dxa"/>
            <w:gridSpan w:val="7"/>
            <w:noWrap w:val="0"/>
            <w:vAlign w:val="center"/>
          </w:tcPr>
          <w:p w14:paraId="0A2F0DA9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合计人民币（小写）：</w:t>
            </w:r>
          </w:p>
        </w:tc>
      </w:tr>
      <w:tr w14:paraId="40785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954" w:type="dxa"/>
            <w:gridSpan w:val="7"/>
            <w:noWrap w:val="0"/>
            <w:vAlign w:val="center"/>
          </w:tcPr>
          <w:p w14:paraId="5B5A27CB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合计人民币（大写）：</w:t>
            </w:r>
          </w:p>
        </w:tc>
      </w:tr>
      <w:tr w14:paraId="6349E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2" w:hRule="atLeast"/>
        </w:trPr>
        <w:tc>
          <w:tcPr>
            <w:tcW w:w="9954" w:type="dxa"/>
            <w:gridSpan w:val="7"/>
            <w:noWrap w:val="0"/>
            <w:vAlign w:val="top"/>
          </w:tcPr>
          <w:p w14:paraId="7C6DCFDE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一、质量要求和技术标准。供方提供的商品必须是全新的，完全符合国家有关技术标准，供方的质量保证及售后服务承诺如下：</w:t>
            </w:r>
          </w:p>
          <w:p w14:paraId="1918819B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1、质保期限：</w:t>
            </w:r>
          </w:p>
          <w:p w14:paraId="5658C2B3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2、保修范围：</w:t>
            </w:r>
          </w:p>
          <w:p w14:paraId="085529B7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3、服务措施：</w:t>
            </w:r>
          </w:p>
          <w:p w14:paraId="536D4EA7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4、质保期后服务：</w:t>
            </w:r>
          </w:p>
        </w:tc>
      </w:tr>
      <w:tr w14:paraId="4FB66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3" w:hRule="atLeast"/>
        </w:trPr>
        <w:tc>
          <w:tcPr>
            <w:tcW w:w="9954" w:type="dxa"/>
            <w:gridSpan w:val="7"/>
            <w:noWrap w:val="0"/>
            <w:vAlign w:val="top"/>
          </w:tcPr>
          <w:p w14:paraId="381F7B14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二、随机备品、附件、工具数量及供应方法：</w:t>
            </w:r>
          </w:p>
        </w:tc>
      </w:tr>
      <w:tr w14:paraId="5A3D8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54" w:type="dxa"/>
            <w:gridSpan w:val="7"/>
            <w:noWrap w:val="0"/>
            <w:vAlign w:val="top"/>
          </w:tcPr>
          <w:p w14:paraId="0B23A656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三、交提货方式：</w:t>
            </w:r>
          </w:p>
        </w:tc>
      </w:tr>
      <w:tr w14:paraId="1F7BA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9954" w:type="dxa"/>
            <w:gridSpan w:val="7"/>
            <w:noWrap w:val="0"/>
            <w:vAlign w:val="top"/>
          </w:tcPr>
          <w:p w14:paraId="5D8AF7A2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四、验收标准、方法：</w:t>
            </w:r>
          </w:p>
          <w:p w14:paraId="25AC14B6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如有异议，请于      日内提出。</w:t>
            </w:r>
          </w:p>
        </w:tc>
      </w:tr>
      <w:tr w14:paraId="4E1FD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9954" w:type="dxa"/>
            <w:gridSpan w:val="7"/>
            <w:noWrap w:val="0"/>
            <w:vAlign w:val="top"/>
          </w:tcPr>
          <w:p w14:paraId="689F5293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五、付款方式：</w:t>
            </w:r>
          </w:p>
          <w:p w14:paraId="3BCC39C8">
            <w:pPr>
              <w:pStyle w:val="2"/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</w:tr>
      <w:tr w14:paraId="06A7F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9954" w:type="dxa"/>
            <w:gridSpan w:val="7"/>
            <w:noWrap w:val="0"/>
            <w:vAlign w:val="top"/>
          </w:tcPr>
          <w:p w14:paraId="0D11EEF5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六、违约责任：</w:t>
            </w:r>
          </w:p>
          <w:p w14:paraId="36490AD4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按《民法典》、《政府采购法》执行，或按双方约定。</w:t>
            </w:r>
          </w:p>
        </w:tc>
      </w:tr>
      <w:tr w14:paraId="0884A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</w:trPr>
        <w:tc>
          <w:tcPr>
            <w:tcW w:w="9954" w:type="dxa"/>
            <w:gridSpan w:val="7"/>
            <w:noWrap w:val="0"/>
            <w:vAlign w:val="top"/>
          </w:tcPr>
          <w:p w14:paraId="40163677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七、其他约定事项：</w:t>
            </w:r>
          </w:p>
          <w:p w14:paraId="0C9FCEFF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1、招标文件及其补遗文件、投标文件和承诺是本合同不可分割的部分。</w:t>
            </w:r>
          </w:p>
          <w:p w14:paraId="1F511972">
            <w:pPr>
              <w:numPr>
                <w:ilvl w:val="0"/>
                <w:numId w:val="1"/>
              </w:num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本合同如发生争议由双方协商解决，协商不成向需方所在人民法院提请诉讼。</w:t>
            </w:r>
          </w:p>
          <w:p w14:paraId="41D2A18A">
            <w:pPr>
              <w:numPr>
                <w:ilvl w:val="0"/>
                <w:numId w:val="1"/>
              </w:num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本合同一式__份， 需方__份，供方__份，具同等法律效力。</w:t>
            </w:r>
          </w:p>
          <w:p w14:paraId="6FD59812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4、其他：</w:t>
            </w:r>
          </w:p>
        </w:tc>
      </w:tr>
      <w:tr w14:paraId="16E58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8" w:hRule="atLeast"/>
        </w:trPr>
        <w:tc>
          <w:tcPr>
            <w:tcW w:w="4654" w:type="dxa"/>
            <w:gridSpan w:val="2"/>
            <w:noWrap w:val="0"/>
            <w:vAlign w:val="top"/>
          </w:tcPr>
          <w:p w14:paraId="38E9A58D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需方：</w:t>
            </w:r>
          </w:p>
          <w:p w14:paraId="5145160D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地址：</w:t>
            </w:r>
          </w:p>
          <w:p w14:paraId="18CD7BA4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联系电话：</w:t>
            </w:r>
          </w:p>
          <w:p w14:paraId="72A28349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授权代表：</w:t>
            </w:r>
          </w:p>
        </w:tc>
        <w:tc>
          <w:tcPr>
            <w:tcW w:w="5300" w:type="dxa"/>
            <w:gridSpan w:val="5"/>
            <w:noWrap w:val="0"/>
            <w:vAlign w:val="top"/>
          </w:tcPr>
          <w:p w14:paraId="7D29B970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供方：</w:t>
            </w:r>
          </w:p>
          <w:p w14:paraId="79306F6F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地址：</w:t>
            </w:r>
          </w:p>
          <w:p w14:paraId="014CC184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电话：</w:t>
            </w:r>
          </w:p>
          <w:p w14:paraId="6BF18718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传真：</w:t>
            </w:r>
          </w:p>
          <w:p w14:paraId="294AB460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开户银行：</w:t>
            </w:r>
          </w:p>
          <w:p w14:paraId="72DDFAA5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账号：</w:t>
            </w:r>
          </w:p>
          <w:p w14:paraId="7B710B4C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授权代表：</w:t>
            </w:r>
          </w:p>
          <w:p w14:paraId="2F0E33F8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（本栏请用计算机打印以便于准确付款）</w:t>
            </w:r>
          </w:p>
          <w:p w14:paraId="3E8C5C64">
            <w:pPr>
              <w:widowControl/>
              <w:spacing w:line="360" w:lineRule="auto"/>
              <w:jc w:val="left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2CAC94B4">
            <w:pPr>
              <w:widowControl/>
              <w:spacing w:line="360" w:lineRule="auto"/>
              <w:jc w:val="left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49424B18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</w:tr>
      <w:tr w14:paraId="01D87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954" w:type="dxa"/>
            <w:gridSpan w:val="7"/>
            <w:noWrap w:val="0"/>
            <w:vAlign w:val="top"/>
          </w:tcPr>
          <w:p w14:paraId="634B49A6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备注：</w:t>
            </w:r>
          </w:p>
          <w:p w14:paraId="6653239D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0B074E16">
            <w:pPr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</w:tr>
    </w:tbl>
    <w:p w14:paraId="674E8029">
      <w:r>
        <w:rPr>
          <w:rFonts w:hint="eastAsia" w:ascii="新宋体" w:hAnsi="新宋体" w:eastAsia="新宋体" w:cs="新宋体"/>
          <w:sz w:val="24"/>
          <w:szCs w:val="24"/>
        </w:rPr>
        <w:t>签约时间：           年   月   日      签约地点：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2A01A0"/>
    <w:multiLevelType w:val="multilevel"/>
    <w:tmpl w:val="302A01A0"/>
    <w:lvl w:ilvl="0" w:tentative="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7D7CFA"/>
    <w:rsid w:val="667D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2026-05-15T02:28:00Z</dcterms:created>
  <dc:creator>Stephanie</dc:creator>
  <cp:lastModifiedBy>Stephanie</cp:lastModifiedBy>
  <dcterms:modified xsi:type="dcterms:W3CDTF">2026-05-15T02:28:36Z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14EAC66BF6064BCA8ADD0553BBC951E0_11</vt:lpwstr>
  </property>
  <property fmtid="{D5CDD505-2E9C-101B-9397-08002B2CF9AE}" pid="4" name="KSOTemplateDocerSaveRecord">
    <vt:lpwstr>eyJoZGlkIjoiYzI0NGZlNGRkNTU5OWExMmI0YTJmYzRjYmJjMDhlMTQiLCJ1c2VySWQiOiIxMjI1ODU5MDUxIn0=</vt:lpwstr>
  </property>
</Properties>
</file>