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DFD74D">
      <w:pPr>
        <w:pStyle w:val="2"/>
        <w:keepNext w:val="0"/>
        <w:keepLines w:val="0"/>
        <w:pageBreakBefore w:val="0"/>
        <w:widowControl w:val="0"/>
        <w:tabs>
          <w:tab w:val="left" w:pos="5782"/>
        </w:tabs>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1"/>
        <w:rPr>
          <w:rFonts w:hint="eastAsia" w:ascii="仿宋" w:hAnsi="仿宋" w:eastAsia="仿宋" w:cs="仿宋"/>
          <w:b/>
          <w:bCs/>
          <w:color w:val="auto"/>
          <w:sz w:val="21"/>
          <w:szCs w:val="21"/>
          <w:highlight w:val="none"/>
          <w:lang w:eastAsia="zh-CN"/>
        </w:rPr>
      </w:pPr>
      <w:r>
        <w:rPr>
          <w:rFonts w:hint="eastAsia" w:ascii="仿宋" w:hAnsi="仿宋" w:eastAsia="仿宋" w:cs="仿宋"/>
          <w:b/>
          <w:bCs/>
          <w:color w:val="auto"/>
          <w:sz w:val="21"/>
          <w:szCs w:val="21"/>
          <w:highlight w:val="none"/>
          <w:lang w:val="en-US" w:eastAsia="zh-CN"/>
        </w:rPr>
        <w:t>供应商资格要求</w:t>
      </w:r>
      <w:bookmarkStart w:id="0" w:name="_GoBack"/>
      <w:bookmarkEnd w:id="0"/>
    </w:p>
    <w:p w14:paraId="00DB4551">
      <w:pPr>
        <w:rPr>
          <w:rFonts w:hint="eastAsia" w:ascii="仿宋" w:hAnsi="仿宋" w:eastAsia="仿宋" w:cs="仿宋"/>
          <w:color w:val="auto"/>
          <w:sz w:val="21"/>
          <w:szCs w:val="21"/>
          <w:highlight w:val="none"/>
        </w:rPr>
      </w:pPr>
    </w:p>
    <w:tbl>
      <w:tblPr>
        <w:tblStyle w:val="5"/>
        <w:tblW w:w="495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5"/>
        <w:gridCol w:w="870"/>
        <w:gridCol w:w="375"/>
        <w:gridCol w:w="1119"/>
        <w:gridCol w:w="991"/>
        <w:gridCol w:w="250"/>
        <w:gridCol w:w="864"/>
        <w:gridCol w:w="877"/>
        <w:gridCol w:w="808"/>
        <w:gridCol w:w="1698"/>
      </w:tblGrid>
      <w:tr w14:paraId="726D9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85" w:type="pct"/>
            <w:gridSpan w:val="3"/>
            <w:noWrap w:val="0"/>
            <w:vAlign w:val="center"/>
          </w:tcPr>
          <w:p w14:paraId="61B65DA9">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供应商名称</w:t>
            </w:r>
          </w:p>
        </w:tc>
        <w:tc>
          <w:tcPr>
            <w:tcW w:w="1910" w:type="pct"/>
            <w:gridSpan w:val="4"/>
            <w:noWrap w:val="0"/>
            <w:vAlign w:val="center"/>
          </w:tcPr>
          <w:p w14:paraId="66DBF7D1">
            <w:pPr>
              <w:keepNext w:val="0"/>
              <w:keepLines w:val="0"/>
              <w:widowControl/>
              <w:suppressLineNumbers w:val="0"/>
              <w:spacing w:before="0" w:beforeAutospacing="0" w:after="0" w:afterAutospacing="0" w:line="360" w:lineRule="auto"/>
              <w:ind w:left="0" w:right="0"/>
              <w:rPr>
                <w:rFonts w:hint="eastAsia" w:ascii="仿宋" w:hAnsi="仿宋" w:eastAsia="仿宋" w:cs="仿宋"/>
                <w:color w:val="auto"/>
                <w:sz w:val="21"/>
                <w:szCs w:val="21"/>
                <w:highlight w:val="none"/>
              </w:rPr>
            </w:pPr>
          </w:p>
        </w:tc>
        <w:tc>
          <w:tcPr>
            <w:tcW w:w="999" w:type="pct"/>
            <w:gridSpan w:val="2"/>
            <w:noWrap w:val="0"/>
            <w:vAlign w:val="center"/>
          </w:tcPr>
          <w:p w14:paraId="0338B3EE">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法定代表人</w:t>
            </w:r>
          </w:p>
        </w:tc>
        <w:tc>
          <w:tcPr>
            <w:tcW w:w="1004" w:type="pct"/>
            <w:noWrap w:val="0"/>
            <w:vAlign w:val="center"/>
          </w:tcPr>
          <w:p w14:paraId="5EE08E07">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1"/>
                <w:szCs w:val="21"/>
                <w:highlight w:val="none"/>
              </w:rPr>
            </w:pPr>
          </w:p>
        </w:tc>
      </w:tr>
      <w:tr w14:paraId="7C20F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85" w:type="pct"/>
            <w:gridSpan w:val="3"/>
            <w:noWrap w:val="0"/>
            <w:vAlign w:val="center"/>
          </w:tcPr>
          <w:p w14:paraId="28DD0938">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委托代理人</w:t>
            </w:r>
          </w:p>
        </w:tc>
        <w:tc>
          <w:tcPr>
            <w:tcW w:w="1910" w:type="pct"/>
            <w:gridSpan w:val="4"/>
            <w:noWrap w:val="0"/>
            <w:vAlign w:val="center"/>
          </w:tcPr>
          <w:p w14:paraId="2D271457">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1"/>
                <w:szCs w:val="21"/>
                <w:highlight w:val="none"/>
              </w:rPr>
            </w:pPr>
          </w:p>
        </w:tc>
        <w:tc>
          <w:tcPr>
            <w:tcW w:w="999" w:type="pct"/>
            <w:gridSpan w:val="2"/>
            <w:noWrap w:val="0"/>
            <w:vAlign w:val="center"/>
          </w:tcPr>
          <w:p w14:paraId="720090B5">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邮政编码</w:t>
            </w:r>
          </w:p>
        </w:tc>
        <w:tc>
          <w:tcPr>
            <w:tcW w:w="1004" w:type="pct"/>
            <w:noWrap w:val="0"/>
            <w:vAlign w:val="center"/>
          </w:tcPr>
          <w:p w14:paraId="4AD30474">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1"/>
                <w:szCs w:val="21"/>
                <w:highlight w:val="none"/>
              </w:rPr>
            </w:pPr>
          </w:p>
        </w:tc>
      </w:tr>
      <w:tr w14:paraId="6C597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85" w:type="pct"/>
            <w:gridSpan w:val="3"/>
            <w:noWrap w:val="0"/>
            <w:vAlign w:val="center"/>
          </w:tcPr>
          <w:p w14:paraId="120F86C0">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组织机构代码</w:t>
            </w:r>
          </w:p>
        </w:tc>
        <w:tc>
          <w:tcPr>
            <w:tcW w:w="1910" w:type="pct"/>
            <w:gridSpan w:val="4"/>
            <w:noWrap w:val="0"/>
            <w:vAlign w:val="center"/>
          </w:tcPr>
          <w:p w14:paraId="203357D9">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1"/>
                <w:szCs w:val="21"/>
                <w:highlight w:val="none"/>
              </w:rPr>
            </w:pPr>
          </w:p>
        </w:tc>
        <w:tc>
          <w:tcPr>
            <w:tcW w:w="999" w:type="pct"/>
            <w:gridSpan w:val="2"/>
            <w:noWrap w:val="0"/>
            <w:vAlign w:val="center"/>
          </w:tcPr>
          <w:p w14:paraId="71B36988">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电子邮箱</w:t>
            </w:r>
          </w:p>
        </w:tc>
        <w:tc>
          <w:tcPr>
            <w:tcW w:w="1004" w:type="pct"/>
            <w:noWrap w:val="0"/>
            <w:vAlign w:val="center"/>
          </w:tcPr>
          <w:p w14:paraId="06E5CC16">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1"/>
                <w:szCs w:val="21"/>
                <w:highlight w:val="none"/>
              </w:rPr>
            </w:pPr>
          </w:p>
        </w:tc>
      </w:tr>
      <w:tr w14:paraId="2E2AB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085" w:type="pct"/>
            <w:gridSpan w:val="3"/>
            <w:noWrap w:val="0"/>
            <w:vAlign w:val="center"/>
          </w:tcPr>
          <w:p w14:paraId="11BB70A4">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上年营业收入</w:t>
            </w:r>
          </w:p>
        </w:tc>
        <w:tc>
          <w:tcPr>
            <w:tcW w:w="1910" w:type="pct"/>
            <w:gridSpan w:val="4"/>
            <w:noWrap w:val="0"/>
            <w:vAlign w:val="center"/>
          </w:tcPr>
          <w:p w14:paraId="6A28D4D3">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1"/>
                <w:szCs w:val="21"/>
                <w:highlight w:val="none"/>
              </w:rPr>
            </w:pPr>
          </w:p>
        </w:tc>
        <w:tc>
          <w:tcPr>
            <w:tcW w:w="999" w:type="pct"/>
            <w:gridSpan w:val="2"/>
            <w:noWrap w:val="0"/>
            <w:vAlign w:val="center"/>
          </w:tcPr>
          <w:p w14:paraId="3158FD0E">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员工总人数</w:t>
            </w:r>
          </w:p>
        </w:tc>
        <w:tc>
          <w:tcPr>
            <w:tcW w:w="1004" w:type="pct"/>
            <w:noWrap w:val="0"/>
            <w:vAlign w:val="center"/>
          </w:tcPr>
          <w:p w14:paraId="3B39EC73">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1"/>
                <w:szCs w:val="21"/>
                <w:highlight w:val="none"/>
              </w:rPr>
            </w:pPr>
          </w:p>
        </w:tc>
      </w:tr>
      <w:tr w14:paraId="4EB29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347" w:type="pct"/>
            <w:vMerge w:val="restart"/>
            <w:noWrap w:val="0"/>
            <w:vAlign w:val="center"/>
          </w:tcPr>
          <w:p w14:paraId="5307556A">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营业执照</w:t>
            </w:r>
          </w:p>
        </w:tc>
        <w:tc>
          <w:tcPr>
            <w:tcW w:w="737" w:type="pct"/>
            <w:gridSpan w:val="2"/>
            <w:noWrap w:val="0"/>
            <w:vAlign w:val="center"/>
          </w:tcPr>
          <w:p w14:paraId="6EE4949D">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信用代码号</w:t>
            </w:r>
          </w:p>
        </w:tc>
        <w:tc>
          <w:tcPr>
            <w:tcW w:w="1250" w:type="pct"/>
            <w:gridSpan w:val="2"/>
            <w:noWrap w:val="0"/>
            <w:vAlign w:val="center"/>
          </w:tcPr>
          <w:p w14:paraId="21FCE6C2">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1"/>
                <w:szCs w:val="21"/>
                <w:highlight w:val="none"/>
              </w:rPr>
            </w:pPr>
          </w:p>
        </w:tc>
        <w:tc>
          <w:tcPr>
            <w:tcW w:w="659" w:type="pct"/>
            <w:gridSpan w:val="2"/>
            <w:noWrap w:val="0"/>
            <w:vAlign w:val="center"/>
          </w:tcPr>
          <w:p w14:paraId="76F52947">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注册地址</w:t>
            </w:r>
          </w:p>
        </w:tc>
        <w:tc>
          <w:tcPr>
            <w:tcW w:w="2004" w:type="pct"/>
            <w:gridSpan w:val="3"/>
            <w:noWrap w:val="0"/>
            <w:vAlign w:val="center"/>
          </w:tcPr>
          <w:p w14:paraId="05ED8F9F">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1"/>
                <w:szCs w:val="21"/>
                <w:highlight w:val="none"/>
              </w:rPr>
            </w:pPr>
          </w:p>
        </w:tc>
      </w:tr>
      <w:tr w14:paraId="1A9A3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347" w:type="pct"/>
            <w:vMerge w:val="continue"/>
            <w:noWrap w:val="0"/>
            <w:vAlign w:val="center"/>
          </w:tcPr>
          <w:p w14:paraId="59A58039">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1"/>
                <w:szCs w:val="21"/>
                <w:highlight w:val="none"/>
              </w:rPr>
            </w:pPr>
          </w:p>
        </w:tc>
        <w:tc>
          <w:tcPr>
            <w:tcW w:w="737" w:type="pct"/>
            <w:gridSpan w:val="2"/>
            <w:noWrap w:val="0"/>
            <w:vAlign w:val="center"/>
          </w:tcPr>
          <w:p w14:paraId="73F7E956">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发证机关</w:t>
            </w:r>
          </w:p>
        </w:tc>
        <w:tc>
          <w:tcPr>
            <w:tcW w:w="1250" w:type="pct"/>
            <w:gridSpan w:val="2"/>
            <w:noWrap w:val="0"/>
            <w:vAlign w:val="center"/>
          </w:tcPr>
          <w:p w14:paraId="09F86FBF">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1"/>
                <w:szCs w:val="21"/>
                <w:highlight w:val="none"/>
              </w:rPr>
            </w:pPr>
          </w:p>
        </w:tc>
        <w:tc>
          <w:tcPr>
            <w:tcW w:w="659" w:type="pct"/>
            <w:gridSpan w:val="2"/>
            <w:noWrap w:val="0"/>
            <w:vAlign w:val="center"/>
          </w:tcPr>
          <w:p w14:paraId="3A3C994C">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成立</w:t>
            </w:r>
            <w:r>
              <w:rPr>
                <w:rFonts w:hint="eastAsia" w:ascii="仿宋" w:hAnsi="仿宋" w:eastAsia="仿宋" w:cs="仿宋"/>
                <w:color w:val="auto"/>
                <w:sz w:val="21"/>
                <w:szCs w:val="21"/>
                <w:highlight w:val="none"/>
              </w:rPr>
              <w:t>日期</w:t>
            </w:r>
          </w:p>
        </w:tc>
        <w:tc>
          <w:tcPr>
            <w:tcW w:w="2004" w:type="pct"/>
            <w:gridSpan w:val="3"/>
            <w:noWrap w:val="0"/>
            <w:vAlign w:val="center"/>
          </w:tcPr>
          <w:p w14:paraId="511371EA">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1"/>
                <w:szCs w:val="21"/>
                <w:highlight w:val="none"/>
              </w:rPr>
            </w:pPr>
          </w:p>
        </w:tc>
      </w:tr>
      <w:tr w14:paraId="4DB22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347" w:type="pct"/>
            <w:vMerge w:val="continue"/>
            <w:noWrap w:val="0"/>
            <w:vAlign w:val="center"/>
          </w:tcPr>
          <w:p w14:paraId="6D451CE1">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1"/>
                <w:szCs w:val="21"/>
                <w:highlight w:val="none"/>
              </w:rPr>
            </w:pPr>
          </w:p>
        </w:tc>
        <w:tc>
          <w:tcPr>
            <w:tcW w:w="737" w:type="pct"/>
            <w:gridSpan w:val="2"/>
            <w:noWrap w:val="0"/>
            <w:vAlign w:val="center"/>
          </w:tcPr>
          <w:p w14:paraId="3D77492E">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营业范围</w:t>
            </w:r>
          </w:p>
        </w:tc>
        <w:tc>
          <w:tcPr>
            <w:tcW w:w="3914" w:type="pct"/>
            <w:gridSpan w:val="7"/>
            <w:noWrap w:val="0"/>
            <w:vAlign w:val="center"/>
          </w:tcPr>
          <w:p w14:paraId="67D3BA19">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1"/>
                <w:szCs w:val="21"/>
                <w:highlight w:val="none"/>
              </w:rPr>
            </w:pPr>
          </w:p>
        </w:tc>
      </w:tr>
      <w:tr w14:paraId="3598B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085" w:type="pct"/>
            <w:gridSpan w:val="3"/>
            <w:noWrap w:val="0"/>
            <w:vAlign w:val="center"/>
          </w:tcPr>
          <w:p w14:paraId="0DBC50D9">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基本开户行</w:t>
            </w:r>
          </w:p>
        </w:tc>
        <w:tc>
          <w:tcPr>
            <w:tcW w:w="1250" w:type="pct"/>
            <w:gridSpan w:val="2"/>
            <w:noWrap w:val="0"/>
            <w:vAlign w:val="center"/>
          </w:tcPr>
          <w:p w14:paraId="13E752CA">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1"/>
                <w:szCs w:val="21"/>
                <w:highlight w:val="none"/>
              </w:rPr>
            </w:pPr>
          </w:p>
        </w:tc>
        <w:tc>
          <w:tcPr>
            <w:tcW w:w="659" w:type="pct"/>
            <w:gridSpan w:val="2"/>
            <w:noWrap w:val="0"/>
            <w:vAlign w:val="center"/>
          </w:tcPr>
          <w:p w14:paraId="71C00FF9">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账号</w:t>
            </w:r>
          </w:p>
        </w:tc>
        <w:tc>
          <w:tcPr>
            <w:tcW w:w="2004" w:type="pct"/>
            <w:gridSpan w:val="3"/>
            <w:noWrap w:val="0"/>
            <w:vAlign w:val="center"/>
          </w:tcPr>
          <w:p w14:paraId="5D51337F">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1"/>
                <w:szCs w:val="21"/>
                <w:highlight w:val="none"/>
              </w:rPr>
            </w:pPr>
          </w:p>
        </w:tc>
      </w:tr>
      <w:tr w14:paraId="22C15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085" w:type="pct"/>
            <w:gridSpan w:val="3"/>
            <w:noWrap w:val="0"/>
            <w:vAlign w:val="center"/>
          </w:tcPr>
          <w:p w14:paraId="264A9075">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税务登记机关</w:t>
            </w:r>
          </w:p>
        </w:tc>
        <w:tc>
          <w:tcPr>
            <w:tcW w:w="3914" w:type="pct"/>
            <w:gridSpan w:val="7"/>
            <w:noWrap w:val="0"/>
            <w:vAlign w:val="center"/>
          </w:tcPr>
          <w:p w14:paraId="76947BA3">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1"/>
                <w:szCs w:val="21"/>
                <w:highlight w:val="none"/>
              </w:rPr>
            </w:pPr>
          </w:p>
        </w:tc>
      </w:tr>
      <w:tr w14:paraId="38F18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8" w:type="pct"/>
            <w:gridSpan w:val="4"/>
            <w:noWrap w:val="0"/>
            <w:vAlign w:val="center"/>
          </w:tcPr>
          <w:p w14:paraId="59A5206B">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资质名称</w:t>
            </w:r>
          </w:p>
        </w:tc>
        <w:tc>
          <w:tcPr>
            <w:tcW w:w="735" w:type="pct"/>
            <w:gridSpan w:val="2"/>
            <w:noWrap w:val="0"/>
            <w:vAlign w:val="center"/>
          </w:tcPr>
          <w:p w14:paraId="506F3B28">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等级</w:t>
            </w:r>
          </w:p>
        </w:tc>
        <w:tc>
          <w:tcPr>
            <w:tcW w:w="1031" w:type="pct"/>
            <w:gridSpan w:val="2"/>
            <w:noWrap w:val="0"/>
            <w:vAlign w:val="center"/>
          </w:tcPr>
          <w:p w14:paraId="5D64ED2E">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发证机关</w:t>
            </w:r>
          </w:p>
        </w:tc>
        <w:tc>
          <w:tcPr>
            <w:tcW w:w="1484" w:type="pct"/>
            <w:gridSpan w:val="2"/>
            <w:noWrap w:val="0"/>
            <w:vAlign w:val="center"/>
          </w:tcPr>
          <w:p w14:paraId="2DBC8EEC">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有效期</w:t>
            </w:r>
          </w:p>
        </w:tc>
      </w:tr>
      <w:tr w14:paraId="4B979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8" w:type="pct"/>
            <w:gridSpan w:val="4"/>
            <w:noWrap w:val="0"/>
            <w:vAlign w:val="center"/>
          </w:tcPr>
          <w:p w14:paraId="667290DC">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1"/>
                <w:szCs w:val="21"/>
                <w:highlight w:val="none"/>
              </w:rPr>
            </w:pPr>
          </w:p>
        </w:tc>
        <w:tc>
          <w:tcPr>
            <w:tcW w:w="735" w:type="pct"/>
            <w:gridSpan w:val="2"/>
            <w:noWrap w:val="0"/>
            <w:vAlign w:val="center"/>
          </w:tcPr>
          <w:p w14:paraId="2FF91A6E">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1"/>
                <w:szCs w:val="21"/>
                <w:highlight w:val="none"/>
              </w:rPr>
            </w:pPr>
          </w:p>
        </w:tc>
        <w:tc>
          <w:tcPr>
            <w:tcW w:w="1031" w:type="pct"/>
            <w:gridSpan w:val="2"/>
            <w:noWrap w:val="0"/>
            <w:vAlign w:val="center"/>
          </w:tcPr>
          <w:p w14:paraId="5C32AA0D">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1"/>
                <w:szCs w:val="21"/>
                <w:highlight w:val="none"/>
              </w:rPr>
            </w:pPr>
          </w:p>
        </w:tc>
        <w:tc>
          <w:tcPr>
            <w:tcW w:w="1484" w:type="pct"/>
            <w:gridSpan w:val="2"/>
            <w:noWrap w:val="0"/>
            <w:vAlign w:val="center"/>
          </w:tcPr>
          <w:p w14:paraId="585B0722">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1"/>
                <w:szCs w:val="21"/>
                <w:highlight w:val="none"/>
              </w:rPr>
            </w:pPr>
          </w:p>
        </w:tc>
      </w:tr>
      <w:tr w14:paraId="3CA2D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8" w:type="pct"/>
            <w:gridSpan w:val="4"/>
            <w:noWrap w:val="0"/>
            <w:vAlign w:val="center"/>
          </w:tcPr>
          <w:p w14:paraId="1BD27AF1">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1"/>
                <w:szCs w:val="21"/>
                <w:highlight w:val="none"/>
              </w:rPr>
            </w:pPr>
          </w:p>
        </w:tc>
        <w:tc>
          <w:tcPr>
            <w:tcW w:w="735" w:type="pct"/>
            <w:gridSpan w:val="2"/>
            <w:noWrap w:val="0"/>
            <w:vAlign w:val="center"/>
          </w:tcPr>
          <w:p w14:paraId="0CB81419">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1"/>
                <w:szCs w:val="21"/>
                <w:highlight w:val="none"/>
              </w:rPr>
            </w:pPr>
          </w:p>
        </w:tc>
        <w:tc>
          <w:tcPr>
            <w:tcW w:w="1031" w:type="pct"/>
            <w:gridSpan w:val="2"/>
            <w:noWrap w:val="0"/>
            <w:vAlign w:val="center"/>
          </w:tcPr>
          <w:p w14:paraId="1E7D6EAA">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1"/>
                <w:szCs w:val="21"/>
                <w:highlight w:val="none"/>
              </w:rPr>
            </w:pPr>
          </w:p>
        </w:tc>
        <w:tc>
          <w:tcPr>
            <w:tcW w:w="1484" w:type="pct"/>
            <w:gridSpan w:val="2"/>
            <w:noWrap w:val="0"/>
            <w:vAlign w:val="center"/>
          </w:tcPr>
          <w:p w14:paraId="04F93524">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1"/>
                <w:szCs w:val="21"/>
                <w:highlight w:val="none"/>
              </w:rPr>
            </w:pPr>
          </w:p>
        </w:tc>
      </w:tr>
      <w:tr w14:paraId="6C630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8" w:type="pct"/>
            <w:gridSpan w:val="4"/>
            <w:noWrap w:val="0"/>
            <w:vAlign w:val="center"/>
          </w:tcPr>
          <w:p w14:paraId="28C5CBA8">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1"/>
                <w:szCs w:val="21"/>
                <w:highlight w:val="none"/>
              </w:rPr>
            </w:pPr>
          </w:p>
        </w:tc>
        <w:tc>
          <w:tcPr>
            <w:tcW w:w="735" w:type="pct"/>
            <w:gridSpan w:val="2"/>
            <w:noWrap w:val="0"/>
            <w:vAlign w:val="center"/>
          </w:tcPr>
          <w:p w14:paraId="549B6F74">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1"/>
                <w:szCs w:val="21"/>
                <w:highlight w:val="none"/>
              </w:rPr>
            </w:pPr>
          </w:p>
        </w:tc>
        <w:tc>
          <w:tcPr>
            <w:tcW w:w="1031" w:type="pct"/>
            <w:gridSpan w:val="2"/>
            <w:noWrap w:val="0"/>
            <w:vAlign w:val="center"/>
          </w:tcPr>
          <w:p w14:paraId="4C3ECC07">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1"/>
                <w:szCs w:val="21"/>
                <w:highlight w:val="none"/>
              </w:rPr>
            </w:pPr>
          </w:p>
        </w:tc>
        <w:tc>
          <w:tcPr>
            <w:tcW w:w="1484" w:type="pct"/>
            <w:gridSpan w:val="2"/>
            <w:noWrap w:val="0"/>
            <w:vAlign w:val="center"/>
          </w:tcPr>
          <w:p w14:paraId="3513A1EE">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1"/>
                <w:szCs w:val="21"/>
                <w:highlight w:val="none"/>
              </w:rPr>
            </w:pPr>
          </w:p>
        </w:tc>
      </w:tr>
      <w:tr w14:paraId="02D15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8" w:type="pct"/>
            <w:gridSpan w:val="4"/>
            <w:noWrap w:val="0"/>
            <w:vAlign w:val="center"/>
          </w:tcPr>
          <w:p w14:paraId="1BBE75AF">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1"/>
                <w:szCs w:val="21"/>
                <w:highlight w:val="none"/>
              </w:rPr>
            </w:pPr>
          </w:p>
        </w:tc>
        <w:tc>
          <w:tcPr>
            <w:tcW w:w="735" w:type="pct"/>
            <w:gridSpan w:val="2"/>
            <w:noWrap w:val="0"/>
            <w:vAlign w:val="center"/>
          </w:tcPr>
          <w:p w14:paraId="4BD8778A">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1"/>
                <w:szCs w:val="21"/>
                <w:highlight w:val="none"/>
              </w:rPr>
            </w:pPr>
          </w:p>
        </w:tc>
        <w:tc>
          <w:tcPr>
            <w:tcW w:w="1031" w:type="pct"/>
            <w:gridSpan w:val="2"/>
            <w:noWrap w:val="0"/>
            <w:vAlign w:val="center"/>
          </w:tcPr>
          <w:p w14:paraId="3803FAB3">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1"/>
                <w:szCs w:val="21"/>
                <w:highlight w:val="none"/>
              </w:rPr>
            </w:pPr>
          </w:p>
        </w:tc>
        <w:tc>
          <w:tcPr>
            <w:tcW w:w="1484" w:type="pct"/>
            <w:gridSpan w:val="2"/>
            <w:noWrap w:val="0"/>
            <w:vAlign w:val="center"/>
          </w:tcPr>
          <w:p w14:paraId="227F8418">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1"/>
                <w:szCs w:val="21"/>
                <w:highlight w:val="none"/>
              </w:rPr>
            </w:pPr>
          </w:p>
        </w:tc>
      </w:tr>
      <w:tr w14:paraId="7650D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863" w:type="pct"/>
            <w:gridSpan w:val="2"/>
            <w:noWrap w:val="0"/>
            <w:vAlign w:val="center"/>
          </w:tcPr>
          <w:p w14:paraId="1F793A72">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备注</w:t>
            </w:r>
          </w:p>
        </w:tc>
        <w:tc>
          <w:tcPr>
            <w:tcW w:w="4136" w:type="pct"/>
            <w:gridSpan w:val="8"/>
            <w:noWrap w:val="0"/>
            <w:vAlign w:val="center"/>
          </w:tcPr>
          <w:p w14:paraId="40511EFB">
            <w:pPr>
              <w:keepNext w:val="0"/>
              <w:keepLines w:val="0"/>
              <w:widowControl/>
              <w:suppressLineNumbers w:val="0"/>
              <w:spacing w:before="0" w:beforeAutospacing="0" w:after="0" w:afterAutospacing="0" w:line="360" w:lineRule="auto"/>
              <w:ind w:left="0" w:right="0"/>
              <w:jc w:val="center"/>
              <w:rPr>
                <w:rFonts w:hint="eastAsia" w:ascii="仿宋" w:hAnsi="仿宋" w:eastAsia="仿宋" w:cs="仿宋"/>
                <w:color w:val="auto"/>
                <w:sz w:val="21"/>
                <w:szCs w:val="21"/>
                <w:highlight w:val="none"/>
              </w:rPr>
            </w:pPr>
          </w:p>
        </w:tc>
      </w:tr>
    </w:tbl>
    <w:p w14:paraId="66B86E58">
      <w:pPr>
        <w:spacing w:line="360" w:lineRule="auto"/>
        <w:rPr>
          <w:rFonts w:hint="eastAsia" w:ascii="仿宋" w:hAnsi="仿宋" w:eastAsia="仿宋" w:cs="仿宋"/>
          <w:b/>
          <w:bCs w:val="0"/>
          <w:color w:val="auto"/>
          <w:sz w:val="21"/>
          <w:szCs w:val="21"/>
          <w:highlight w:val="none"/>
        </w:rPr>
      </w:pPr>
      <w:r>
        <w:rPr>
          <w:rFonts w:hint="eastAsia" w:ascii="仿宋" w:hAnsi="仿宋" w:eastAsia="仿宋" w:cs="仿宋"/>
          <w:b/>
          <w:color w:val="auto"/>
          <w:sz w:val="21"/>
          <w:szCs w:val="21"/>
          <w:highlight w:val="none"/>
        </w:rPr>
        <w:br w:type="page"/>
      </w:r>
      <w:r>
        <w:rPr>
          <w:rFonts w:hint="eastAsia" w:ascii="仿宋" w:hAnsi="仿宋" w:eastAsia="仿宋" w:cs="仿宋"/>
          <w:b/>
          <w:color w:val="auto"/>
          <w:sz w:val="21"/>
          <w:szCs w:val="21"/>
          <w:highlight w:val="none"/>
        </w:rPr>
        <w:t>以下</w:t>
      </w:r>
      <w:r>
        <w:rPr>
          <w:rFonts w:hint="eastAsia" w:ascii="仿宋" w:hAnsi="仿宋" w:eastAsia="仿宋" w:cs="仿宋"/>
          <w:b/>
          <w:bCs w:val="0"/>
          <w:color w:val="auto"/>
          <w:sz w:val="21"/>
          <w:szCs w:val="21"/>
          <w:highlight w:val="none"/>
        </w:rPr>
        <w:t>相关资料需提供加盖公章的复印件：</w:t>
      </w:r>
    </w:p>
    <w:p w14:paraId="794C3287">
      <w:pPr>
        <w:spacing w:line="360" w:lineRule="auto"/>
        <w:rPr>
          <w:rFonts w:hint="eastAsia" w:ascii="仿宋" w:hAnsi="仿宋" w:eastAsia="仿宋" w:cs="仿宋"/>
          <w:b/>
          <w:bCs w:val="0"/>
          <w:color w:val="auto"/>
          <w:sz w:val="21"/>
          <w:szCs w:val="21"/>
          <w:highlight w:val="none"/>
        </w:rPr>
      </w:pPr>
      <w:r>
        <w:rPr>
          <w:rFonts w:hint="eastAsia" w:ascii="仿宋" w:hAnsi="仿宋" w:eastAsia="仿宋" w:cs="仿宋"/>
          <w:b/>
          <w:bCs w:val="0"/>
          <w:color w:val="auto"/>
          <w:sz w:val="21"/>
          <w:szCs w:val="21"/>
          <w:highlight w:val="none"/>
        </w:rPr>
        <w:t>（1）提供合格有效的法人或者其他组织的营业执照等证明文件或自然人的身份证明；</w:t>
      </w:r>
    </w:p>
    <w:p w14:paraId="48E78367">
      <w:pPr>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br w:type="page"/>
      </w:r>
      <w:r>
        <w:rPr>
          <w:rFonts w:hint="eastAsia" w:ascii="仿宋" w:hAnsi="仿宋" w:eastAsia="仿宋" w:cs="仿宋"/>
          <w:b/>
          <w:bCs/>
          <w:color w:val="auto"/>
          <w:sz w:val="21"/>
          <w:szCs w:val="21"/>
          <w:highlight w:val="none"/>
        </w:rPr>
        <w:t>（2）财务状况报告</w:t>
      </w:r>
      <w:r>
        <w:rPr>
          <w:rFonts w:hint="eastAsia" w:ascii="仿宋" w:hAnsi="仿宋" w:eastAsia="仿宋" w:cs="仿宋"/>
          <w:b/>
          <w:bCs/>
          <w:color w:val="auto"/>
          <w:sz w:val="21"/>
          <w:szCs w:val="21"/>
          <w:highlight w:val="none"/>
          <w:lang w:eastAsia="zh-CN"/>
        </w:rPr>
        <w:t>：</w:t>
      </w:r>
      <w:r>
        <w:rPr>
          <w:rFonts w:hint="eastAsia" w:ascii="仿宋" w:hAnsi="仿宋" w:eastAsia="仿宋" w:cs="仿宋"/>
          <w:b/>
          <w:bCs/>
          <w:color w:val="auto"/>
          <w:sz w:val="21"/>
          <w:szCs w:val="21"/>
          <w:highlight w:val="none"/>
        </w:rPr>
        <w:t>提供202</w:t>
      </w:r>
      <w:r>
        <w:rPr>
          <w:rFonts w:hint="eastAsia" w:ascii="仿宋" w:hAnsi="仿宋" w:eastAsia="仿宋" w:cs="仿宋"/>
          <w:b/>
          <w:bCs/>
          <w:color w:val="auto"/>
          <w:sz w:val="21"/>
          <w:szCs w:val="21"/>
          <w:highlight w:val="none"/>
          <w:lang w:val="en-US" w:eastAsia="zh-CN"/>
        </w:rPr>
        <w:t>5</w:t>
      </w:r>
      <w:r>
        <w:rPr>
          <w:rFonts w:hint="eastAsia" w:ascii="仿宋" w:hAnsi="仿宋" w:eastAsia="仿宋" w:cs="仿宋"/>
          <w:b/>
          <w:bCs/>
          <w:color w:val="auto"/>
          <w:sz w:val="21"/>
          <w:szCs w:val="21"/>
          <w:highlight w:val="none"/>
        </w:rPr>
        <w:t>年度经审计的财务报告（包括“三表一注”，即资产负债表、利润表、现金流量表及其附注，成立时间至提交响应文件截止时间不足一年的可提供成立后任意时段的资产负债表），或其基本存款账户开户银行出具的资信证明及基本存款账户证明；</w:t>
      </w:r>
    </w:p>
    <w:p w14:paraId="39FFF3BF">
      <w:pPr>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br w:type="page"/>
      </w:r>
      <w:r>
        <w:rPr>
          <w:rFonts w:hint="eastAsia" w:ascii="仿宋" w:hAnsi="仿宋" w:eastAsia="仿宋" w:cs="仿宋"/>
          <w:b/>
          <w:bCs/>
          <w:color w:val="auto"/>
          <w:sz w:val="21"/>
          <w:szCs w:val="21"/>
          <w:highlight w:val="none"/>
        </w:rPr>
        <w:t>（3）税收缴纳证明：提供投标截止日前6个月内已缴纳的至少一个月的纳税证明或完税证明（增值税或印花税等税种），依法免税的单位应提供相关证明材料；</w:t>
      </w:r>
    </w:p>
    <w:p w14:paraId="192EAECE">
      <w:pPr>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br w:type="page"/>
      </w:r>
      <w:r>
        <w:rPr>
          <w:rFonts w:hint="eastAsia" w:ascii="仿宋" w:hAnsi="仿宋" w:eastAsia="仿宋" w:cs="仿宋"/>
          <w:b/>
          <w:bCs/>
          <w:color w:val="auto"/>
          <w:sz w:val="21"/>
          <w:szCs w:val="21"/>
          <w:highlight w:val="none"/>
        </w:rPr>
        <w:t>（4）社会保障资金缴纳证明：提供投标截止日前6个月内已缴存的至少一个月的社会保障资金缴存单据或社保机构开具的社会保险参保缴费情况证明，依法不需要缴纳社会保障资金的单位应提供相关证明材料；</w:t>
      </w:r>
    </w:p>
    <w:p w14:paraId="060ADDF2">
      <w:pPr>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br w:type="page"/>
      </w:r>
      <w:r>
        <w:rPr>
          <w:rFonts w:hint="eastAsia" w:ascii="仿宋" w:hAnsi="仿宋" w:eastAsia="仿宋" w:cs="仿宋"/>
          <w:b/>
          <w:bCs/>
          <w:color w:val="auto"/>
          <w:sz w:val="21"/>
          <w:szCs w:val="21"/>
          <w:highlight w:val="none"/>
        </w:rPr>
        <w:t>（5）参加政府采购活动前3年内，在经营活动中没有重大违法记录的书面声明；</w:t>
      </w:r>
    </w:p>
    <w:p w14:paraId="0C90AD4A">
      <w:pPr>
        <w:spacing w:line="360" w:lineRule="auto"/>
        <w:ind w:firstLine="632" w:firstLineChars="300"/>
        <w:jc w:val="center"/>
        <w:rPr>
          <w:rFonts w:hint="eastAsia" w:ascii="仿宋" w:hAnsi="仿宋" w:eastAsia="仿宋" w:cs="仿宋"/>
          <w:b/>
          <w:color w:val="auto"/>
          <w:kern w:val="0"/>
          <w:sz w:val="21"/>
          <w:szCs w:val="21"/>
          <w:highlight w:val="none"/>
        </w:rPr>
      </w:pPr>
      <w:r>
        <w:rPr>
          <w:rFonts w:hint="eastAsia" w:ascii="仿宋" w:hAnsi="仿宋" w:eastAsia="仿宋" w:cs="仿宋"/>
          <w:b/>
          <w:color w:val="auto"/>
          <w:kern w:val="0"/>
          <w:sz w:val="21"/>
          <w:szCs w:val="21"/>
          <w:highlight w:val="none"/>
        </w:rPr>
        <w:t>参加政府采购活动前三年内在经营活动中没有重大违法记录的</w:t>
      </w:r>
    </w:p>
    <w:p w14:paraId="4113B3A4">
      <w:pPr>
        <w:spacing w:line="360" w:lineRule="auto"/>
        <w:ind w:firstLine="632" w:firstLineChars="300"/>
        <w:jc w:val="center"/>
        <w:rPr>
          <w:rFonts w:hint="eastAsia" w:ascii="仿宋" w:hAnsi="仿宋" w:eastAsia="仿宋" w:cs="仿宋"/>
          <w:b/>
          <w:color w:val="auto"/>
          <w:kern w:val="0"/>
          <w:sz w:val="21"/>
          <w:szCs w:val="21"/>
          <w:highlight w:val="none"/>
        </w:rPr>
      </w:pPr>
      <w:r>
        <w:rPr>
          <w:rFonts w:hint="eastAsia" w:ascii="仿宋" w:hAnsi="仿宋" w:eastAsia="仿宋" w:cs="仿宋"/>
          <w:b/>
          <w:color w:val="auto"/>
          <w:kern w:val="0"/>
          <w:sz w:val="21"/>
          <w:szCs w:val="21"/>
          <w:highlight w:val="none"/>
        </w:rPr>
        <w:t>书面声明</w:t>
      </w:r>
    </w:p>
    <w:p w14:paraId="196E6C76">
      <w:pPr>
        <w:widowControl/>
        <w:spacing w:line="480" w:lineRule="auto"/>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致：</w:t>
      </w:r>
      <w:r>
        <w:rPr>
          <w:rFonts w:hint="eastAsia" w:ascii="仿宋" w:hAnsi="仿宋" w:eastAsia="仿宋" w:cs="仿宋"/>
          <w:color w:val="auto"/>
          <w:kern w:val="0"/>
          <w:sz w:val="21"/>
          <w:szCs w:val="21"/>
          <w:highlight w:val="none"/>
          <w:u w:val="single"/>
        </w:rPr>
        <w:t xml:space="preserve"> </w:t>
      </w:r>
      <w:r>
        <w:rPr>
          <w:rFonts w:hint="eastAsia" w:ascii="仿宋" w:hAnsi="仿宋" w:eastAsia="仿宋" w:cs="仿宋"/>
          <w:color w:val="auto"/>
          <w:kern w:val="0"/>
          <w:sz w:val="21"/>
          <w:szCs w:val="21"/>
          <w:highlight w:val="none"/>
        </w:rPr>
        <w:t>(采购代理机构)</w:t>
      </w:r>
    </w:p>
    <w:p w14:paraId="1A88BE85">
      <w:pPr>
        <w:widowControl/>
        <w:spacing w:line="480" w:lineRule="auto"/>
        <w:ind w:firstLine="420" w:firstLineChars="20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我单位在参加采购活动前三年内在经营活动中没有政府采购法第二十二条第一款第(五)项所称重大违法记录，包括：</w:t>
      </w:r>
    </w:p>
    <w:p w14:paraId="2BC808FB">
      <w:pPr>
        <w:widowControl/>
        <w:spacing w:line="480" w:lineRule="auto"/>
        <w:ind w:firstLine="210" w:firstLineChars="100"/>
        <w:jc w:val="left"/>
        <w:rPr>
          <w:rFonts w:hint="eastAsia" w:ascii="仿宋" w:hAnsi="仿宋" w:eastAsia="仿宋" w:cs="仿宋"/>
          <w:color w:val="auto"/>
          <w:kern w:val="0"/>
          <w:sz w:val="21"/>
          <w:szCs w:val="21"/>
          <w:highlight w:val="none"/>
          <w:lang w:eastAsia="zh-CN"/>
        </w:rPr>
      </w:pPr>
      <w:r>
        <w:rPr>
          <w:rFonts w:hint="eastAsia" w:ascii="仿宋" w:hAnsi="仿宋" w:eastAsia="仿宋" w:cs="仿宋"/>
          <w:color w:val="auto"/>
          <w:kern w:val="0"/>
          <w:sz w:val="21"/>
          <w:szCs w:val="21"/>
          <w:highlight w:val="none"/>
        </w:rPr>
        <w:t>（一）我单位或者其法定代表人、董事、监事、高级管理人员因经营活动中的违法行为受到</w:t>
      </w:r>
      <w:r>
        <w:rPr>
          <w:rFonts w:hint="eastAsia" w:ascii="仿宋" w:hAnsi="仿宋" w:eastAsia="仿宋" w:cs="仿宋"/>
          <w:color w:val="auto"/>
          <w:kern w:val="0"/>
          <w:sz w:val="21"/>
          <w:szCs w:val="21"/>
          <w:highlight w:val="none"/>
          <w:lang w:eastAsia="zh-CN"/>
        </w:rPr>
        <w:t>较大数额</w:t>
      </w:r>
      <w:r>
        <w:rPr>
          <w:rFonts w:hint="eastAsia" w:ascii="仿宋" w:hAnsi="仿宋" w:eastAsia="仿宋" w:cs="仿宋"/>
          <w:color w:val="auto"/>
          <w:kern w:val="0"/>
          <w:sz w:val="21"/>
          <w:szCs w:val="21"/>
          <w:highlight w:val="none"/>
        </w:rPr>
        <w:t>行政处罚；</w:t>
      </w:r>
    </w:p>
    <w:p w14:paraId="37ED0371">
      <w:pPr>
        <w:widowControl/>
        <w:spacing w:line="480" w:lineRule="auto"/>
        <w:ind w:firstLine="210" w:firstLineChars="10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（二）我单位或者其法定代表人、董事、监事、高级管理人员因经营活动中的违法行为受到刑事处罚。</w:t>
      </w:r>
    </w:p>
    <w:p w14:paraId="17AA60E1">
      <w:pPr>
        <w:widowControl/>
        <w:spacing w:line="360" w:lineRule="auto"/>
        <w:ind w:firstLine="420" w:firstLineChars="20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特此声明!</w:t>
      </w:r>
    </w:p>
    <w:p w14:paraId="6F65F544">
      <w:pPr>
        <w:widowControl/>
        <w:spacing w:line="360" w:lineRule="auto"/>
        <w:ind w:firstLine="420" w:firstLineChars="20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供应商名称： （</w:t>
      </w:r>
      <w:r>
        <w:rPr>
          <w:rFonts w:hint="eastAsia" w:ascii="仿宋" w:hAnsi="仿宋" w:eastAsia="仿宋" w:cs="仿宋"/>
          <w:color w:val="auto"/>
          <w:kern w:val="0"/>
          <w:sz w:val="21"/>
          <w:szCs w:val="21"/>
          <w:highlight w:val="none"/>
          <w:lang w:eastAsia="zh-CN"/>
        </w:rPr>
        <w:t>公章</w:t>
      </w:r>
      <w:r>
        <w:rPr>
          <w:rFonts w:hint="eastAsia" w:ascii="仿宋" w:hAnsi="仿宋" w:eastAsia="仿宋" w:cs="仿宋"/>
          <w:color w:val="auto"/>
          <w:kern w:val="0"/>
          <w:sz w:val="21"/>
          <w:szCs w:val="21"/>
          <w:highlight w:val="none"/>
        </w:rPr>
        <w:t>）</w:t>
      </w:r>
    </w:p>
    <w:p w14:paraId="2A391624">
      <w:pPr>
        <w:widowControl/>
        <w:spacing w:line="360" w:lineRule="auto"/>
        <w:ind w:firstLine="420" w:firstLineChars="20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法定代表人或其授权代表：(签字或盖章)</w:t>
      </w:r>
    </w:p>
    <w:p w14:paraId="244AE74C">
      <w:pPr>
        <w:widowControl/>
        <w:spacing w:line="360" w:lineRule="auto"/>
        <w:ind w:firstLine="420" w:firstLineChars="20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日期： 年 月 日</w:t>
      </w:r>
    </w:p>
    <w:p w14:paraId="234C8DEF">
      <w:pPr>
        <w:spacing w:line="360" w:lineRule="auto"/>
        <w:rPr>
          <w:rFonts w:hint="eastAsia" w:ascii="仿宋" w:hAnsi="仿宋" w:eastAsia="仿宋" w:cs="仿宋"/>
          <w:b/>
          <w:color w:val="auto"/>
          <w:kern w:val="0"/>
          <w:sz w:val="21"/>
          <w:szCs w:val="21"/>
          <w:highlight w:val="none"/>
        </w:rPr>
      </w:pPr>
    </w:p>
    <w:p w14:paraId="3E2BF9E0">
      <w:pPr>
        <w:spacing w:line="360" w:lineRule="auto"/>
        <w:jc w:val="left"/>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注：成立不足三年的供应商提供自成立之日起至开标之日止的无重大违法记录声明。</w:t>
      </w:r>
    </w:p>
    <w:p w14:paraId="71C7179A">
      <w:pPr>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br w:type="page"/>
      </w:r>
      <w:r>
        <w:rPr>
          <w:rFonts w:hint="eastAsia" w:ascii="仿宋" w:hAnsi="仿宋" w:eastAsia="仿宋" w:cs="仿宋"/>
          <w:b/>
          <w:bCs/>
          <w:color w:val="auto"/>
          <w:sz w:val="21"/>
          <w:szCs w:val="21"/>
          <w:highlight w:val="none"/>
        </w:rPr>
        <w:t>（6）具备履行合同所必需的设备和专业技术能力的证明材料(由供应商根据项目需求提供说明材料或者承诺)；</w:t>
      </w:r>
    </w:p>
    <w:p w14:paraId="43053195">
      <w:pPr>
        <w:pStyle w:val="3"/>
        <w:spacing w:line="360" w:lineRule="auto"/>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具备履行合同所必需的设备和专业技术能力的证明材料</w:t>
      </w:r>
    </w:p>
    <w:p w14:paraId="463B27A8">
      <w:pPr>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pacing w:val="4"/>
          <w:sz w:val="21"/>
          <w:szCs w:val="21"/>
          <w:highlight w:val="none"/>
          <w:u w:val="single"/>
        </w:rPr>
        <w:t xml:space="preserve"> （采购人名称）</w:t>
      </w:r>
      <w:r>
        <w:rPr>
          <w:rFonts w:hint="eastAsia" w:ascii="仿宋" w:hAnsi="仿宋" w:eastAsia="仿宋" w:cs="仿宋"/>
          <w:color w:val="auto"/>
          <w:spacing w:val="4"/>
          <w:sz w:val="21"/>
          <w:szCs w:val="21"/>
          <w:highlight w:val="none"/>
        </w:rPr>
        <w:t>：</w:t>
      </w:r>
    </w:p>
    <w:p w14:paraId="4CFCC71B">
      <w:pPr>
        <w:keepNext w:val="0"/>
        <w:keepLines w:val="0"/>
        <w:pageBreakBefore w:val="0"/>
        <w:widowControl/>
        <w:kinsoku/>
        <w:wordWrap/>
        <w:overflowPunct/>
        <w:topLinePunct w:val="0"/>
        <w:autoSpaceDE/>
        <w:autoSpaceDN/>
        <w:bidi w:val="0"/>
        <w:adjustRightInd/>
        <w:snapToGrid/>
        <w:spacing w:line="480" w:lineRule="auto"/>
        <w:ind w:firstLine="436" w:firstLineChars="200"/>
        <w:jc w:val="left"/>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spacing w:val="4"/>
          <w:sz w:val="21"/>
          <w:szCs w:val="21"/>
          <w:highlight w:val="none"/>
          <w:u w:val="single"/>
        </w:rPr>
        <w:t xml:space="preserve"> （供应商名称）</w:t>
      </w:r>
      <w:r>
        <w:rPr>
          <w:rFonts w:hint="eastAsia" w:ascii="仿宋" w:hAnsi="仿宋" w:eastAsia="仿宋" w:cs="仿宋"/>
          <w:color w:val="auto"/>
          <w:spacing w:val="4"/>
          <w:sz w:val="21"/>
          <w:szCs w:val="21"/>
          <w:highlight w:val="none"/>
        </w:rPr>
        <w:t>于年</w:t>
      </w:r>
      <w:r>
        <w:rPr>
          <w:rFonts w:hint="eastAsia" w:ascii="仿宋" w:hAnsi="仿宋" w:eastAsia="仿宋" w:cs="仿宋"/>
          <w:color w:val="auto"/>
          <w:spacing w:val="4"/>
          <w:sz w:val="21"/>
          <w:szCs w:val="21"/>
          <w:highlight w:val="none"/>
          <w:u w:val="single"/>
        </w:rPr>
        <w:t xml:space="preserve"> </w:t>
      </w:r>
      <w:r>
        <w:rPr>
          <w:rFonts w:hint="eastAsia" w:ascii="仿宋" w:hAnsi="仿宋" w:eastAsia="仿宋" w:cs="仿宋"/>
          <w:color w:val="auto"/>
          <w:spacing w:val="4"/>
          <w:sz w:val="21"/>
          <w:szCs w:val="21"/>
          <w:highlight w:val="none"/>
        </w:rPr>
        <w:t>月</w:t>
      </w:r>
      <w:r>
        <w:rPr>
          <w:rFonts w:hint="eastAsia" w:ascii="仿宋" w:hAnsi="仿宋" w:eastAsia="仿宋" w:cs="仿宋"/>
          <w:color w:val="auto"/>
          <w:spacing w:val="4"/>
          <w:sz w:val="21"/>
          <w:szCs w:val="21"/>
          <w:highlight w:val="none"/>
          <w:u w:val="single"/>
        </w:rPr>
        <w:t xml:space="preserve"> </w:t>
      </w:r>
      <w:r>
        <w:rPr>
          <w:rFonts w:hint="eastAsia" w:ascii="仿宋" w:hAnsi="仿宋" w:eastAsia="仿宋" w:cs="仿宋"/>
          <w:color w:val="auto"/>
          <w:spacing w:val="4"/>
          <w:sz w:val="21"/>
          <w:szCs w:val="21"/>
          <w:highlight w:val="none"/>
        </w:rPr>
        <w:t>日在中华人民共和国境内</w:t>
      </w:r>
      <w:r>
        <w:rPr>
          <w:rFonts w:hint="eastAsia" w:ascii="仿宋" w:hAnsi="仿宋" w:eastAsia="仿宋" w:cs="仿宋"/>
          <w:color w:val="auto"/>
          <w:spacing w:val="4"/>
          <w:sz w:val="21"/>
          <w:szCs w:val="21"/>
          <w:highlight w:val="none"/>
          <w:u w:val="single"/>
        </w:rPr>
        <w:t>（详细注册地址）</w:t>
      </w:r>
      <w:r>
        <w:rPr>
          <w:rFonts w:hint="eastAsia" w:ascii="仿宋" w:hAnsi="仿宋" w:eastAsia="仿宋" w:cs="仿宋"/>
          <w:color w:val="auto"/>
          <w:spacing w:val="4"/>
          <w:sz w:val="21"/>
          <w:szCs w:val="21"/>
          <w:highlight w:val="none"/>
        </w:rPr>
        <w:t>合法注册并经营，公司主营业务为</w:t>
      </w:r>
      <w:r>
        <w:rPr>
          <w:rFonts w:hint="eastAsia" w:ascii="仿宋" w:hAnsi="仿宋" w:eastAsia="仿宋" w:cs="仿宋"/>
          <w:color w:val="auto"/>
          <w:spacing w:val="4"/>
          <w:sz w:val="21"/>
          <w:szCs w:val="21"/>
          <w:highlight w:val="none"/>
          <w:u w:val="single"/>
        </w:rPr>
        <w:t xml:space="preserve"> </w:t>
      </w:r>
      <w:r>
        <w:rPr>
          <w:rFonts w:hint="eastAsia" w:ascii="仿宋" w:hAnsi="仿宋" w:eastAsia="仿宋" w:cs="仿宋"/>
          <w:color w:val="auto"/>
          <w:spacing w:val="4"/>
          <w:sz w:val="21"/>
          <w:szCs w:val="21"/>
          <w:highlight w:val="none"/>
        </w:rPr>
        <w:t>，营业（生产经营）面积为，现有员工数量为</w:t>
      </w:r>
      <w:r>
        <w:rPr>
          <w:rFonts w:hint="eastAsia" w:ascii="仿宋" w:hAnsi="仿宋" w:eastAsia="仿宋" w:cs="仿宋"/>
          <w:color w:val="auto"/>
          <w:spacing w:val="4"/>
          <w:sz w:val="21"/>
          <w:szCs w:val="21"/>
          <w:highlight w:val="none"/>
          <w:u w:val="single"/>
        </w:rPr>
        <w:t xml:space="preserve"> </w:t>
      </w:r>
      <w:r>
        <w:rPr>
          <w:rFonts w:hint="eastAsia" w:ascii="仿宋" w:hAnsi="仿宋" w:eastAsia="仿宋" w:cs="仿宋"/>
          <w:color w:val="auto"/>
          <w:spacing w:val="4"/>
          <w:sz w:val="21"/>
          <w:szCs w:val="21"/>
          <w:highlight w:val="none"/>
        </w:rPr>
        <w:t>，</w:t>
      </w:r>
      <w:r>
        <w:rPr>
          <w:rFonts w:hint="eastAsia" w:ascii="仿宋" w:hAnsi="仿宋" w:eastAsia="仿宋" w:cs="仿宋"/>
          <w:color w:val="auto"/>
          <w:kern w:val="0"/>
          <w:sz w:val="21"/>
          <w:szCs w:val="21"/>
          <w:highlight w:val="none"/>
        </w:rPr>
        <w:t>其中与履行本合同相关的专业技术人员有（</w:t>
      </w:r>
      <w:r>
        <w:rPr>
          <w:rFonts w:hint="eastAsia" w:ascii="仿宋" w:hAnsi="仿宋" w:eastAsia="仿宋" w:cs="仿宋"/>
          <w:color w:val="auto"/>
          <w:kern w:val="0"/>
          <w:sz w:val="21"/>
          <w:szCs w:val="21"/>
          <w:highlight w:val="none"/>
          <w:u w:val="single"/>
        </w:rPr>
        <w:t xml:space="preserve">专业能力、数量 </w:t>
      </w:r>
      <w:r>
        <w:rPr>
          <w:rFonts w:hint="eastAsia" w:ascii="仿宋" w:hAnsi="仿宋" w:eastAsia="仿宋" w:cs="仿宋"/>
          <w:color w:val="auto"/>
          <w:kern w:val="0"/>
          <w:sz w:val="21"/>
          <w:szCs w:val="21"/>
          <w:highlight w:val="none"/>
        </w:rPr>
        <w:t>），本公司郑重承诺，具有履行本合同所必需的设备和专业技术能力。</w:t>
      </w:r>
    </w:p>
    <w:p w14:paraId="78D6CACE">
      <w:pPr>
        <w:keepNext w:val="0"/>
        <w:keepLines w:val="0"/>
        <w:pageBreakBefore w:val="0"/>
        <w:widowControl/>
        <w:kinsoku/>
        <w:wordWrap/>
        <w:overflowPunct/>
        <w:topLinePunct w:val="0"/>
        <w:autoSpaceDE/>
        <w:autoSpaceDN/>
        <w:bidi w:val="0"/>
        <w:adjustRightInd/>
        <w:snapToGrid/>
        <w:spacing w:line="480" w:lineRule="auto"/>
        <w:ind w:firstLine="436" w:firstLineChars="200"/>
        <w:jc w:val="left"/>
        <w:textAlignment w:val="auto"/>
        <w:rPr>
          <w:rFonts w:hint="eastAsia" w:ascii="仿宋" w:hAnsi="仿宋" w:eastAsia="仿宋" w:cs="仿宋"/>
          <w:color w:val="auto"/>
          <w:spacing w:val="4"/>
          <w:sz w:val="21"/>
          <w:szCs w:val="21"/>
          <w:highlight w:val="none"/>
        </w:rPr>
      </w:pPr>
    </w:p>
    <w:p w14:paraId="7B92D53D">
      <w:pPr>
        <w:keepNext w:val="0"/>
        <w:keepLines w:val="0"/>
        <w:pageBreakBefore w:val="0"/>
        <w:widowControl/>
        <w:kinsoku/>
        <w:wordWrap/>
        <w:overflowPunct/>
        <w:topLinePunct w:val="0"/>
        <w:autoSpaceDE/>
        <w:autoSpaceDN/>
        <w:bidi w:val="0"/>
        <w:adjustRightInd/>
        <w:snapToGrid/>
        <w:spacing w:line="480" w:lineRule="auto"/>
        <w:ind w:firstLine="436" w:firstLineChars="200"/>
        <w:jc w:val="left"/>
        <w:textAlignment w:val="auto"/>
        <w:rPr>
          <w:rFonts w:hint="eastAsia" w:ascii="仿宋" w:hAnsi="仿宋" w:eastAsia="仿宋" w:cs="仿宋"/>
          <w:color w:val="auto"/>
          <w:spacing w:val="4"/>
          <w:sz w:val="21"/>
          <w:szCs w:val="21"/>
          <w:highlight w:val="none"/>
        </w:rPr>
      </w:pPr>
      <w:r>
        <w:rPr>
          <w:rFonts w:hint="eastAsia" w:ascii="仿宋" w:hAnsi="仿宋" w:eastAsia="仿宋" w:cs="仿宋"/>
          <w:color w:val="auto"/>
          <w:spacing w:val="4"/>
          <w:sz w:val="21"/>
          <w:szCs w:val="21"/>
          <w:highlight w:val="none"/>
        </w:rPr>
        <w:t>供应商名称： （公章）</w:t>
      </w:r>
    </w:p>
    <w:p w14:paraId="2502CBAA">
      <w:pPr>
        <w:keepNext w:val="0"/>
        <w:keepLines w:val="0"/>
        <w:pageBreakBefore w:val="0"/>
        <w:widowControl/>
        <w:kinsoku/>
        <w:wordWrap/>
        <w:overflowPunct/>
        <w:topLinePunct w:val="0"/>
        <w:autoSpaceDE/>
        <w:autoSpaceDN/>
        <w:bidi w:val="0"/>
        <w:adjustRightInd/>
        <w:snapToGrid/>
        <w:spacing w:line="480" w:lineRule="auto"/>
        <w:ind w:firstLine="436" w:firstLineChars="200"/>
        <w:jc w:val="left"/>
        <w:textAlignment w:val="auto"/>
        <w:rPr>
          <w:rFonts w:hint="eastAsia" w:ascii="仿宋" w:hAnsi="仿宋" w:eastAsia="仿宋" w:cs="仿宋"/>
          <w:color w:val="auto"/>
          <w:spacing w:val="4"/>
          <w:sz w:val="21"/>
          <w:szCs w:val="21"/>
          <w:highlight w:val="none"/>
        </w:rPr>
      </w:pPr>
      <w:r>
        <w:rPr>
          <w:rFonts w:hint="eastAsia" w:ascii="仿宋" w:hAnsi="仿宋" w:eastAsia="仿宋" w:cs="仿宋"/>
          <w:color w:val="auto"/>
          <w:spacing w:val="4"/>
          <w:sz w:val="21"/>
          <w:szCs w:val="21"/>
          <w:highlight w:val="none"/>
        </w:rPr>
        <w:t>法定代表人或其授权代表：(签字或盖章)</w:t>
      </w:r>
    </w:p>
    <w:p w14:paraId="12E83C57">
      <w:pPr>
        <w:keepNext w:val="0"/>
        <w:keepLines w:val="0"/>
        <w:pageBreakBefore w:val="0"/>
        <w:widowControl/>
        <w:kinsoku/>
        <w:wordWrap/>
        <w:overflowPunct/>
        <w:topLinePunct w:val="0"/>
        <w:autoSpaceDE/>
        <w:autoSpaceDN/>
        <w:bidi w:val="0"/>
        <w:adjustRightInd/>
        <w:snapToGrid/>
        <w:spacing w:line="480" w:lineRule="auto"/>
        <w:ind w:firstLine="436" w:firstLineChars="200"/>
        <w:jc w:val="left"/>
        <w:textAlignment w:val="auto"/>
        <w:rPr>
          <w:rFonts w:hint="eastAsia" w:ascii="仿宋" w:hAnsi="仿宋" w:eastAsia="仿宋" w:cs="仿宋"/>
          <w:color w:val="auto"/>
          <w:spacing w:val="4"/>
          <w:sz w:val="21"/>
          <w:szCs w:val="21"/>
          <w:highlight w:val="none"/>
        </w:rPr>
      </w:pPr>
      <w:r>
        <w:rPr>
          <w:rFonts w:hint="eastAsia" w:ascii="仿宋" w:hAnsi="仿宋" w:eastAsia="仿宋" w:cs="仿宋"/>
          <w:color w:val="auto"/>
          <w:spacing w:val="4"/>
          <w:sz w:val="21"/>
          <w:szCs w:val="21"/>
          <w:highlight w:val="none"/>
        </w:rPr>
        <w:t>日期： 年 月 日</w:t>
      </w:r>
    </w:p>
    <w:p w14:paraId="7F0E11A9">
      <w:pPr>
        <w:pStyle w:val="3"/>
        <w:spacing w:line="288" w:lineRule="auto"/>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如有其它证明材料，可后附</w:t>
      </w:r>
    </w:p>
    <w:p w14:paraId="1E1847D4">
      <w:pPr>
        <w:spacing w:line="360" w:lineRule="auto"/>
        <w:rPr>
          <w:rFonts w:hint="eastAsia" w:ascii="仿宋" w:hAnsi="仿宋" w:eastAsia="仿宋" w:cs="仿宋"/>
          <w:color w:val="auto"/>
          <w:sz w:val="21"/>
          <w:szCs w:val="21"/>
          <w:highlight w:val="none"/>
        </w:rPr>
      </w:pPr>
      <w:r>
        <w:rPr>
          <w:rFonts w:hint="eastAsia" w:ascii="仿宋" w:hAnsi="仿宋" w:eastAsia="仿宋" w:cs="仿宋"/>
          <w:b/>
          <w:bCs/>
          <w:color w:val="auto"/>
          <w:sz w:val="21"/>
          <w:szCs w:val="21"/>
          <w:highlight w:val="none"/>
        </w:rPr>
        <w:br w:type="page"/>
      </w:r>
      <w:r>
        <w:rPr>
          <w:rFonts w:hint="eastAsia" w:ascii="仿宋" w:hAnsi="仿宋" w:eastAsia="仿宋" w:cs="仿宋"/>
          <w:b/>
          <w:bCs/>
          <w:color w:val="auto"/>
          <w:sz w:val="21"/>
          <w:szCs w:val="21"/>
          <w:highlight w:val="none"/>
        </w:rPr>
        <w:t>（7）供应商应授权合法的人员参加磋商全过程，其中法定代表人直接参加磋商的，</w:t>
      </w:r>
      <w:r>
        <w:rPr>
          <w:rFonts w:hint="eastAsia" w:ascii="仿宋" w:hAnsi="仿宋" w:eastAsia="仿宋" w:cs="仿宋"/>
          <w:b/>
          <w:bCs/>
          <w:color w:val="auto"/>
          <w:sz w:val="21"/>
          <w:szCs w:val="21"/>
          <w:highlight w:val="none"/>
          <w:lang w:val="en-US" w:eastAsia="zh-CN"/>
        </w:rPr>
        <w:t>须出具法定代表人身份证明书，并与营业执照上信息一致。法定代表人授权代表参加磋商的，须出具法定代表人授权书及授权代表身份证复印件</w:t>
      </w:r>
      <w:r>
        <w:rPr>
          <w:rFonts w:hint="eastAsia" w:ascii="仿宋" w:hAnsi="仿宋" w:eastAsia="仿宋" w:cs="仿宋"/>
          <w:b/>
          <w:bCs/>
          <w:color w:val="auto"/>
          <w:sz w:val="21"/>
          <w:szCs w:val="21"/>
          <w:highlight w:val="none"/>
        </w:rPr>
        <w:t>；</w:t>
      </w:r>
    </w:p>
    <w:p w14:paraId="36B334A9">
      <w:pPr>
        <w:pStyle w:val="3"/>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1"/>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lang w:eastAsia="zh-CN"/>
        </w:rPr>
        <w:t>法定代表人证明书及法定代表人授权书</w:t>
      </w:r>
    </w:p>
    <w:p w14:paraId="2DA6BA75">
      <w:pPr>
        <w:pStyle w:val="7"/>
        <w:widowControl/>
        <w:spacing w:before="0" w:line="360" w:lineRule="auto"/>
        <w:jc w:val="center"/>
        <w:rPr>
          <w:rFonts w:hint="eastAsia" w:ascii="仿宋" w:hAnsi="仿宋" w:eastAsia="仿宋" w:cs="仿宋"/>
          <w:b/>
          <w:bCs w:val="0"/>
          <w:sz w:val="21"/>
          <w:szCs w:val="21"/>
          <w:highlight w:val="none"/>
        </w:rPr>
      </w:pPr>
      <w:r>
        <w:rPr>
          <w:rFonts w:hint="eastAsia" w:ascii="仿宋" w:hAnsi="仿宋" w:eastAsia="仿宋" w:cs="仿宋"/>
          <w:b/>
          <w:bCs w:val="0"/>
          <w:kern w:val="0"/>
          <w:sz w:val="21"/>
          <w:szCs w:val="21"/>
        </w:rPr>
        <w:t>法定代表人身份证明</w:t>
      </w:r>
    </w:p>
    <w:p w14:paraId="5272DFEB">
      <w:pPr>
        <w:spacing w:line="360" w:lineRule="auto"/>
        <w:ind w:firstLine="420" w:firstLineChars="200"/>
        <w:outlineLvl w:val="9"/>
        <w:rPr>
          <w:rFonts w:hint="eastAsia" w:ascii="仿宋" w:hAnsi="仿宋" w:eastAsia="仿宋" w:cs="仿宋"/>
          <w:color w:val="000000"/>
          <w:sz w:val="21"/>
          <w:szCs w:val="21"/>
          <w:highlight w:val="none"/>
        </w:rPr>
      </w:pPr>
    </w:p>
    <w:p w14:paraId="708A2372">
      <w:pPr>
        <w:keepNext w:val="0"/>
        <w:keepLines w:val="0"/>
        <w:pageBreakBefore w:val="0"/>
        <w:widowControl w:val="0"/>
        <w:kinsoku/>
        <w:wordWrap/>
        <w:overflowPunct/>
        <w:topLinePunct/>
        <w:autoSpaceDE/>
        <w:autoSpaceDN/>
        <w:bidi w:val="0"/>
        <w:adjustRightInd w:val="0"/>
        <w:snapToGrid w:val="0"/>
        <w:spacing w:line="480" w:lineRule="auto"/>
        <w:textAlignment w:val="auto"/>
        <w:outlineLvl w:val="9"/>
        <w:rPr>
          <w:rFonts w:hint="eastAsia" w:ascii="仿宋" w:hAnsi="仿宋" w:eastAsia="仿宋" w:cs="仿宋"/>
          <w:bCs/>
          <w:sz w:val="21"/>
          <w:szCs w:val="21"/>
          <w:highlight w:val="none"/>
          <w:u w:val="single"/>
        </w:rPr>
      </w:pPr>
      <w:r>
        <w:rPr>
          <w:rFonts w:hint="eastAsia" w:ascii="仿宋" w:hAnsi="仿宋" w:eastAsia="仿宋" w:cs="仿宋"/>
          <w:bCs/>
          <w:sz w:val="21"/>
          <w:szCs w:val="21"/>
          <w:highlight w:val="none"/>
        </w:rPr>
        <w:t>单位名称：</w:t>
      </w:r>
      <w:r>
        <w:rPr>
          <w:rFonts w:hint="eastAsia" w:ascii="仿宋" w:hAnsi="仿宋" w:eastAsia="仿宋" w:cs="仿宋"/>
          <w:bCs/>
          <w:sz w:val="21"/>
          <w:szCs w:val="21"/>
          <w:highlight w:val="none"/>
          <w:u w:val="single"/>
        </w:rPr>
        <w:t xml:space="preserve"> </w:t>
      </w:r>
    </w:p>
    <w:p w14:paraId="0EC3A8A4">
      <w:pPr>
        <w:keepNext w:val="0"/>
        <w:keepLines w:val="0"/>
        <w:pageBreakBefore w:val="0"/>
        <w:widowControl w:val="0"/>
        <w:kinsoku/>
        <w:wordWrap/>
        <w:overflowPunct/>
        <w:topLinePunct/>
        <w:autoSpaceDE/>
        <w:autoSpaceDN/>
        <w:bidi w:val="0"/>
        <w:adjustRightInd w:val="0"/>
        <w:snapToGrid w:val="0"/>
        <w:spacing w:line="480" w:lineRule="auto"/>
        <w:textAlignment w:val="auto"/>
        <w:outlineLvl w:val="9"/>
        <w:rPr>
          <w:rFonts w:hint="eastAsia" w:ascii="仿宋" w:hAnsi="仿宋" w:eastAsia="仿宋" w:cs="仿宋"/>
          <w:bCs/>
          <w:sz w:val="21"/>
          <w:szCs w:val="21"/>
          <w:highlight w:val="none"/>
        </w:rPr>
      </w:pPr>
      <w:r>
        <w:rPr>
          <w:rFonts w:hint="eastAsia" w:ascii="仿宋" w:hAnsi="仿宋" w:eastAsia="仿宋" w:cs="仿宋"/>
          <w:bCs/>
          <w:sz w:val="21"/>
          <w:szCs w:val="21"/>
          <w:highlight w:val="none"/>
        </w:rPr>
        <w:t>单位性质：</w:t>
      </w:r>
      <w:r>
        <w:rPr>
          <w:rFonts w:hint="eastAsia" w:ascii="仿宋" w:hAnsi="仿宋" w:eastAsia="仿宋" w:cs="仿宋"/>
          <w:bCs/>
          <w:sz w:val="21"/>
          <w:szCs w:val="21"/>
          <w:highlight w:val="none"/>
          <w:u w:val="single"/>
        </w:rPr>
        <w:t xml:space="preserve"> </w:t>
      </w:r>
    </w:p>
    <w:p w14:paraId="6AA93443">
      <w:pPr>
        <w:keepNext w:val="0"/>
        <w:keepLines w:val="0"/>
        <w:pageBreakBefore w:val="0"/>
        <w:widowControl w:val="0"/>
        <w:kinsoku/>
        <w:wordWrap/>
        <w:overflowPunct/>
        <w:topLinePunct/>
        <w:autoSpaceDE/>
        <w:autoSpaceDN/>
        <w:bidi w:val="0"/>
        <w:adjustRightInd w:val="0"/>
        <w:snapToGrid w:val="0"/>
        <w:spacing w:line="480" w:lineRule="auto"/>
        <w:textAlignment w:val="auto"/>
        <w:outlineLvl w:val="9"/>
        <w:rPr>
          <w:rFonts w:hint="eastAsia" w:ascii="仿宋" w:hAnsi="仿宋" w:eastAsia="仿宋" w:cs="仿宋"/>
          <w:bCs/>
          <w:sz w:val="21"/>
          <w:szCs w:val="21"/>
          <w:highlight w:val="none"/>
        </w:rPr>
      </w:pPr>
      <w:r>
        <w:rPr>
          <w:rFonts w:hint="eastAsia" w:ascii="仿宋" w:hAnsi="仿宋" w:eastAsia="仿宋" w:cs="仿宋"/>
          <w:bCs/>
          <w:sz w:val="21"/>
          <w:szCs w:val="21"/>
          <w:highlight w:val="none"/>
        </w:rPr>
        <w:t>成立时间：</w:t>
      </w:r>
      <w:r>
        <w:rPr>
          <w:rFonts w:hint="eastAsia" w:ascii="仿宋" w:hAnsi="仿宋" w:eastAsia="仿宋" w:cs="仿宋"/>
          <w:bCs/>
          <w:sz w:val="21"/>
          <w:szCs w:val="21"/>
          <w:highlight w:val="none"/>
          <w:u w:val="single"/>
        </w:rPr>
        <w:t xml:space="preserve"> </w:t>
      </w:r>
      <w:r>
        <w:rPr>
          <w:rFonts w:hint="eastAsia" w:ascii="仿宋" w:hAnsi="仿宋" w:eastAsia="仿宋" w:cs="仿宋"/>
          <w:bCs/>
          <w:sz w:val="21"/>
          <w:szCs w:val="21"/>
          <w:highlight w:val="none"/>
        </w:rPr>
        <w:t>年</w:t>
      </w:r>
      <w:r>
        <w:rPr>
          <w:rFonts w:hint="eastAsia" w:ascii="仿宋" w:hAnsi="仿宋" w:eastAsia="仿宋" w:cs="仿宋"/>
          <w:bCs/>
          <w:sz w:val="21"/>
          <w:szCs w:val="21"/>
          <w:highlight w:val="none"/>
          <w:u w:val="single"/>
        </w:rPr>
        <w:t xml:space="preserve"> </w:t>
      </w:r>
      <w:r>
        <w:rPr>
          <w:rFonts w:hint="eastAsia" w:ascii="仿宋" w:hAnsi="仿宋" w:eastAsia="仿宋" w:cs="仿宋"/>
          <w:bCs/>
          <w:sz w:val="21"/>
          <w:szCs w:val="21"/>
          <w:highlight w:val="none"/>
        </w:rPr>
        <w:t>月</w:t>
      </w:r>
      <w:r>
        <w:rPr>
          <w:rFonts w:hint="eastAsia" w:ascii="仿宋" w:hAnsi="仿宋" w:eastAsia="仿宋" w:cs="仿宋"/>
          <w:bCs/>
          <w:sz w:val="21"/>
          <w:szCs w:val="21"/>
          <w:highlight w:val="none"/>
          <w:u w:val="single"/>
        </w:rPr>
        <w:t xml:space="preserve"> </w:t>
      </w:r>
      <w:r>
        <w:rPr>
          <w:rFonts w:hint="eastAsia" w:ascii="仿宋" w:hAnsi="仿宋" w:eastAsia="仿宋" w:cs="仿宋"/>
          <w:bCs/>
          <w:sz w:val="21"/>
          <w:szCs w:val="21"/>
          <w:highlight w:val="none"/>
        </w:rPr>
        <w:t>日</w:t>
      </w:r>
    </w:p>
    <w:p w14:paraId="6D71C6A7">
      <w:pPr>
        <w:keepNext w:val="0"/>
        <w:keepLines w:val="0"/>
        <w:pageBreakBefore w:val="0"/>
        <w:widowControl w:val="0"/>
        <w:kinsoku/>
        <w:wordWrap/>
        <w:overflowPunct/>
        <w:topLinePunct/>
        <w:autoSpaceDE/>
        <w:autoSpaceDN/>
        <w:bidi w:val="0"/>
        <w:adjustRightInd w:val="0"/>
        <w:snapToGrid w:val="0"/>
        <w:spacing w:line="480" w:lineRule="auto"/>
        <w:textAlignment w:val="auto"/>
        <w:outlineLvl w:val="9"/>
        <w:rPr>
          <w:rFonts w:hint="eastAsia" w:ascii="仿宋" w:hAnsi="仿宋" w:eastAsia="仿宋" w:cs="仿宋"/>
          <w:bCs/>
          <w:sz w:val="21"/>
          <w:szCs w:val="21"/>
          <w:highlight w:val="none"/>
          <w:lang w:eastAsia="zh-CN"/>
        </w:rPr>
      </w:pPr>
      <w:r>
        <w:rPr>
          <w:rFonts w:hint="eastAsia" w:ascii="仿宋" w:hAnsi="仿宋" w:eastAsia="仿宋" w:cs="仿宋"/>
          <w:bCs/>
          <w:sz w:val="21"/>
          <w:szCs w:val="21"/>
          <w:highlight w:val="none"/>
        </w:rPr>
        <w:t>经营期限：</w:t>
      </w:r>
    </w:p>
    <w:p w14:paraId="1BED8B0C">
      <w:pPr>
        <w:keepNext w:val="0"/>
        <w:keepLines w:val="0"/>
        <w:pageBreakBefore w:val="0"/>
        <w:widowControl w:val="0"/>
        <w:kinsoku/>
        <w:wordWrap/>
        <w:overflowPunct/>
        <w:topLinePunct/>
        <w:autoSpaceDE/>
        <w:autoSpaceDN/>
        <w:bidi w:val="0"/>
        <w:adjustRightInd w:val="0"/>
        <w:snapToGrid w:val="0"/>
        <w:spacing w:line="480" w:lineRule="auto"/>
        <w:textAlignment w:val="auto"/>
        <w:outlineLvl w:val="9"/>
        <w:rPr>
          <w:rFonts w:hint="eastAsia" w:ascii="仿宋" w:hAnsi="仿宋" w:eastAsia="仿宋" w:cs="仿宋"/>
          <w:bCs/>
          <w:sz w:val="21"/>
          <w:szCs w:val="21"/>
          <w:highlight w:val="none"/>
          <w:u w:val="single"/>
        </w:rPr>
      </w:pPr>
      <w:r>
        <w:rPr>
          <w:rFonts w:hint="eastAsia" w:ascii="仿宋" w:hAnsi="仿宋" w:eastAsia="仿宋" w:cs="仿宋"/>
          <w:bCs/>
          <w:sz w:val="21"/>
          <w:szCs w:val="21"/>
          <w:highlight w:val="none"/>
        </w:rPr>
        <w:t>姓名：</w:t>
      </w:r>
      <w:r>
        <w:rPr>
          <w:rFonts w:hint="eastAsia" w:ascii="仿宋" w:hAnsi="仿宋" w:eastAsia="仿宋" w:cs="仿宋"/>
          <w:bCs/>
          <w:sz w:val="21"/>
          <w:szCs w:val="21"/>
          <w:highlight w:val="none"/>
          <w:u w:val="single"/>
        </w:rPr>
        <w:t xml:space="preserve"> </w:t>
      </w:r>
      <w:r>
        <w:rPr>
          <w:rFonts w:hint="eastAsia" w:ascii="仿宋" w:hAnsi="仿宋" w:eastAsia="仿宋" w:cs="仿宋"/>
          <w:bCs/>
          <w:sz w:val="21"/>
          <w:szCs w:val="21"/>
          <w:highlight w:val="none"/>
        </w:rPr>
        <w:t>性别：年龄：</w:t>
      </w:r>
      <w:r>
        <w:rPr>
          <w:rFonts w:hint="eastAsia" w:ascii="仿宋" w:hAnsi="仿宋" w:eastAsia="仿宋" w:cs="仿宋"/>
          <w:bCs/>
          <w:sz w:val="21"/>
          <w:szCs w:val="21"/>
          <w:highlight w:val="none"/>
          <w:u w:val="single"/>
        </w:rPr>
        <w:t xml:space="preserve"> </w:t>
      </w:r>
      <w:r>
        <w:rPr>
          <w:rFonts w:hint="eastAsia" w:ascii="仿宋" w:hAnsi="仿宋" w:eastAsia="仿宋" w:cs="仿宋"/>
          <w:bCs/>
          <w:sz w:val="21"/>
          <w:szCs w:val="21"/>
          <w:highlight w:val="none"/>
        </w:rPr>
        <w:t>职务：</w:t>
      </w:r>
      <w:r>
        <w:rPr>
          <w:rFonts w:hint="eastAsia" w:ascii="仿宋" w:hAnsi="仿宋" w:eastAsia="仿宋" w:cs="仿宋"/>
          <w:bCs/>
          <w:sz w:val="21"/>
          <w:szCs w:val="21"/>
          <w:highlight w:val="none"/>
          <w:u w:val="single"/>
        </w:rPr>
        <w:t xml:space="preserve"> </w:t>
      </w:r>
    </w:p>
    <w:p w14:paraId="5CEDC60C">
      <w:pPr>
        <w:keepNext w:val="0"/>
        <w:keepLines w:val="0"/>
        <w:pageBreakBefore w:val="0"/>
        <w:widowControl w:val="0"/>
        <w:kinsoku/>
        <w:wordWrap/>
        <w:overflowPunct/>
        <w:topLinePunct/>
        <w:autoSpaceDE/>
        <w:autoSpaceDN/>
        <w:bidi w:val="0"/>
        <w:adjustRightInd w:val="0"/>
        <w:snapToGrid w:val="0"/>
        <w:spacing w:line="480" w:lineRule="auto"/>
        <w:textAlignment w:val="auto"/>
        <w:outlineLvl w:val="9"/>
        <w:rPr>
          <w:rFonts w:hint="eastAsia" w:ascii="仿宋" w:hAnsi="仿宋" w:eastAsia="仿宋" w:cs="仿宋"/>
          <w:bCs/>
          <w:sz w:val="21"/>
          <w:szCs w:val="21"/>
          <w:highlight w:val="none"/>
        </w:rPr>
      </w:pPr>
      <w:r>
        <w:rPr>
          <w:rFonts w:hint="eastAsia" w:ascii="仿宋" w:hAnsi="仿宋" w:eastAsia="仿宋" w:cs="仿宋"/>
          <w:bCs/>
          <w:sz w:val="21"/>
          <w:szCs w:val="21"/>
          <w:highlight w:val="none"/>
        </w:rPr>
        <w:t>系</w:t>
      </w:r>
      <w:r>
        <w:rPr>
          <w:rFonts w:hint="eastAsia" w:ascii="仿宋" w:hAnsi="仿宋" w:eastAsia="仿宋" w:cs="仿宋"/>
          <w:bCs/>
          <w:sz w:val="21"/>
          <w:szCs w:val="21"/>
          <w:highlight w:val="none"/>
          <w:u w:val="single"/>
        </w:rPr>
        <w:t xml:space="preserve"> </w:t>
      </w:r>
      <w:r>
        <w:rPr>
          <w:rFonts w:hint="eastAsia" w:ascii="仿宋" w:hAnsi="仿宋" w:eastAsia="仿宋" w:cs="仿宋"/>
          <w:bCs/>
          <w:sz w:val="21"/>
          <w:szCs w:val="21"/>
          <w:highlight w:val="none"/>
        </w:rPr>
        <w:t>（申请人名称）的法定代表人。</w:t>
      </w:r>
    </w:p>
    <w:p w14:paraId="2A17F735">
      <w:pPr>
        <w:keepNext w:val="0"/>
        <w:keepLines w:val="0"/>
        <w:pageBreakBefore w:val="0"/>
        <w:widowControl w:val="0"/>
        <w:kinsoku/>
        <w:wordWrap/>
        <w:overflowPunct/>
        <w:topLinePunct/>
        <w:autoSpaceDE/>
        <w:autoSpaceDN/>
        <w:bidi w:val="0"/>
        <w:adjustRightInd w:val="0"/>
        <w:snapToGrid w:val="0"/>
        <w:spacing w:line="480" w:lineRule="auto"/>
        <w:ind w:firstLine="420" w:firstLineChars="200"/>
        <w:textAlignment w:val="auto"/>
        <w:outlineLvl w:val="9"/>
        <w:rPr>
          <w:rFonts w:hint="eastAsia" w:ascii="仿宋" w:hAnsi="仿宋" w:eastAsia="仿宋" w:cs="仿宋"/>
          <w:bCs/>
          <w:sz w:val="21"/>
          <w:szCs w:val="21"/>
          <w:highlight w:val="none"/>
        </w:rPr>
      </w:pPr>
      <w:r>
        <w:rPr>
          <w:rFonts w:hint="eastAsia" w:ascii="仿宋" w:hAnsi="仿宋" w:eastAsia="仿宋" w:cs="仿宋"/>
          <w:bCs/>
          <w:sz w:val="21"/>
          <w:szCs w:val="21"/>
          <w:highlight w:val="none"/>
        </w:rPr>
        <w:t>特此证明。</w:t>
      </w:r>
    </w:p>
    <w:p w14:paraId="20898E51">
      <w:pPr>
        <w:keepNext w:val="0"/>
        <w:keepLines w:val="0"/>
        <w:pageBreakBefore w:val="0"/>
        <w:widowControl w:val="0"/>
        <w:kinsoku/>
        <w:wordWrap/>
        <w:overflowPunct/>
        <w:topLinePunct/>
        <w:autoSpaceDE/>
        <w:autoSpaceDN/>
        <w:bidi w:val="0"/>
        <w:adjustRightInd w:val="0"/>
        <w:snapToGrid w:val="0"/>
        <w:spacing w:line="480" w:lineRule="auto"/>
        <w:textAlignment w:val="auto"/>
        <w:outlineLvl w:val="9"/>
        <w:rPr>
          <w:rFonts w:hint="eastAsia" w:ascii="仿宋" w:hAnsi="仿宋" w:eastAsia="仿宋" w:cs="仿宋"/>
          <w:bCs/>
          <w:sz w:val="21"/>
          <w:szCs w:val="21"/>
          <w:highlight w:val="none"/>
        </w:rPr>
      </w:pPr>
    </w:p>
    <w:p w14:paraId="1A32B930">
      <w:pPr>
        <w:keepNext w:val="0"/>
        <w:keepLines w:val="0"/>
        <w:pageBreakBefore w:val="0"/>
        <w:widowControl w:val="0"/>
        <w:kinsoku/>
        <w:wordWrap/>
        <w:overflowPunct/>
        <w:topLinePunct/>
        <w:autoSpaceDE/>
        <w:autoSpaceDN/>
        <w:bidi w:val="0"/>
        <w:adjustRightInd w:val="0"/>
        <w:snapToGrid w:val="0"/>
        <w:spacing w:line="480" w:lineRule="auto"/>
        <w:jc w:val="center"/>
        <w:textAlignment w:val="auto"/>
        <w:outlineLvl w:val="9"/>
        <w:rPr>
          <w:rFonts w:hint="eastAsia" w:ascii="仿宋" w:hAnsi="仿宋" w:eastAsia="仿宋" w:cs="仿宋"/>
          <w:bCs/>
          <w:sz w:val="21"/>
          <w:szCs w:val="21"/>
          <w:highlight w:val="none"/>
        </w:rPr>
      </w:pPr>
      <w:r>
        <w:rPr>
          <w:rFonts w:hint="eastAsia" w:ascii="仿宋" w:hAnsi="仿宋" w:eastAsia="仿宋" w:cs="仿宋"/>
          <w:bCs/>
          <w:sz w:val="21"/>
          <w:szCs w:val="21"/>
          <w:highlight w:val="none"/>
        </w:rPr>
        <w:t>（附法定代表人身份证复印件</w:t>
      </w:r>
      <w:r>
        <w:rPr>
          <w:rFonts w:hint="eastAsia" w:ascii="仿宋" w:hAnsi="仿宋" w:eastAsia="仿宋" w:cs="仿宋"/>
          <w:color w:val="000000"/>
          <w:spacing w:val="4"/>
          <w:sz w:val="21"/>
          <w:szCs w:val="21"/>
          <w:highlight w:val="none"/>
        </w:rPr>
        <w:t>（正、反面）</w:t>
      </w:r>
      <w:r>
        <w:rPr>
          <w:rFonts w:hint="eastAsia" w:ascii="仿宋" w:hAnsi="仿宋" w:eastAsia="仿宋" w:cs="仿宋"/>
          <w:bCs/>
          <w:sz w:val="21"/>
          <w:szCs w:val="21"/>
          <w:highlight w:val="none"/>
        </w:rPr>
        <w:t>加盖公章）</w:t>
      </w:r>
    </w:p>
    <w:p w14:paraId="3DBC8E28">
      <w:pPr>
        <w:keepNext w:val="0"/>
        <w:keepLines w:val="0"/>
        <w:pageBreakBefore w:val="0"/>
        <w:widowControl w:val="0"/>
        <w:kinsoku/>
        <w:wordWrap/>
        <w:overflowPunct/>
        <w:topLinePunct/>
        <w:autoSpaceDE/>
        <w:autoSpaceDN/>
        <w:bidi w:val="0"/>
        <w:adjustRightInd w:val="0"/>
        <w:snapToGrid w:val="0"/>
        <w:spacing w:line="480" w:lineRule="auto"/>
        <w:textAlignment w:val="auto"/>
        <w:outlineLvl w:val="9"/>
        <w:rPr>
          <w:rFonts w:hint="eastAsia" w:ascii="仿宋" w:hAnsi="仿宋" w:eastAsia="仿宋" w:cs="仿宋"/>
          <w:bCs/>
          <w:sz w:val="21"/>
          <w:szCs w:val="21"/>
          <w:highlight w:val="none"/>
        </w:rPr>
      </w:pPr>
    </w:p>
    <w:p w14:paraId="33D4B3F4">
      <w:pPr>
        <w:keepNext w:val="0"/>
        <w:keepLines w:val="0"/>
        <w:pageBreakBefore w:val="0"/>
        <w:widowControl w:val="0"/>
        <w:kinsoku/>
        <w:wordWrap/>
        <w:overflowPunct/>
        <w:topLinePunct/>
        <w:autoSpaceDE/>
        <w:autoSpaceDN/>
        <w:bidi w:val="0"/>
        <w:adjustRightInd w:val="0"/>
        <w:snapToGrid w:val="0"/>
        <w:spacing w:line="480" w:lineRule="auto"/>
        <w:textAlignment w:val="auto"/>
        <w:outlineLvl w:val="9"/>
        <w:rPr>
          <w:rFonts w:hint="eastAsia" w:ascii="仿宋" w:hAnsi="仿宋" w:eastAsia="仿宋" w:cs="仿宋"/>
          <w:bCs/>
          <w:sz w:val="21"/>
          <w:szCs w:val="21"/>
          <w:highlight w:val="none"/>
        </w:rPr>
      </w:pPr>
    </w:p>
    <w:p w14:paraId="3879CCBB">
      <w:pPr>
        <w:keepNext w:val="0"/>
        <w:keepLines w:val="0"/>
        <w:pageBreakBefore w:val="0"/>
        <w:widowControl w:val="0"/>
        <w:kinsoku/>
        <w:wordWrap/>
        <w:overflowPunct/>
        <w:topLinePunct/>
        <w:autoSpaceDE/>
        <w:autoSpaceDN/>
        <w:bidi w:val="0"/>
        <w:adjustRightInd w:val="0"/>
        <w:snapToGrid w:val="0"/>
        <w:spacing w:line="480" w:lineRule="auto"/>
        <w:textAlignment w:val="auto"/>
        <w:outlineLvl w:val="9"/>
        <w:rPr>
          <w:rFonts w:hint="eastAsia" w:ascii="仿宋" w:hAnsi="仿宋" w:eastAsia="仿宋" w:cs="仿宋"/>
          <w:bCs/>
          <w:sz w:val="21"/>
          <w:szCs w:val="21"/>
          <w:highlight w:val="none"/>
        </w:rPr>
      </w:pPr>
      <w:r>
        <w:rPr>
          <w:rFonts w:hint="eastAsia" w:ascii="仿宋" w:hAnsi="仿宋" w:eastAsia="仿宋" w:cs="仿宋"/>
          <w:bCs/>
          <w:sz w:val="21"/>
          <w:szCs w:val="21"/>
          <w:highlight w:val="none"/>
          <w:lang w:eastAsia="zh-CN"/>
        </w:rPr>
        <w:t>供应商</w:t>
      </w:r>
      <w:r>
        <w:rPr>
          <w:rFonts w:hint="eastAsia" w:ascii="仿宋" w:hAnsi="仿宋" w:eastAsia="仿宋" w:cs="仿宋"/>
          <w:bCs/>
          <w:sz w:val="21"/>
          <w:szCs w:val="21"/>
          <w:highlight w:val="none"/>
        </w:rPr>
        <w:t>：（盖单位章）</w:t>
      </w:r>
    </w:p>
    <w:p w14:paraId="3ADA8D90">
      <w:pPr>
        <w:keepNext w:val="0"/>
        <w:keepLines w:val="0"/>
        <w:pageBreakBefore w:val="0"/>
        <w:widowControl w:val="0"/>
        <w:kinsoku/>
        <w:wordWrap/>
        <w:overflowPunct/>
        <w:topLinePunct/>
        <w:autoSpaceDE/>
        <w:autoSpaceDN/>
        <w:bidi w:val="0"/>
        <w:adjustRightInd w:val="0"/>
        <w:snapToGrid w:val="0"/>
        <w:spacing w:line="480" w:lineRule="auto"/>
        <w:textAlignment w:val="auto"/>
        <w:outlineLvl w:val="9"/>
        <w:rPr>
          <w:rFonts w:hint="eastAsia" w:ascii="仿宋" w:hAnsi="仿宋" w:eastAsia="仿宋" w:cs="仿宋"/>
          <w:bCs/>
          <w:sz w:val="21"/>
          <w:szCs w:val="21"/>
          <w:highlight w:val="none"/>
        </w:rPr>
      </w:pPr>
      <w:r>
        <w:rPr>
          <w:rFonts w:hint="eastAsia" w:ascii="仿宋" w:hAnsi="仿宋" w:eastAsia="仿宋" w:cs="仿宋"/>
          <w:bCs/>
          <w:sz w:val="21"/>
          <w:szCs w:val="21"/>
          <w:highlight w:val="none"/>
          <w:lang w:eastAsia="zh-CN"/>
        </w:rPr>
        <w:t>日期：</w:t>
      </w:r>
      <w:r>
        <w:rPr>
          <w:rFonts w:hint="eastAsia" w:ascii="仿宋" w:hAnsi="仿宋" w:eastAsia="仿宋" w:cs="仿宋"/>
          <w:bCs/>
          <w:sz w:val="21"/>
          <w:szCs w:val="21"/>
          <w:highlight w:val="none"/>
          <w:u w:val="single"/>
        </w:rPr>
        <w:t xml:space="preserve"> </w:t>
      </w:r>
      <w:r>
        <w:rPr>
          <w:rFonts w:hint="eastAsia" w:ascii="仿宋" w:hAnsi="仿宋" w:eastAsia="仿宋" w:cs="仿宋"/>
          <w:bCs/>
          <w:sz w:val="21"/>
          <w:szCs w:val="21"/>
          <w:highlight w:val="none"/>
        </w:rPr>
        <w:t>年月日</w:t>
      </w:r>
    </w:p>
    <w:p w14:paraId="466D2220">
      <w:pPr>
        <w:rPr>
          <w:rFonts w:hint="eastAsia" w:ascii="仿宋" w:hAnsi="仿宋" w:eastAsia="仿宋" w:cs="仿宋"/>
          <w:b/>
          <w:color w:val="auto"/>
          <w:kern w:val="2"/>
          <w:sz w:val="21"/>
          <w:szCs w:val="21"/>
          <w:highlight w:val="none"/>
          <w:lang w:val="en-US" w:eastAsia="zh-CN" w:bidi="ar-SA"/>
        </w:rPr>
      </w:pPr>
      <w:r>
        <w:rPr>
          <w:rFonts w:hint="eastAsia" w:ascii="仿宋" w:hAnsi="仿宋" w:eastAsia="仿宋" w:cs="仿宋"/>
          <w:b/>
          <w:color w:val="auto"/>
          <w:kern w:val="2"/>
          <w:sz w:val="21"/>
          <w:szCs w:val="21"/>
          <w:highlight w:val="none"/>
          <w:lang w:val="en-US" w:eastAsia="zh-CN" w:bidi="ar-SA"/>
        </w:rPr>
        <w:br w:type="page"/>
      </w:r>
    </w:p>
    <w:p w14:paraId="23BCE405">
      <w:pPr>
        <w:keepNext w:val="0"/>
        <w:keepLines w:val="0"/>
        <w:pageBreakBefore w:val="0"/>
        <w:widowControl/>
        <w:kinsoku/>
        <w:wordWrap/>
        <w:overflowPunct/>
        <w:topLinePunct w:val="0"/>
        <w:autoSpaceDE/>
        <w:autoSpaceDN/>
        <w:bidi w:val="0"/>
        <w:adjustRightInd w:val="0"/>
        <w:snapToGrid w:val="0"/>
        <w:spacing w:line="480" w:lineRule="auto"/>
        <w:jc w:val="center"/>
        <w:textAlignment w:val="auto"/>
        <w:rPr>
          <w:rFonts w:hint="eastAsia" w:ascii="仿宋" w:hAnsi="仿宋" w:eastAsia="仿宋" w:cs="仿宋"/>
          <w:b/>
          <w:kern w:val="0"/>
          <w:sz w:val="21"/>
          <w:szCs w:val="21"/>
        </w:rPr>
      </w:pPr>
      <w:r>
        <w:rPr>
          <w:rFonts w:hint="eastAsia" w:ascii="仿宋" w:hAnsi="仿宋" w:eastAsia="仿宋" w:cs="仿宋"/>
          <w:b/>
          <w:kern w:val="0"/>
          <w:sz w:val="21"/>
          <w:szCs w:val="21"/>
        </w:rPr>
        <w:t>法定代表人授权委托书</w:t>
      </w:r>
    </w:p>
    <w:p w14:paraId="34D09B64">
      <w:pPr>
        <w:pStyle w:val="3"/>
        <w:keepNext w:val="0"/>
        <w:keepLines w:val="0"/>
        <w:pageBreakBefore w:val="0"/>
        <w:kinsoku/>
        <w:wordWrap/>
        <w:overflowPunct/>
        <w:topLinePunct w:val="0"/>
        <w:autoSpaceDE/>
        <w:autoSpaceDN/>
        <w:bidi w:val="0"/>
        <w:adjustRightInd w:val="0"/>
        <w:snapToGrid w:val="0"/>
        <w:spacing w:line="480" w:lineRule="auto"/>
        <w:jc w:val="left"/>
        <w:textAlignment w:val="auto"/>
        <w:rPr>
          <w:rFonts w:hint="eastAsia" w:ascii="仿宋" w:hAnsi="仿宋" w:eastAsia="仿宋" w:cs="仿宋"/>
          <w:b/>
          <w:bCs/>
          <w:sz w:val="21"/>
          <w:szCs w:val="21"/>
        </w:rPr>
      </w:pPr>
      <w:r>
        <w:rPr>
          <w:rFonts w:hint="eastAsia" w:ascii="仿宋" w:hAnsi="仿宋" w:eastAsia="仿宋" w:cs="仿宋"/>
          <w:sz w:val="21"/>
          <w:szCs w:val="21"/>
        </w:rPr>
        <w:t>陕西巨思项目管理有限公司：</w:t>
      </w:r>
    </w:p>
    <w:p w14:paraId="1FBDDB01">
      <w:pPr>
        <w:pStyle w:val="3"/>
        <w:keepNext w:val="0"/>
        <w:keepLines w:val="0"/>
        <w:pageBreakBefore w:val="0"/>
        <w:kinsoku/>
        <w:wordWrap/>
        <w:overflowPunct/>
        <w:topLinePunct w:val="0"/>
        <w:autoSpaceDE/>
        <w:autoSpaceDN/>
        <w:bidi w:val="0"/>
        <w:adjustRightInd w:val="0"/>
        <w:snapToGrid w:val="0"/>
        <w:spacing w:line="480" w:lineRule="auto"/>
        <w:ind w:firstLine="420" w:firstLineChars="200"/>
        <w:jc w:val="left"/>
        <w:textAlignment w:val="auto"/>
        <w:rPr>
          <w:rFonts w:hint="eastAsia" w:ascii="仿宋" w:hAnsi="仿宋" w:eastAsia="仿宋" w:cs="仿宋"/>
          <w:sz w:val="21"/>
          <w:szCs w:val="21"/>
        </w:rPr>
      </w:pPr>
      <w:r>
        <w:rPr>
          <w:rFonts w:hint="eastAsia" w:ascii="仿宋" w:hAnsi="仿宋" w:eastAsia="仿宋" w:cs="仿宋"/>
          <w:sz w:val="21"/>
          <w:szCs w:val="21"/>
        </w:rPr>
        <w:t>本授权书声明：注册于</w:t>
      </w:r>
      <w:r>
        <w:rPr>
          <w:rFonts w:hint="eastAsia" w:ascii="仿宋" w:hAnsi="仿宋" w:eastAsia="仿宋" w:cs="仿宋"/>
          <w:sz w:val="21"/>
          <w:szCs w:val="21"/>
          <w:u w:val="single"/>
        </w:rPr>
        <w:t>（工商行政管理局名称）</w:t>
      </w:r>
      <w:r>
        <w:rPr>
          <w:rFonts w:hint="eastAsia" w:ascii="仿宋" w:hAnsi="仿宋" w:eastAsia="仿宋" w:cs="仿宋"/>
          <w:sz w:val="21"/>
          <w:szCs w:val="21"/>
        </w:rPr>
        <w:t>之</w:t>
      </w:r>
      <w:r>
        <w:rPr>
          <w:rFonts w:hint="eastAsia" w:ascii="仿宋" w:hAnsi="仿宋" w:eastAsia="仿宋" w:cs="仿宋"/>
          <w:sz w:val="21"/>
          <w:szCs w:val="21"/>
          <w:u w:val="single"/>
        </w:rPr>
        <w:t>（投标单位全称）</w:t>
      </w:r>
      <w:r>
        <w:rPr>
          <w:rFonts w:hint="eastAsia" w:ascii="仿宋" w:hAnsi="仿宋" w:eastAsia="仿宋" w:cs="仿宋"/>
          <w:sz w:val="21"/>
          <w:szCs w:val="21"/>
        </w:rPr>
        <w:t>的法定代表人</w:t>
      </w:r>
      <w:r>
        <w:rPr>
          <w:rFonts w:hint="eastAsia" w:ascii="仿宋" w:hAnsi="仿宋" w:eastAsia="仿宋" w:cs="仿宋"/>
          <w:sz w:val="21"/>
          <w:szCs w:val="21"/>
          <w:u w:val="single"/>
        </w:rPr>
        <w:t>（姓名、职务）</w:t>
      </w:r>
      <w:r>
        <w:rPr>
          <w:rFonts w:hint="eastAsia" w:ascii="仿宋" w:hAnsi="仿宋" w:eastAsia="仿宋" w:cs="仿宋"/>
          <w:sz w:val="21"/>
          <w:szCs w:val="21"/>
        </w:rPr>
        <w:t>授权</w:t>
      </w:r>
      <w:r>
        <w:rPr>
          <w:rFonts w:hint="eastAsia" w:ascii="仿宋" w:hAnsi="仿宋" w:eastAsia="仿宋" w:cs="仿宋"/>
          <w:sz w:val="21"/>
          <w:szCs w:val="21"/>
          <w:u w:val="single"/>
        </w:rPr>
        <w:t>（被授权人姓名、性别、职务）</w:t>
      </w:r>
      <w:r>
        <w:rPr>
          <w:rFonts w:hint="eastAsia" w:ascii="仿宋" w:hAnsi="仿宋" w:eastAsia="仿宋" w:cs="仿宋"/>
          <w:sz w:val="21"/>
          <w:szCs w:val="21"/>
        </w:rPr>
        <w:t>为本公司合法代理人，就贵方组织的有关</w:t>
      </w:r>
      <w:r>
        <w:rPr>
          <w:rFonts w:hint="eastAsia" w:ascii="仿宋" w:hAnsi="仿宋" w:eastAsia="仿宋" w:cs="仿宋"/>
          <w:sz w:val="21"/>
          <w:szCs w:val="21"/>
          <w:u w:val="single"/>
        </w:rPr>
        <w:t>（项目名称）（项目编号：）</w:t>
      </w:r>
      <w:r>
        <w:rPr>
          <w:rFonts w:hint="eastAsia" w:ascii="仿宋" w:hAnsi="仿宋" w:eastAsia="仿宋" w:cs="仿宋"/>
          <w:sz w:val="21"/>
          <w:szCs w:val="21"/>
        </w:rPr>
        <w:t>的投标、洽谈、执行等具体事务，签署全部有关文件、文书、协议、合同，本公司对被授权人在本项目中的签名承担全部法律责任。本授权书自</w:t>
      </w:r>
      <w:r>
        <w:rPr>
          <w:rFonts w:hint="eastAsia" w:ascii="仿宋" w:hAnsi="仿宋" w:eastAsia="仿宋" w:cs="仿宋"/>
          <w:sz w:val="21"/>
          <w:szCs w:val="21"/>
          <w:lang w:val="en-US" w:eastAsia="zh-CN"/>
        </w:rPr>
        <w:t>磋商会议</w:t>
      </w:r>
      <w:r>
        <w:rPr>
          <w:rFonts w:hint="eastAsia" w:ascii="仿宋" w:hAnsi="仿宋" w:eastAsia="仿宋" w:cs="仿宋"/>
          <w:sz w:val="21"/>
          <w:szCs w:val="21"/>
        </w:rPr>
        <w:t>之日起计算有效期为</w:t>
      </w:r>
      <w:r>
        <w:rPr>
          <w:rFonts w:hint="eastAsia" w:ascii="仿宋" w:hAnsi="仿宋" w:eastAsia="仿宋" w:cs="仿宋"/>
          <w:sz w:val="21"/>
          <w:szCs w:val="21"/>
          <w:u w:val="single"/>
        </w:rPr>
        <w:t>90</w:t>
      </w:r>
      <w:r>
        <w:rPr>
          <w:rFonts w:hint="eastAsia" w:ascii="仿宋" w:hAnsi="仿宋" w:eastAsia="仿宋" w:cs="仿宋"/>
          <w:sz w:val="21"/>
          <w:szCs w:val="21"/>
        </w:rPr>
        <w:t>日历日。</w:t>
      </w:r>
    </w:p>
    <w:p w14:paraId="0E7E8264">
      <w:pPr>
        <w:pStyle w:val="3"/>
        <w:keepNext w:val="0"/>
        <w:keepLines w:val="0"/>
        <w:pageBreakBefore w:val="0"/>
        <w:kinsoku/>
        <w:wordWrap/>
        <w:overflowPunct/>
        <w:topLinePunct w:val="0"/>
        <w:autoSpaceDE/>
        <w:autoSpaceDN/>
        <w:bidi w:val="0"/>
        <w:adjustRightInd w:val="0"/>
        <w:snapToGrid w:val="0"/>
        <w:spacing w:line="480" w:lineRule="auto"/>
        <w:ind w:firstLine="420" w:firstLineChars="200"/>
        <w:jc w:val="left"/>
        <w:textAlignment w:val="auto"/>
        <w:rPr>
          <w:rFonts w:hint="eastAsia" w:ascii="仿宋" w:hAnsi="仿宋" w:eastAsia="仿宋" w:cs="仿宋"/>
          <w:sz w:val="21"/>
          <w:szCs w:val="21"/>
          <w:lang w:eastAsia="zh-CN"/>
        </w:rPr>
      </w:pPr>
      <w:r>
        <w:rPr>
          <w:rFonts w:hint="eastAsia" w:ascii="仿宋" w:hAnsi="仿宋" w:eastAsia="仿宋" w:cs="仿宋"/>
          <w:sz w:val="21"/>
          <w:szCs w:val="21"/>
        </w:rPr>
        <w:t>投标单位：</w:t>
      </w:r>
      <w:r>
        <w:rPr>
          <w:rFonts w:hint="eastAsia" w:ascii="仿宋" w:hAnsi="仿宋" w:eastAsia="仿宋" w:cs="仿宋"/>
          <w:sz w:val="21"/>
          <w:szCs w:val="21"/>
          <w:u w:val="single"/>
        </w:rPr>
        <w:t>（公章）</w:t>
      </w:r>
      <w:r>
        <w:rPr>
          <w:rFonts w:hint="eastAsia" w:ascii="仿宋" w:hAnsi="仿宋" w:eastAsia="仿宋" w:cs="仿宋"/>
          <w:sz w:val="21"/>
          <w:szCs w:val="21"/>
        </w:rPr>
        <w:t>法定代表人（签字或盖章）：</w:t>
      </w:r>
    </w:p>
    <w:p w14:paraId="5BA2BC3A">
      <w:pPr>
        <w:pStyle w:val="3"/>
        <w:keepNext w:val="0"/>
        <w:keepLines w:val="0"/>
        <w:pageBreakBefore w:val="0"/>
        <w:kinsoku/>
        <w:wordWrap/>
        <w:overflowPunct/>
        <w:topLinePunct w:val="0"/>
        <w:autoSpaceDE/>
        <w:autoSpaceDN/>
        <w:bidi w:val="0"/>
        <w:adjustRightInd w:val="0"/>
        <w:snapToGrid w:val="0"/>
        <w:spacing w:line="480" w:lineRule="auto"/>
        <w:ind w:firstLine="420" w:firstLineChars="200"/>
        <w:jc w:val="left"/>
        <w:textAlignment w:val="auto"/>
        <w:rPr>
          <w:rFonts w:hint="eastAsia" w:ascii="仿宋" w:hAnsi="仿宋" w:eastAsia="仿宋" w:cs="仿宋"/>
          <w:sz w:val="21"/>
          <w:szCs w:val="21"/>
        </w:rPr>
      </w:pPr>
      <w:r>
        <w:rPr>
          <w:rFonts w:hint="eastAsia" w:ascii="仿宋" w:hAnsi="仿宋" w:eastAsia="仿宋" w:cs="仿宋"/>
          <w:sz w:val="21"/>
          <w:szCs w:val="21"/>
        </w:rPr>
        <w:t>签发日期：年月</w:t>
      </w:r>
      <w:r>
        <w:rPr>
          <w:rFonts w:hint="eastAsia" w:ascii="仿宋" w:hAnsi="仿宋" w:eastAsia="仿宋" w:cs="仿宋"/>
          <w:sz w:val="21"/>
          <w:szCs w:val="21"/>
          <w:u w:val="single"/>
        </w:rPr>
        <w:t xml:space="preserve"> </w:t>
      </w:r>
      <w:r>
        <w:rPr>
          <w:rFonts w:hint="eastAsia" w:ascii="仿宋" w:hAnsi="仿宋" w:eastAsia="仿宋" w:cs="仿宋"/>
          <w:sz w:val="21"/>
          <w:szCs w:val="21"/>
        </w:rPr>
        <w:t>日</w:t>
      </w:r>
    </w:p>
    <w:p w14:paraId="6052E6F1">
      <w:pPr>
        <w:pStyle w:val="3"/>
        <w:keepNext w:val="0"/>
        <w:keepLines w:val="0"/>
        <w:pageBreakBefore w:val="0"/>
        <w:kinsoku/>
        <w:wordWrap/>
        <w:overflowPunct/>
        <w:topLinePunct w:val="0"/>
        <w:autoSpaceDE/>
        <w:autoSpaceDN/>
        <w:bidi w:val="0"/>
        <w:adjustRightInd w:val="0"/>
        <w:snapToGrid w:val="0"/>
        <w:spacing w:line="480" w:lineRule="auto"/>
        <w:ind w:firstLine="420" w:firstLineChars="200"/>
        <w:jc w:val="left"/>
        <w:textAlignment w:val="auto"/>
        <w:rPr>
          <w:rFonts w:hint="eastAsia" w:ascii="仿宋" w:hAnsi="仿宋" w:eastAsia="仿宋" w:cs="仿宋"/>
          <w:sz w:val="21"/>
          <w:szCs w:val="21"/>
          <w:u w:val="single"/>
          <w:lang w:eastAsia="zh-CN"/>
        </w:rPr>
      </w:pPr>
      <w:r>
        <w:rPr>
          <w:rFonts w:hint="eastAsia" w:ascii="仿宋" w:hAnsi="仿宋" w:eastAsia="仿宋" w:cs="仿宋"/>
          <w:sz w:val="21"/>
          <w:szCs w:val="21"/>
        </w:rPr>
        <w:t>附：被授权人姓名：（签名）</w:t>
      </w:r>
    </w:p>
    <w:p w14:paraId="607B7730">
      <w:pPr>
        <w:pStyle w:val="3"/>
        <w:keepNext w:val="0"/>
        <w:keepLines w:val="0"/>
        <w:pageBreakBefore w:val="0"/>
        <w:kinsoku/>
        <w:wordWrap/>
        <w:overflowPunct/>
        <w:topLinePunct w:val="0"/>
        <w:autoSpaceDE/>
        <w:autoSpaceDN/>
        <w:bidi w:val="0"/>
        <w:adjustRightInd w:val="0"/>
        <w:snapToGrid w:val="0"/>
        <w:spacing w:line="480" w:lineRule="auto"/>
        <w:ind w:firstLine="420" w:firstLineChars="200"/>
        <w:jc w:val="left"/>
        <w:textAlignment w:val="auto"/>
        <w:rPr>
          <w:rFonts w:hint="eastAsia" w:ascii="仿宋" w:hAnsi="仿宋" w:eastAsia="仿宋" w:cs="仿宋"/>
          <w:sz w:val="21"/>
          <w:szCs w:val="21"/>
          <w:u w:val="single"/>
          <w:lang w:eastAsia="zh-CN"/>
        </w:rPr>
      </w:pPr>
      <w:r>
        <w:rPr>
          <w:rFonts w:hint="eastAsia" w:ascii="仿宋" w:hAnsi="仿宋" w:eastAsia="仿宋" w:cs="仿宋"/>
          <w:sz w:val="21"/>
          <w:szCs w:val="21"/>
        </w:rPr>
        <w:t>性别：</w:t>
      </w:r>
      <w:r>
        <w:rPr>
          <w:rFonts w:hint="eastAsia" w:ascii="仿宋" w:hAnsi="仿宋" w:eastAsia="仿宋" w:cs="仿宋"/>
          <w:sz w:val="21"/>
          <w:szCs w:val="21"/>
          <w:u w:val="single"/>
        </w:rPr>
        <w:t xml:space="preserve"> </w:t>
      </w:r>
      <w:r>
        <w:rPr>
          <w:rFonts w:hint="eastAsia" w:ascii="仿宋" w:hAnsi="仿宋" w:eastAsia="仿宋" w:cs="仿宋"/>
          <w:sz w:val="21"/>
          <w:szCs w:val="21"/>
        </w:rPr>
        <w:t>职务：</w:t>
      </w:r>
    </w:p>
    <w:p w14:paraId="1669EE03">
      <w:pPr>
        <w:pStyle w:val="3"/>
        <w:keepNext w:val="0"/>
        <w:keepLines w:val="0"/>
        <w:pageBreakBefore w:val="0"/>
        <w:kinsoku/>
        <w:wordWrap/>
        <w:overflowPunct/>
        <w:topLinePunct w:val="0"/>
        <w:autoSpaceDE/>
        <w:autoSpaceDN/>
        <w:bidi w:val="0"/>
        <w:adjustRightInd w:val="0"/>
        <w:snapToGrid w:val="0"/>
        <w:spacing w:line="480" w:lineRule="auto"/>
        <w:ind w:firstLine="420" w:firstLineChars="200"/>
        <w:jc w:val="left"/>
        <w:textAlignment w:val="auto"/>
        <w:rPr>
          <w:rFonts w:hint="eastAsia" w:ascii="仿宋" w:hAnsi="仿宋" w:eastAsia="仿宋" w:cs="仿宋"/>
          <w:sz w:val="21"/>
          <w:szCs w:val="21"/>
          <w:u w:val="single"/>
          <w:lang w:eastAsia="zh-CN"/>
        </w:rPr>
      </w:pPr>
      <w:r>
        <w:rPr>
          <w:rFonts w:hint="eastAsia" w:ascii="仿宋" w:hAnsi="仿宋" w:eastAsia="仿宋" w:cs="仿宋"/>
          <w:sz w:val="21"/>
          <w:szCs w:val="21"/>
        </w:rPr>
        <w:t>联系地址：</w:t>
      </w:r>
    </w:p>
    <w:p w14:paraId="6E43D9B5">
      <w:pPr>
        <w:pStyle w:val="3"/>
        <w:keepNext w:val="0"/>
        <w:keepLines w:val="0"/>
        <w:pageBreakBefore w:val="0"/>
        <w:kinsoku/>
        <w:wordWrap/>
        <w:overflowPunct/>
        <w:topLinePunct w:val="0"/>
        <w:autoSpaceDE/>
        <w:autoSpaceDN/>
        <w:bidi w:val="0"/>
        <w:adjustRightInd w:val="0"/>
        <w:snapToGrid w:val="0"/>
        <w:spacing w:line="480" w:lineRule="auto"/>
        <w:ind w:firstLine="420" w:firstLineChars="200"/>
        <w:jc w:val="left"/>
        <w:textAlignment w:val="auto"/>
        <w:rPr>
          <w:rFonts w:hint="eastAsia" w:ascii="仿宋" w:hAnsi="仿宋" w:eastAsia="仿宋" w:cs="仿宋"/>
          <w:sz w:val="21"/>
          <w:szCs w:val="21"/>
          <w:u w:val="single"/>
          <w:lang w:eastAsia="zh-CN"/>
        </w:rPr>
      </w:pPr>
      <w:r>
        <w:rPr>
          <w:rFonts w:hint="eastAsia" w:ascii="仿宋" w:hAnsi="仿宋" w:eastAsia="仿宋" w:cs="仿宋"/>
          <w:sz w:val="21"/>
          <w:szCs w:val="21"/>
        </w:rPr>
        <w:t>联系电话：</w:t>
      </w:r>
      <w:r>
        <w:rPr>
          <w:rFonts w:hint="eastAsia" w:ascii="仿宋" w:hAnsi="仿宋" w:eastAsia="仿宋" w:cs="仿宋"/>
          <w:sz w:val="21"/>
          <w:szCs w:val="21"/>
          <w:u w:val="single"/>
        </w:rPr>
        <w:t xml:space="preserve"> </w:t>
      </w:r>
      <w:r>
        <w:rPr>
          <w:rFonts w:hint="eastAsia" w:ascii="仿宋" w:hAnsi="仿宋" w:eastAsia="仿宋" w:cs="仿宋"/>
          <w:sz w:val="21"/>
          <w:szCs w:val="21"/>
        </w:rPr>
        <w:t>传真：</w:t>
      </w:r>
    </w:p>
    <w:p w14:paraId="23B9797B">
      <w:pPr>
        <w:pStyle w:val="3"/>
        <w:keepNext w:val="0"/>
        <w:keepLines w:val="0"/>
        <w:pageBreakBefore w:val="0"/>
        <w:kinsoku/>
        <w:wordWrap/>
        <w:overflowPunct/>
        <w:topLinePunct w:val="0"/>
        <w:autoSpaceDE/>
        <w:autoSpaceDN/>
        <w:bidi w:val="0"/>
        <w:adjustRightInd w:val="0"/>
        <w:snapToGrid w:val="0"/>
        <w:spacing w:line="480" w:lineRule="auto"/>
        <w:ind w:firstLine="420" w:firstLineChars="200"/>
        <w:jc w:val="left"/>
        <w:textAlignment w:val="auto"/>
        <w:rPr>
          <w:rFonts w:hint="eastAsia" w:ascii="仿宋" w:hAnsi="仿宋" w:eastAsia="仿宋" w:cs="仿宋"/>
          <w:sz w:val="21"/>
          <w:szCs w:val="21"/>
        </w:rPr>
      </w:pPr>
      <w:r>
        <w:rPr>
          <w:rFonts w:hint="eastAsia" w:ascii="仿宋" w:hAnsi="仿宋" w:eastAsia="仿宋" w:cs="仿宋"/>
          <w:sz w:val="21"/>
          <w:szCs w:val="21"/>
        </w:rPr>
        <w:t>法定代表人/被授权人身份证复印件</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43"/>
        <w:gridCol w:w="4597"/>
      </w:tblGrid>
      <w:tr w14:paraId="4B6F9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85" w:hRule="atLeast"/>
          <w:jc w:val="center"/>
        </w:trPr>
        <w:tc>
          <w:tcPr>
            <w:tcW w:w="4443" w:type="dxa"/>
            <w:shd w:val="clear" w:color="auto" w:fill="D9D9D9"/>
            <w:noWrap w:val="0"/>
            <w:vAlign w:val="center"/>
          </w:tcPr>
          <w:p w14:paraId="56C35D33">
            <w:pPr>
              <w:pStyle w:val="3"/>
              <w:keepNext w:val="0"/>
              <w:keepLines w:val="0"/>
              <w:pageBreakBefore w:val="0"/>
              <w:kinsoku/>
              <w:wordWrap/>
              <w:overflowPunct/>
              <w:topLinePunct w:val="0"/>
              <w:autoSpaceDE/>
              <w:autoSpaceDN/>
              <w:bidi w:val="0"/>
              <w:adjustRightInd w:val="0"/>
              <w:snapToGrid w:val="0"/>
              <w:spacing w:line="480" w:lineRule="auto"/>
              <w:jc w:val="left"/>
              <w:textAlignment w:val="auto"/>
              <w:rPr>
                <w:rFonts w:hint="eastAsia" w:ascii="仿宋" w:hAnsi="仿宋" w:eastAsia="仿宋" w:cs="仿宋"/>
                <w:kern w:val="2"/>
                <w:sz w:val="21"/>
                <w:szCs w:val="21"/>
                <w:shd w:val="pct10" w:color="auto" w:fill="FFFFFF"/>
                <w:lang w:val="en-US" w:eastAsia="zh-CN"/>
              </w:rPr>
            </w:pPr>
            <w:r>
              <w:rPr>
                <w:rFonts w:hint="eastAsia" w:ascii="仿宋" w:hAnsi="仿宋" w:eastAsia="仿宋" w:cs="仿宋"/>
                <w:kern w:val="2"/>
                <w:sz w:val="21"/>
                <w:szCs w:val="21"/>
                <w:shd w:val="pct10" w:color="auto" w:fill="FFFFFF"/>
                <w:lang w:val="en-US" w:eastAsia="zh-CN"/>
              </w:rPr>
              <w:t>法定代表人身份证复印件（正/反面）</w:t>
            </w:r>
          </w:p>
        </w:tc>
        <w:tc>
          <w:tcPr>
            <w:tcW w:w="4597" w:type="dxa"/>
            <w:shd w:val="clear" w:color="auto" w:fill="D9D9D9"/>
            <w:noWrap w:val="0"/>
            <w:vAlign w:val="center"/>
          </w:tcPr>
          <w:p w14:paraId="39FFF5E3">
            <w:pPr>
              <w:pStyle w:val="3"/>
              <w:keepNext w:val="0"/>
              <w:keepLines w:val="0"/>
              <w:pageBreakBefore w:val="0"/>
              <w:kinsoku/>
              <w:wordWrap/>
              <w:overflowPunct/>
              <w:topLinePunct w:val="0"/>
              <w:autoSpaceDE/>
              <w:autoSpaceDN/>
              <w:bidi w:val="0"/>
              <w:adjustRightInd w:val="0"/>
              <w:snapToGrid w:val="0"/>
              <w:spacing w:line="480" w:lineRule="auto"/>
              <w:ind w:firstLine="420" w:firstLineChars="200"/>
              <w:jc w:val="left"/>
              <w:textAlignment w:val="auto"/>
              <w:rPr>
                <w:rFonts w:hint="eastAsia" w:ascii="仿宋" w:hAnsi="仿宋" w:eastAsia="仿宋" w:cs="仿宋"/>
                <w:kern w:val="2"/>
                <w:sz w:val="21"/>
                <w:szCs w:val="21"/>
                <w:shd w:val="pct10" w:color="auto" w:fill="FFFFFF"/>
                <w:lang w:val="en-US" w:eastAsia="zh-CN"/>
              </w:rPr>
            </w:pPr>
            <w:r>
              <w:rPr>
                <w:rFonts w:hint="eastAsia" w:ascii="仿宋" w:hAnsi="仿宋" w:eastAsia="仿宋" w:cs="仿宋"/>
                <w:kern w:val="2"/>
                <w:sz w:val="21"/>
                <w:szCs w:val="21"/>
                <w:shd w:val="pct10" w:color="auto" w:fill="FFFFFF"/>
                <w:lang w:val="en-US" w:eastAsia="zh-CN"/>
              </w:rPr>
              <w:t>被授权人身份证复印件（正/反面）</w:t>
            </w:r>
          </w:p>
        </w:tc>
      </w:tr>
      <w:tr w14:paraId="2F61F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12" w:hRule="atLeast"/>
          <w:jc w:val="center"/>
        </w:trPr>
        <w:tc>
          <w:tcPr>
            <w:tcW w:w="4443" w:type="dxa"/>
            <w:shd w:val="clear" w:color="auto" w:fill="D9D9D9"/>
            <w:noWrap w:val="0"/>
            <w:vAlign w:val="center"/>
          </w:tcPr>
          <w:p w14:paraId="07C77F15">
            <w:pPr>
              <w:pStyle w:val="3"/>
              <w:keepNext w:val="0"/>
              <w:keepLines w:val="0"/>
              <w:pageBreakBefore w:val="0"/>
              <w:kinsoku/>
              <w:wordWrap/>
              <w:overflowPunct/>
              <w:topLinePunct w:val="0"/>
              <w:autoSpaceDE/>
              <w:autoSpaceDN/>
              <w:bidi w:val="0"/>
              <w:adjustRightInd w:val="0"/>
              <w:snapToGrid w:val="0"/>
              <w:spacing w:line="480" w:lineRule="auto"/>
              <w:jc w:val="left"/>
              <w:textAlignment w:val="auto"/>
              <w:rPr>
                <w:rFonts w:hint="eastAsia" w:ascii="仿宋" w:hAnsi="仿宋" w:eastAsia="仿宋" w:cs="仿宋"/>
                <w:kern w:val="2"/>
                <w:sz w:val="21"/>
                <w:szCs w:val="21"/>
                <w:shd w:val="pct10" w:color="auto" w:fill="FFFFFF"/>
                <w:lang w:val="en-US" w:eastAsia="zh-CN"/>
              </w:rPr>
            </w:pPr>
            <w:r>
              <w:rPr>
                <w:rFonts w:hint="eastAsia" w:ascii="仿宋" w:hAnsi="仿宋" w:eastAsia="仿宋" w:cs="仿宋"/>
                <w:kern w:val="2"/>
                <w:sz w:val="21"/>
                <w:szCs w:val="21"/>
                <w:shd w:val="pct10" w:color="auto" w:fill="FFFFFF"/>
                <w:lang w:val="en-US" w:eastAsia="zh-CN"/>
              </w:rPr>
              <w:t>法定代表人身份证复印件（正/反面）</w:t>
            </w:r>
          </w:p>
        </w:tc>
        <w:tc>
          <w:tcPr>
            <w:tcW w:w="4597" w:type="dxa"/>
            <w:shd w:val="clear" w:color="auto" w:fill="D9D9D9"/>
            <w:noWrap w:val="0"/>
            <w:vAlign w:val="center"/>
          </w:tcPr>
          <w:p w14:paraId="250AE22F">
            <w:pPr>
              <w:pStyle w:val="3"/>
              <w:keepNext w:val="0"/>
              <w:keepLines w:val="0"/>
              <w:pageBreakBefore w:val="0"/>
              <w:kinsoku/>
              <w:wordWrap/>
              <w:overflowPunct/>
              <w:topLinePunct w:val="0"/>
              <w:autoSpaceDE/>
              <w:autoSpaceDN/>
              <w:bidi w:val="0"/>
              <w:adjustRightInd w:val="0"/>
              <w:snapToGrid w:val="0"/>
              <w:spacing w:line="480" w:lineRule="auto"/>
              <w:ind w:firstLine="420" w:firstLineChars="200"/>
              <w:jc w:val="left"/>
              <w:textAlignment w:val="auto"/>
              <w:rPr>
                <w:rFonts w:hint="eastAsia" w:ascii="仿宋" w:hAnsi="仿宋" w:eastAsia="仿宋" w:cs="仿宋"/>
                <w:kern w:val="2"/>
                <w:sz w:val="21"/>
                <w:szCs w:val="21"/>
                <w:shd w:val="pct10" w:color="auto" w:fill="FFFFFF"/>
                <w:lang w:val="en-US" w:eastAsia="zh-CN"/>
              </w:rPr>
            </w:pPr>
            <w:r>
              <w:rPr>
                <w:rFonts w:hint="eastAsia" w:ascii="仿宋" w:hAnsi="仿宋" w:eastAsia="仿宋" w:cs="仿宋"/>
                <w:kern w:val="2"/>
                <w:sz w:val="21"/>
                <w:szCs w:val="21"/>
                <w:shd w:val="pct10" w:color="auto" w:fill="FFFFFF"/>
                <w:lang w:val="en-US" w:eastAsia="zh-CN"/>
              </w:rPr>
              <w:t>被授权人身份证复印件（正/反面）</w:t>
            </w:r>
          </w:p>
        </w:tc>
      </w:tr>
    </w:tbl>
    <w:p w14:paraId="4CE00664">
      <w:pPr>
        <w:pStyle w:val="3"/>
        <w:keepNext w:val="0"/>
        <w:keepLines w:val="0"/>
        <w:pageBreakBefore w:val="0"/>
        <w:kinsoku/>
        <w:wordWrap/>
        <w:overflowPunct/>
        <w:topLinePunct w:val="0"/>
        <w:autoSpaceDE/>
        <w:autoSpaceDN/>
        <w:bidi w:val="0"/>
        <w:adjustRightInd w:val="0"/>
        <w:snapToGrid w:val="0"/>
        <w:spacing w:line="480" w:lineRule="auto"/>
        <w:ind w:firstLine="420" w:firstLineChars="200"/>
        <w:jc w:val="left"/>
        <w:textAlignment w:val="auto"/>
        <w:rPr>
          <w:rFonts w:hint="eastAsia" w:ascii="仿宋" w:hAnsi="仿宋" w:eastAsia="仿宋" w:cs="仿宋"/>
          <w:sz w:val="21"/>
          <w:szCs w:val="21"/>
        </w:rPr>
      </w:pPr>
      <w:r>
        <w:rPr>
          <w:rFonts w:hint="eastAsia" w:ascii="仿宋" w:hAnsi="仿宋" w:eastAsia="仿宋" w:cs="仿宋"/>
          <w:sz w:val="21"/>
          <w:szCs w:val="21"/>
        </w:rPr>
        <w:t>说明：</w:t>
      </w:r>
    </w:p>
    <w:p w14:paraId="0D51E52B">
      <w:pPr>
        <w:pStyle w:val="3"/>
        <w:keepNext w:val="0"/>
        <w:keepLines w:val="0"/>
        <w:pageBreakBefore w:val="0"/>
        <w:kinsoku/>
        <w:wordWrap/>
        <w:overflowPunct/>
        <w:topLinePunct w:val="0"/>
        <w:autoSpaceDE/>
        <w:autoSpaceDN/>
        <w:bidi w:val="0"/>
        <w:adjustRightInd w:val="0"/>
        <w:snapToGrid w:val="0"/>
        <w:spacing w:line="480" w:lineRule="auto"/>
        <w:ind w:firstLine="420" w:firstLineChars="200"/>
        <w:jc w:val="left"/>
        <w:textAlignment w:val="auto"/>
        <w:rPr>
          <w:rFonts w:hint="eastAsia" w:ascii="仿宋" w:hAnsi="仿宋" w:eastAsia="仿宋" w:cs="仿宋"/>
          <w:sz w:val="21"/>
          <w:szCs w:val="21"/>
        </w:rPr>
      </w:pPr>
      <w:r>
        <w:rPr>
          <w:rFonts w:hint="eastAsia" w:ascii="仿宋" w:hAnsi="仿宋" w:eastAsia="仿宋" w:cs="仿宋"/>
          <w:sz w:val="21"/>
          <w:szCs w:val="21"/>
        </w:rPr>
        <w:t>1．本授权书有效期自</w:t>
      </w:r>
      <w:r>
        <w:rPr>
          <w:rFonts w:hint="eastAsia" w:ascii="仿宋" w:hAnsi="仿宋" w:eastAsia="仿宋" w:cs="仿宋"/>
          <w:sz w:val="21"/>
          <w:szCs w:val="21"/>
          <w:lang w:val="en-US" w:eastAsia="zh-CN"/>
        </w:rPr>
        <w:t>磋商会议</w:t>
      </w:r>
      <w:r>
        <w:rPr>
          <w:rFonts w:hint="eastAsia" w:ascii="仿宋" w:hAnsi="仿宋" w:eastAsia="仿宋" w:cs="仿宋"/>
          <w:sz w:val="21"/>
          <w:szCs w:val="21"/>
        </w:rPr>
        <w:t>之日计算不得少于90日历日。</w:t>
      </w:r>
    </w:p>
    <w:p w14:paraId="0B6388B9">
      <w:pPr>
        <w:keepNext w:val="0"/>
        <w:keepLines w:val="0"/>
        <w:pageBreakBefore w:val="0"/>
        <w:kinsoku/>
        <w:wordWrap/>
        <w:overflowPunct/>
        <w:topLinePunct w:val="0"/>
        <w:autoSpaceDE/>
        <w:autoSpaceDN/>
        <w:bidi w:val="0"/>
        <w:adjustRightInd w:val="0"/>
        <w:snapToGrid w:val="0"/>
        <w:spacing w:line="480" w:lineRule="auto"/>
        <w:ind w:firstLine="420" w:firstLineChars="200"/>
        <w:textAlignment w:val="auto"/>
        <w:rPr>
          <w:rFonts w:hint="eastAsia" w:ascii="仿宋" w:hAnsi="仿宋" w:eastAsia="仿宋" w:cs="仿宋"/>
          <w:b/>
          <w:bCs/>
          <w:spacing w:val="0"/>
          <w:position w:val="0"/>
          <w:sz w:val="21"/>
          <w:szCs w:val="21"/>
          <w:highlight w:val="none"/>
        </w:rPr>
      </w:pPr>
      <w:r>
        <w:rPr>
          <w:rFonts w:hint="eastAsia" w:ascii="仿宋" w:hAnsi="仿宋" w:eastAsia="仿宋" w:cs="仿宋"/>
          <w:sz w:val="21"/>
          <w:szCs w:val="21"/>
        </w:rPr>
        <w:t>2．授权书内容填写要明确，文字要工整清楚，涂改无效。</w:t>
      </w:r>
    </w:p>
    <w:p w14:paraId="7DAA2DED">
      <w:pPr>
        <w:numPr>
          <w:ilvl w:val="0"/>
          <w:numId w:val="0"/>
        </w:numPr>
        <w:spacing w:line="360" w:lineRule="auto"/>
        <w:rPr>
          <w:rFonts w:hint="eastAsia" w:ascii="仿宋" w:hAnsi="仿宋" w:eastAsia="仿宋" w:cs="仿宋"/>
          <w:b/>
          <w:bCs/>
          <w:color w:val="auto"/>
          <w:sz w:val="21"/>
          <w:szCs w:val="21"/>
          <w:highlight w:val="none"/>
          <w:lang w:eastAsia="zh-CN"/>
        </w:rPr>
      </w:pPr>
      <w:r>
        <w:rPr>
          <w:rFonts w:hint="eastAsia" w:ascii="仿宋" w:hAnsi="仿宋" w:eastAsia="仿宋" w:cs="仿宋"/>
          <w:b/>
          <w:bCs/>
          <w:color w:val="auto"/>
          <w:sz w:val="21"/>
          <w:szCs w:val="21"/>
          <w:highlight w:val="none"/>
        </w:rPr>
        <w:br w:type="page"/>
      </w:r>
      <w:r>
        <w:rPr>
          <w:rFonts w:hint="eastAsia" w:ascii="仿宋" w:hAnsi="仿宋" w:eastAsia="仿宋" w:cs="仿宋"/>
          <w:b/>
          <w:bCs/>
          <w:color w:val="auto"/>
          <w:sz w:val="21"/>
          <w:szCs w:val="21"/>
          <w:highlight w:val="none"/>
          <w:lang w:eastAsia="zh-CN"/>
        </w:rPr>
        <w:t>（</w:t>
      </w:r>
      <w:r>
        <w:rPr>
          <w:rFonts w:hint="eastAsia" w:ascii="仿宋" w:hAnsi="仿宋" w:eastAsia="仿宋" w:cs="仿宋"/>
          <w:b/>
          <w:bCs/>
          <w:color w:val="auto"/>
          <w:sz w:val="21"/>
          <w:szCs w:val="21"/>
          <w:highlight w:val="none"/>
          <w:lang w:val="en-US" w:eastAsia="zh-CN"/>
        </w:rPr>
        <w:t>8</w:t>
      </w:r>
      <w:r>
        <w:rPr>
          <w:rFonts w:hint="eastAsia" w:ascii="仿宋" w:hAnsi="仿宋" w:eastAsia="仿宋" w:cs="仿宋"/>
          <w:b/>
          <w:bCs/>
          <w:color w:val="auto"/>
          <w:sz w:val="21"/>
          <w:szCs w:val="21"/>
          <w:highlight w:val="none"/>
          <w:lang w:eastAsia="zh-CN"/>
        </w:rPr>
        <w:t>）在“信用中国”网站（www.creditchina.gov.cn）和“中国政府采购网”（ccgp.gov.cn）对响应单位信用信息进行查询，如果响应单位被查实在开标前已列入失信被执行人、重大税收违法失信主体、政府采购严重违法失信行为记录名单，其响应为无效；</w:t>
      </w:r>
      <w:r>
        <w:rPr>
          <w:rFonts w:hint="eastAsia" w:ascii="仿宋" w:hAnsi="仿宋" w:eastAsia="仿宋" w:cs="仿宋"/>
          <w:b/>
          <w:bCs/>
          <w:color w:val="auto"/>
          <w:sz w:val="21"/>
          <w:szCs w:val="21"/>
          <w:highlight w:val="none"/>
          <w:lang w:eastAsia="zh-CN"/>
        </w:rPr>
        <w:br w:type="page"/>
      </w:r>
    </w:p>
    <w:p w14:paraId="64B25132">
      <w:pPr>
        <w:pStyle w:val="2"/>
        <w:rPr>
          <w:rFonts w:hint="eastAsia" w:ascii="仿宋" w:hAnsi="仿宋" w:eastAsia="仿宋" w:cs="仿宋"/>
          <w:b/>
          <w:bCs/>
          <w:color w:val="auto"/>
          <w:kern w:val="2"/>
          <w:sz w:val="21"/>
          <w:szCs w:val="21"/>
          <w:highlight w:val="none"/>
          <w:lang w:val="en-US" w:eastAsia="zh-CN" w:bidi="ar-SA"/>
        </w:rPr>
      </w:pPr>
      <w:r>
        <w:rPr>
          <w:rFonts w:hint="eastAsia" w:ascii="仿宋" w:hAnsi="仿宋" w:eastAsia="仿宋" w:cs="仿宋"/>
          <w:b/>
          <w:bCs/>
          <w:color w:val="auto"/>
          <w:kern w:val="2"/>
          <w:sz w:val="21"/>
          <w:szCs w:val="21"/>
          <w:highlight w:val="none"/>
          <w:lang w:val="en-US" w:eastAsia="zh-CN" w:bidi="ar-SA"/>
        </w:rPr>
        <w:t>（9）供应商具有有效的机电工程施工总承包三级及以上资质或建筑机电安装工程专业承包三级及以上资质，具有有效的安全生产许可证。</w:t>
      </w:r>
    </w:p>
    <w:p w14:paraId="3B516E75">
      <w:pPr>
        <w:rPr>
          <w:rFonts w:hint="eastAsia" w:ascii="仿宋" w:hAnsi="仿宋" w:eastAsia="仿宋" w:cs="仿宋"/>
          <w:b/>
          <w:bCs/>
          <w:color w:val="auto"/>
          <w:kern w:val="2"/>
          <w:sz w:val="21"/>
          <w:szCs w:val="21"/>
          <w:highlight w:val="none"/>
          <w:lang w:val="en-US" w:eastAsia="zh-CN" w:bidi="ar-SA"/>
        </w:rPr>
      </w:pPr>
      <w:r>
        <w:rPr>
          <w:rFonts w:hint="eastAsia" w:ascii="仿宋" w:hAnsi="仿宋" w:eastAsia="仿宋" w:cs="仿宋"/>
          <w:b/>
          <w:bCs/>
          <w:color w:val="auto"/>
          <w:kern w:val="2"/>
          <w:sz w:val="21"/>
          <w:szCs w:val="21"/>
          <w:highlight w:val="none"/>
          <w:lang w:val="en-US" w:eastAsia="zh-CN" w:bidi="ar-SA"/>
        </w:rPr>
        <w:br w:type="page"/>
      </w:r>
    </w:p>
    <w:p w14:paraId="57240C34">
      <w:pPr>
        <w:rPr>
          <w:rFonts w:hint="eastAsia" w:ascii="仿宋" w:hAnsi="仿宋" w:eastAsia="仿宋" w:cs="仿宋"/>
          <w:b/>
          <w:bCs/>
          <w:color w:val="auto"/>
          <w:kern w:val="2"/>
          <w:sz w:val="21"/>
          <w:szCs w:val="21"/>
          <w:highlight w:val="none"/>
          <w:lang w:val="en-US" w:eastAsia="zh-CN" w:bidi="ar-SA"/>
        </w:rPr>
      </w:pPr>
      <w:r>
        <w:rPr>
          <w:rFonts w:hint="eastAsia" w:ascii="仿宋" w:hAnsi="仿宋" w:eastAsia="仿宋" w:cs="仿宋"/>
          <w:b/>
          <w:bCs/>
          <w:color w:val="auto"/>
          <w:kern w:val="2"/>
          <w:sz w:val="21"/>
          <w:szCs w:val="21"/>
          <w:highlight w:val="none"/>
          <w:lang w:val="en-US" w:eastAsia="zh-CN" w:bidi="ar-SA"/>
        </w:rPr>
        <w:t>（10）拟派项目经理具备机电工程专业二级及以上注册建造执业证和有效的安全生产考核合格证书(B证)及无在建项目承诺。</w:t>
      </w:r>
    </w:p>
    <w:p w14:paraId="71AC142D">
      <w:pPr>
        <w:rPr>
          <w:rFonts w:hint="eastAsia" w:ascii="仿宋" w:hAnsi="仿宋" w:eastAsia="仿宋" w:cs="仿宋"/>
          <w:b/>
          <w:bCs/>
          <w:color w:val="auto"/>
          <w:kern w:val="2"/>
          <w:sz w:val="21"/>
          <w:szCs w:val="21"/>
          <w:highlight w:val="none"/>
          <w:lang w:val="en-US" w:eastAsia="zh-CN" w:bidi="ar-SA"/>
        </w:rPr>
      </w:pPr>
      <w:r>
        <w:rPr>
          <w:rFonts w:hint="eastAsia" w:ascii="仿宋" w:hAnsi="仿宋" w:eastAsia="仿宋" w:cs="仿宋"/>
          <w:b/>
          <w:bCs/>
          <w:color w:val="auto"/>
          <w:kern w:val="2"/>
          <w:sz w:val="21"/>
          <w:szCs w:val="21"/>
          <w:highlight w:val="none"/>
          <w:lang w:val="en-US" w:eastAsia="zh-CN" w:bidi="ar-SA"/>
        </w:rPr>
        <w:br w:type="page"/>
      </w:r>
    </w:p>
    <w:p w14:paraId="0522D02C">
      <w:pPr>
        <w:pStyle w:val="2"/>
        <w:rPr>
          <w:rFonts w:hint="eastAsia"/>
          <w:lang w:eastAsia="zh-CN"/>
        </w:rPr>
      </w:pPr>
      <w:r>
        <w:rPr>
          <w:rFonts w:hint="eastAsia" w:ascii="仿宋" w:hAnsi="仿宋" w:eastAsia="仿宋" w:cs="仿宋"/>
          <w:b/>
          <w:bCs/>
          <w:color w:val="auto"/>
          <w:kern w:val="2"/>
          <w:sz w:val="21"/>
          <w:szCs w:val="21"/>
          <w:highlight w:val="none"/>
          <w:lang w:val="en-US" w:eastAsia="zh-CN" w:bidi="ar-SA"/>
        </w:rPr>
        <w:t>（11）供应商及项目经理在全国建筑市场监管公共服务平台均未处于禁止投标期限内（提供承诺或查询截图）。</w:t>
      </w:r>
    </w:p>
    <w:p w14:paraId="3A61A779">
      <w:pPr>
        <w:pStyle w:val="7"/>
        <w:widowControl/>
        <w:spacing w:before="0" w:line="360" w:lineRule="auto"/>
        <w:rPr>
          <w:rFonts w:hint="eastAsia" w:ascii="仿宋" w:hAnsi="仿宋" w:eastAsia="仿宋" w:cs="仿宋"/>
          <w:bCs/>
          <w:kern w:val="0"/>
          <w:sz w:val="21"/>
          <w:szCs w:val="21"/>
        </w:rPr>
      </w:pPr>
      <w:r>
        <w:rPr>
          <w:rFonts w:hint="eastAsia" w:ascii="仿宋" w:hAnsi="仿宋" w:eastAsia="仿宋" w:cs="仿宋"/>
          <w:color w:val="auto"/>
          <w:sz w:val="21"/>
          <w:szCs w:val="21"/>
          <w:highlight w:val="none"/>
        </w:rPr>
        <w:br w:type="page"/>
      </w:r>
      <w:r>
        <w:rPr>
          <w:rFonts w:hint="eastAsia" w:ascii="仿宋" w:hAnsi="仿宋" w:eastAsia="仿宋" w:cs="仿宋"/>
          <w:b/>
          <w:bCs/>
          <w:color w:val="auto"/>
          <w:sz w:val="21"/>
          <w:szCs w:val="21"/>
          <w:highlight w:val="none"/>
          <w:lang w:eastAsia="zh-CN"/>
        </w:rPr>
        <w:t>（</w:t>
      </w:r>
      <w:r>
        <w:rPr>
          <w:rFonts w:hint="eastAsia" w:ascii="仿宋" w:hAnsi="仿宋" w:eastAsia="仿宋" w:cs="仿宋"/>
          <w:b/>
          <w:bCs/>
          <w:color w:val="auto"/>
          <w:sz w:val="21"/>
          <w:szCs w:val="21"/>
          <w:highlight w:val="none"/>
          <w:lang w:val="en-US" w:eastAsia="zh-CN"/>
        </w:rPr>
        <w:t>12</w:t>
      </w:r>
      <w:r>
        <w:rPr>
          <w:rFonts w:hint="eastAsia" w:ascii="仿宋" w:hAnsi="仿宋" w:eastAsia="仿宋" w:cs="仿宋"/>
          <w:b/>
          <w:bCs/>
          <w:color w:val="auto"/>
          <w:sz w:val="21"/>
          <w:szCs w:val="21"/>
          <w:highlight w:val="none"/>
          <w:lang w:eastAsia="zh-CN"/>
        </w:rPr>
        <w:t>）</w:t>
      </w:r>
      <w:r>
        <w:rPr>
          <w:rFonts w:hint="eastAsia" w:ascii="仿宋" w:hAnsi="仿宋" w:eastAsia="仿宋" w:cs="仿宋"/>
          <w:bCs/>
          <w:kern w:val="0"/>
          <w:sz w:val="21"/>
          <w:szCs w:val="21"/>
        </w:rPr>
        <w:t>若与其他投标人存在单位负责人为同一人或者存在直接控股、管理关系的，则投标无效，提供相应承诺。</w:t>
      </w:r>
      <w:r>
        <w:rPr>
          <w:rFonts w:hint="eastAsia" w:ascii="仿宋" w:hAnsi="仿宋" w:eastAsia="仿宋" w:cs="仿宋"/>
          <w:bCs/>
          <w:kern w:val="0"/>
          <w:sz w:val="21"/>
          <w:szCs w:val="21"/>
        </w:rPr>
        <w:br w:type="textWrapping"/>
      </w:r>
    </w:p>
    <w:p w14:paraId="38F78727">
      <w:pPr>
        <w:widowControl/>
        <w:snapToGrid w:val="0"/>
        <w:spacing w:line="480" w:lineRule="auto"/>
        <w:jc w:val="center"/>
        <w:rPr>
          <w:rFonts w:hint="eastAsia" w:ascii="仿宋" w:hAnsi="仿宋" w:eastAsia="仿宋" w:cs="仿宋"/>
          <w:b/>
          <w:bCs/>
          <w:kern w:val="0"/>
          <w:sz w:val="21"/>
          <w:szCs w:val="21"/>
        </w:rPr>
      </w:pPr>
      <w:r>
        <w:rPr>
          <w:rFonts w:hint="eastAsia" w:ascii="仿宋" w:hAnsi="仿宋" w:eastAsia="仿宋" w:cs="仿宋"/>
          <w:b/>
          <w:bCs/>
          <w:kern w:val="0"/>
          <w:sz w:val="21"/>
          <w:szCs w:val="21"/>
        </w:rPr>
        <w:t>不存在与其他投标人单位负责人为同一人或者存在直接控股、管理关系的承诺</w:t>
      </w:r>
    </w:p>
    <w:p w14:paraId="555B39EF">
      <w:pPr>
        <w:widowControl/>
        <w:snapToGrid w:val="0"/>
        <w:spacing w:line="480" w:lineRule="auto"/>
        <w:ind w:firstLine="420" w:firstLineChars="200"/>
        <w:jc w:val="left"/>
        <w:rPr>
          <w:rFonts w:hint="eastAsia" w:ascii="仿宋" w:hAnsi="仿宋" w:eastAsia="仿宋" w:cs="仿宋"/>
          <w:kern w:val="0"/>
          <w:sz w:val="21"/>
          <w:szCs w:val="21"/>
        </w:rPr>
      </w:pPr>
    </w:p>
    <w:p w14:paraId="4094443C">
      <w:pPr>
        <w:widowControl/>
        <w:snapToGrid w:val="0"/>
        <w:spacing w:line="480" w:lineRule="auto"/>
        <w:ind w:firstLine="420" w:firstLineChars="200"/>
        <w:jc w:val="left"/>
        <w:rPr>
          <w:rFonts w:hint="eastAsia" w:ascii="仿宋" w:hAnsi="仿宋" w:eastAsia="仿宋" w:cs="仿宋"/>
          <w:kern w:val="0"/>
          <w:sz w:val="21"/>
          <w:szCs w:val="21"/>
        </w:rPr>
      </w:pPr>
      <w:r>
        <w:rPr>
          <w:rFonts w:hint="eastAsia" w:ascii="仿宋" w:hAnsi="仿宋" w:eastAsia="仿宋" w:cs="仿宋"/>
          <w:kern w:val="0"/>
          <w:sz w:val="21"/>
          <w:szCs w:val="21"/>
        </w:rPr>
        <w:t>我单位参与</w:t>
      </w:r>
      <w:r>
        <w:rPr>
          <w:rFonts w:hint="eastAsia" w:ascii="仿宋" w:hAnsi="仿宋" w:eastAsia="仿宋" w:cs="仿宋"/>
          <w:kern w:val="0"/>
          <w:sz w:val="21"/>
          <w:szCs w:val="21"/>
          <w:u w:val="single"/>
        </w:rPr>
        <w:t>陕西巨思项目管理有限公司</w:t>
      </w:r>
      <w:r>
        <w:rPr>
          <w:rFonts w:hint="eastAsia" w:ascii="仿宋" w:hAnsi="仿宋" w:eastAsia="仿宋" w:cs="仿宋"/>
          <w:kern w:val="0"/>
          <w:sz w:val="21"/>
          <w:szCs w:val="21"/>
        </w:rPr>
        <w:t>组织的</w:t>
      </w:r>
      <w:r>
        <w:rPr>
          <w:rFonts w:hint="eastAsia" w:ascii="仿宋" w:hAnsi="仿宋" w:eastAsia="仿宋" w:cs="仿宋"/>
          <w:kern w:val="0"/>
          <w:sz w:val="21"/>
          <w:szCs w:val="21"/>
          <w:u w:val="single"/>
        </w:rPr>
        <w:t xml:space="preserve">       </w:t>
      </w:r>
      <w:r>
        <w:rPr>
          <w:rFonts w:hint="eastAsia" w:ascii="仿宋" w:hAnsi="仿宋" w:eastAsia="仿宋" w:cs="仿宋"/>
          <w:sz w:val="21"/>
          <w:szCs w:val="21"/>
          <w:u w:val="single"/>
        </w:rPr>
        <w:t>（项目名称）</w:t>
      </w:r>
      <w:r>
        <w:rPr>
          <w:rFonts w:hint="eastAsia" w:ascii="仿宋" w:hAnsi="仿宋" w:eastAsia="仿宋" w:cs="仿宋"/>
          <w:kern w:val="0"/>
          <w:sz w:val="21"/>
          <w:szCs w:val="21"/>
          <w:lang w:val="en-US" w:eastAsia="zh-CN"/>
        </w:rPr>
        <w:t>竞争性磋商</w:t>
      </w:r>
      <w:r>
        <w:rPr>
          <w:rFonts w:hint="eastAsia" w:ascii="仿宋" w:hAnsi="仿宋" w:eastAsia="仿宋" w:cs="仿宋"/>
          <w:kern w:val="0"/>
          <w:sz w:val="21"/>
          <w:szCs w:val="21"/>
        </w:rPr>
        <w:t>，我单位郑重声明：不存在与其他</w:t>
      </w:r>
      <w:r>
        <w:rPr>
          <w:rFonts w:hint="eastAsia" w:ascii="仿宋" w:hAnsi="仿宋" w:eastAsia="仿宋" w:cs="仿宋"/>
          <w:kern w:val="0"/>
          <w:sz w:val="21"/>
          <w:szCs w:val="21"/>
          <w:lang w:val="en-US" w:eastAsia="zh-CN"/>
        </w:rPr>
        <w:t>供应商</w:t>
      </w:r>
      <w:r>
        <w:rPr>
          <w:rFonts w:hint="eastAsia" w:ascii="仿宋" w:hAnsi="仿宋" w:eastAsia="仿宋" w:cs="仿宋"/>
          <w:kern w:val="0"/>
          <w:sz w:val="21"/>
          <w:szCs w:val="21"/>
        </w:rPr>
        <w:t>存在单位负责人为同一人或者存在直接控股、管理关系，我方对此声明负全部法律责任。</w:t>
      </w:r>
    </w:p>
    <w:p w14:paraId="283AFBC3">
      <w:pPr>
        <w:widowControl/>
        <w:snapToGrid w:val="0"/>
        <w:spacing w:line="480" w:lineRule="auto"/>
        <w:ind w:firstLine="420" w:firstLineChars="200"/>
        <w:jc w:val="left"/>
        <w:rPr>
          <w:rFonts w:hint="eastAsia" w:ascii="仿宋" w:hAnsi="仿宋" w:eastAsia="仿宋" w:cs="仿宋"/>
          <w:kern w:val="0"/>
          <w:sz w:val="21"/>
          <w:szCs w:val="21"/>
        </w:rPr>
      </w:pPr>
      <w:r>
        <w:rPr>
          <w:rFonts w:hint="eastAsia" w:ascii="仿宋" w:hAnsi="仿宋" w:eastAsia="仿宋" w:cs="仿宋"/>
          <w:kern w:val="0"/>
          <w:sz w:val="21"/>
          <w:szCs w:val="21"/>
        </w:rPr>
        <w:t>特此声明。</w:t>
      </w:r>
    </w:p>
    <w:p w14:paraId="4BA0569E">
      <w:pPr>
        <w:pStyle w:val="3"/>
        <w:spacing w:line="500" w:lineRule="exact"/>
        <w:jc w:val="left"/>
        <w:rPr>
          <w:rFonts w:hint="eastAsia" w:ascii="仿宋" w:hAnsi="仿宋" w:eastAsia="仿宋" w:cs="仿宋"/>
          <w:sz w:val="21"/>
          <w:szCs w:val="21"/>
        </w:rPr>
      </w:pPr>
    </w:p>
    <w:p w14:paraId="3523A9C3">
      <w:pPr>
        <w:adjustRightInd w:val="0"/>
        <w:snapToGrid w:val="0"/>
        <w:spacing w:line="480" w:lineRule="auto"/>
        <w:jc w:val="left"/>
        <w:rPr>
          <w:rFonts w:hint="eastAsia" w:ascii="仿宋" w:hAnsi="仿宋" w:eastAsia="仿宋" w:cs="仿宋"/>
          <w:sz w:val="21"/>
          <w:szCs w:val="21"/>
        </w:rPr>
      </w:pPr>
    </w:p>
    <w:p w14:paraId="516D8430">
      <w:pPr>
        <w:adjustRightInd w:val="0"/>
        <w:snapToGrid w:val="0"/>
        <w:spacing w:line="480" w:lineRule="auto"/>
        <w:jc w:val="left"/>
        <w:rPr>
          <w:rFonts w:hint="eastAsia" w:ascii="仿宋" w:hAnsi="仿宋" w:eastAsia="仿宋" w:cs="仿宋"/>
          <w:sz w:val="21"/>
          <w:szCs w:val="21"/>
          <w:u w:val="single"/>
        </w:rPr>
      </w:pPr>
      <w:r>
        <w:rPr>
          <w:rFonts w:hint="eastAsia" w:ascii="仿宋" w:hAnsi="仿宋" w:eastAsia="仿宋" w:cs="仿宋"/>
          <w:sz w:val="21"/>
          <w:szCs w:val="21"/>
          <w:lang w:val="en-US" w:eastAsia="zh-CN"/>
        </w:rPr>
        <w:t>供应商</w:t>
      </w:r>
      <w:r>
        <w:rPr>
          <w:rFonts w:hint="eastAsia" w:ascii="仿宋" w:hAnsi="仿宋" w:eastAsia="仿宋" w:cs="仿宋"/>
          <w:sz w:val="21"/>
          <w:szCs w:val="21"/>
        </w:rPr>
        <w:t>（单位名称及公章）：</w:t>
      </w:r>
      <w:r>
        <w:rPr>
          <w:rFonts w:hint="eastAsia" w:ascii="仿宋" w:hAnsi="仿宋" w:eastAsia="仿宋" w:cs="仿宋"/>
          <w:sz w:val="21"/>
          <w:szCs w:val="21"/>
          <w:u w:val="single"/>
        </w:rPr>
        <w:t xml:space="preserve">                  </w:t>
      </w:r>
    </w:p>
    <w:p w14:paraId="2CB65A27">
      <w:pPr>
        <w:adjustRightInd w:val="0"/>
        <w:snapToGrid w:val="0"/>
        <w:spacing w:line="480" w:lineRule="auto"/>
        <w:jc w:val="left"/>
        <w:rPr>
          <w:rFonts w:hint="eastAsia" w:ascii="仿宋" w:hAnsi="仿宋" w:eastAsia="仿宋" w:cs="仿宋"/>
          <w:sz w:val="21"/>
          <w:szCs w:val="21"/>
        </w:rPr>
      </w:pPr>
      <w:r>
        <w:rPr>
          <w:rFonts w:hint="eastAsia" w:ascii="仿宋" w:hAnsi="仿宋" w:eastAsia="仿宋" w:cs="仿宋"/>
          <w:sz w:val="21"/>
          <w:szCs w:val="21"/>
        </w:rPr>
        <w:t>法定代表人或被授权人（签字或盖章）：</w:t>
      </w:r>
      <w:r>
        <w:rPr>
          <w:rFonts w:hint="eastAsia" w:ascii="仿宋" w:hAnsi="仿宋" w:eastAsia="仿宋" w:cs="仿宋"/>
          <w:sz w:val="21"/>
          <w:szCs w:val="21"/>
          <w:u w:val="single"/>
        </w:rPr>
        <w:t xml:space="preserve">                  </w:t>
      </w:r>
    </w:p>
    <w:p w14:paraId="0F6AF639">
      <w:pPr>
        <w:adjustRightInd w:val="0"/>
        <w:snapToGrid w:val="0"/>
        <w:spacing w:line="480" w:lineRule="auto"/>
        <w:rPr>
          <w:rFonts w:hint="eastAsia" w:ascii="仿宋" w:hAnsi="仿宋" w:eastAsia="仿宋" w:cs="仿宋"/>
          <w:sz w:val="21"/>
          <w:szCs w:val="21"/>
          <w:u w:val="single"/>
        </w:rPr>
      </w:pPr>
      <w:r>
        <w:rPr>
          <w:rFonts w:hint="eastAsia" w:ascii="仿宋" w:hAnsi="仿宋" w:eastAsia="仿宋" w:cs="仿宋"/>
          <w:sz w:val="21"/>
          <w:szCs w:val="21"/>
        </w:rPr>
        <w:t>日    期：</w:t>
      </w:r>
      <w:r>
        <w:rPr>
          <w:rFonts w:hint="eastAsia" w:ascii="仿宋" w:hAnsi="仿宋" w:eastAsia="仿宋" w:cs="仿宋"/>
          <w:sz w:val="21"/>
          <w:szCs w:val="21"/>
          <w:u w:val="single"/>
        </w:rPr>
        <w:t xml:space="preserve">    </w:t>
      </w:r>
      <w:r>
        <w:rPr>
          <w:rFonts w:hint="eastAsia" w:ascii="仿宋" w:hAnsi="仿宋" w:eastAsia="仿宋" w:cs="仿宋"/>
          <w:sz w:val="21"/>
          <w:szCs w:val="21"/>
          <w:u w:val="none"/>
        </w:rPr>
        <w:t>年</w:t>
      </w:r>
      <w:r>
        <w:rPr>
          <w:rFonts w:hint="eastAsia" w:ascii="仿宋" w:hAnsi="仿宋" w:eastAsia="仿宋" w:cs="仿宋"/>
          <w:sz w:val="21"/>
          <w:szCs w:val="21"/>
          <w:u w:val="single"/>
        </w:rPr>
        <w:t xml:space="preserve">   </w:t>
      </w:r>
      <w:r>
        <w:rPr>
          <w:rFonts w:hint="eastAsia" w:ascii="仿宋" w:hAnsi="仿宋" w:eastAsia="仿宋" w:cs="仿宋"/>
          <w:sz w:val="21"/>
          <w:szCs w:val="21"/>
          <w:u w:val="none"/>
        </w:rPr>
        <w:t xml:space="preserve">月 </w:t>
      </w:r>
      <w:r>
        <w:rPr>
          <w:rFonts w:hint="eastAsia" w:ascii="仿宋" w:hAnsi="仿宋" w:eastAsia="仿宋" w:cs="仿宋"/>
          <w:sz w:val="21"/>
          <w:szCs w:val="21"/>
          <w:u w:val="single"/>
        </w:rPr>
        <w:t xml:space="preserve">   </w:t>
      </w:r>
      <w:r>
        <w:rPr>
          <w:rFonts w:hint="eastAsia" w:ascii="仿宋" w:hAnsi="仿宋" w:eastAsia="仿宋" w:cs="仿宋"/>
          <w:sz w:val="21"/>
          <w:szCs w:val="21"/>
          <w:u w:val="none"/>
        </w:rPr>
        <w:t>日</w:t>
      </w:r>
    </w:p>
    <w:p w14:paraId="51F9FAE4">
      <w:pPr>
        <w:widowControl/>
        <w:spacing w:before="100" w:beforeAutospacing="1" w:after="100" w:afterAutospacing="1" w:line="360" w:lineRule="auto"/>
        <w:jc w:val="both"/>
        <w:rPr>
          <w:rFonts w:hint="eastAsia" w:ascii="仿宋" w:hAnsi="仿宋" w:eastAsia="仿宋" w:cs="仿宋"/>
          <w:color w:val="333333"/>
          <w:sz w:val="21"/>
          <w:szCs w:val="21"/>
        </w:rPr>
      </w:pPr>
    </w:p>
    <w:p w14:paraId="26D69AFB">
      <w:pPr>
        <w:widowControl/>
        <w:snapToGrid w:val="0"/>
        <w:spacing w:line="480" w:lineRule="auto"/>
        <w:jc w:val="left"/>
        <w:rPr>
          <w:rFonts w:hint="eastAsia" w:ascii="仿宋" w:hAnsi="仿宋" w:eastAsia="仿宋" w:cs="仿宋"/>
          <w:bCs/>
          <w:kern w:val="0"/>
          <w:sz w:val="21"/>
          <w:szCs w:val="21"/>
        </w:rPr>
      </w:pPr>
      <w:r>
        <w:rPr>
          <w:rFonts w:hint="eastAsia" w:ascii="仿宋" w:hAnsi="仿宋" w:eastAsia="仿宋" w:cs="仿宋"/>
          <w:b/>
          <w:bCs/>
          <w:kern w:val="0"/>
          <w:sz w:val="21"/>
          <w:szCs w:val="21"/>
        </w:rPr>
        <w:br w:type="page"/>
      </w:r>
      <w:r>
        <w:rPr>
          <w:rFonts w:hint="eastAsia" w:ascii="仿宋" w:hAnsi="仿宋" w:eastAsia="仿宋" w:cs="仿宋"/>
          <w:bCs/>
          <w:kern w:val="0"/>
          <w:sz w:val="21"/>
          <w:szCs w:val="21"/>
        </w:rPr>
        <w:t>（</w:t>
      </w:r>
      <w:r>
        <w:rPr>
          <w:rFonts w:hint="eastAsia" w:ascii="仿宋" w:hAnsi="仿宋" w:eastAsia="仿宋" w:cs="仿宋"/>
          <w:bCs/>
          <w:kern w:val="0"/>
          <w:sz w:val="21"/>
          <w:szCs w:val="21"/>
          <w:lang w:val="en-US" w:eastAsia="zh-CN"/>
        </w:rPr>
        <w:t>13</w:t>
      </w:r>
      <w:r>
        <w:rPr>
          <w:rFonts w:hint="eastAsia" w:ascii="仿宋" w:hAnsi="仿宋" w:eastAsia="仿宋" w:cs="仿宋"/>
          <w:bCs/>
          <w:kern w:val="0"/>
          <w:sz w:val="21"/>
          <w:szCs w:val="21"/>
        </w:rPr>
        <w:t>）本项目不接受联合体投标。</w:t>
      </w:r>
    </w:p>
    <w:p w14:paraId="0B80D974">
      <w:pPr>
        <w:widowControl/>
        <w:snapToGrid w:val="0"/>
        <w:spacing w:line="480" w:lineRule="auto"/>
        <w:jc w:val="center"/>
        <w:rPr>
          <w:rFonts w:hint="eastAsia" w:ascii="仿宋" w:hAnsi="仿宋" w:eastAsia="仿宋" w:cs="仿宋"/>
          <w:b/>
          <w:bCs/>
          <w:kern w:val="0"/>
          <w:sz w:val="21"/>
          <w:szCs w:val="21"/>
        </w:rPr>
      </w:pPr>
      <w:r>
        <w:rPr>
          <w:rFonts w:hint="eastAsia" w:ascii="仿宋" w:hAnsi="仿宋" w:eastAsia="仿宋" w:cs="仿宋"/>
          <w:b/>
          <w:bCs/>
          <w:kern w:val="0"/>
          <w:sz w:val="21"/>
          <w:szCs w:val="21"/>
        </w:rPr>
        <w:t>非联合体投标承诺书</w:t>
      </w:r>
    </w:p>
    <w:p w14:paraId="4074FB72">
      <w:pPr>
        <w:spacing w:line="360" w:lineRule="auto"/>
        <w:jc w:val="center"/>
        <w:rPr>
          <w:rFonts w:hint="eastAsia" w:ascii="仿宋" w:hAnsi="仿宋" w:eastAsia="仿宋" w:cs="仿宋"/>
          <w:bCs/>
          <w:kern w:val="0"/>
          <w:sz w:val="21"/>
          <w:szCs w:val="21"/>
        </w:rPr>
      </w:pPr>
    </w:p>
    <w:p w14:paraId="6A39E6F7">
      <w:pPr>
        <w:widowControl/>
        <w:snapToGrid w:val="0"/>
        <w:spacing w:line="480" w:lineRule="auto"/>
        <w:ind w:firstLine="420" w:firstLineChars="200"/>
        <w:jc w:val="left"/>
        <w:rPr>
          <w:rFonts w:hint="eastAsia" w:ascii="仿宋" w:hAnsi="仿宋" w:eastAsia="仿宋" w:cs="仿宋"/>
          <w:kern w:val="0"/>
          <w:sz w:val="21"/>
          <w:szCs w:val="21"/>
        </w:rPr>
      </w:pPr>
      <w:r>
        <w:rPr>
          <w:rFonts w:hint="eastAsia" w:ascii="仿宋" w:hAnsi="仿宋" w:eastAsia="仿宋" w:cs="仿宋"/>
          <w:kern w:val="0"/>
          <w:sz w:val="21"/>
          <w:szCs w:val="21"/>
        </w:rPr>
        <w:t>我单位参与</w:t>
      </w:r>
      <w:r>
        <w:rPr>
          <w:rFonts w:hint="eastAsia" w:ascii="仿宋" w:hAnsi="仿宋" w:eastAsia="仿宋" w:cs="仿宋"/>
          <w:kern w:val="0"/>
          <w:sz w:val="21"/>
          <w:szCs w:val="21"/>
          <w:u w:val="single"/>
        </w:rPr>
        <w:t>陕西巨思项目管理有限公司</w:t>
      </w:r>
      <w:r>
        <w:rPr>
          <w:rFonts w:hint="eastAsia" w:ascii="仿宋" w:hAnsi="仿宋" w:eastAsia="仿宋" w:cs="仿宋"/>
          <w:kern w:val="0"/>
          <w:sz w:val="21"/>
          <w:szCs w:val="21"/>
        </w:rPr>
        <w:t>组织的</w:t>
      </w:r>
      <w:r>
        <w:rPr>
          <w:rFonts w:hint="eastAsia" w:ascii="仿宋" w:hAnsi="仿宋" w:eastAsia="仿宋" w:cs="仿宋"/>
          <w:kern w:val="0"/>
          <w:sz w:val="21"/>
          <w:szCs w:val="21"/>
          <w:u w:val="single"/>
        </w:rPr>
        <w:t xml:space="preserve">       </w:t>
      </w:r>
      <w:r>
        <w:rPr>
          <w:rFonts w:hint="eastAsia" w:ascii="仿宋" w:hAnsi="仿宋" w:eastAsia="仿宋" w:cs="仿宋"/>
          <w:sz w:val="21"/>
          <w:szCs w:val="21"/>
          <w:u w:val="single"/>
        </w:rPr>
        <w:t>（项目名称）</w:t>
      </w:r>
      <w:r>
        <w:rPr>
          <w:rFonts w:hint="eastAsia" w:ascii="仿宋" w:hAnsi="仿宋" w:eastAsia="仿宋" w:cs="仿宋"/>
          <w:kern w:val="0"/>
          <w:sz w:val="21"/>
          <w:szCs w:val="21"/>
          <w:lang w:val="en-US" w:eastAsia="zh-CN"/>
        </w:rPr>
        <w:t>竞争性磋商</w:t>
      </w:r>
      <w:r>
        <w:rPr>
          <w:rFonts w:hint="eastAsia" w:ascii="仿宋" w:hAnsi="仿宋" w:eastAsia="仿宋" w:cs="仿宋"/>
          <w:kern w:val="0"/>
          <w:sz w:val="21"/>
          <w:szCs w:val="21"/>
        </w:rPr>
        <w:t>，我单位郑重声明：我公司非联合体投标。</w:t>
      </w:r>
    </w:p>
    <w:p w14:paraId="16BBA670">
      <w:pPr>
        <w:widowControl/>
        <w:snapToGrid w:val="0"/>
        <w:spacing w:line="480" w:lineRule="auto"/>
        <w:ind w:firstLine="420" w:firstLineChars="200"/>
        <w:jc w:val="left"/>
        <w:rPr>
          <w:rFonts w:hint="eastAsia" w:ascii="仿宋" w:hAnsi="仿宋" w:eastAsia="仿宋" w:cs="仿宋"/>
          <w:kern w:val="0"/>
          <w:sz w:val="21"/>
          <w:szCs w:val="21"/>
        </w:rPr>
      </w:pPr>
      <w:r>
        <w:rPr>
          <w:rFonts w:hint="eastAsia" w:ascii="仿宋" w:hAnsi="仿宋" w:eastAsia="仿宋" w:cs="仿宋"/>
          <w:kern w:val="0"/>
          <w:sz w:val="21"/>
          <w:szCs w:val="21"/>
        </w:rPr>
        <w:t>特此声明。</w:t>
      </w:r>
    </w:p>
    <w:p w14:paraId="7B8E924E">
      <w:pPr>
        <w:pStyle w:val="3"/>
        <w:spacing w:line="500" w:lineRule="exact"/>
        <w:jc w:val="left"/>
        <w:rPr>
          <w:rFonts w:hint="eastAsia" w:ascii="仿宋" w:hAnsi="仿宋" w:eastAsia="仿宋" w:cs="仿宋"/>
          <w:sz w:val="21"/>
          <w:szCs w:val="21"/>
        </w:rPr>
      </w:pPr>
    </w:p>
    <w:p w14:paraId="4E6C8C55">
      <w:pPr>
        <w:adjustRightInd w:val="0"/>
        <w:snapToGrid w:val="0"/>
        <w:spacing w:line="480" w:lineRule="auto"/>
        <w:jc w:val="left"/>
        <w:rPr>
          <w:rFonts w:hint="eastAsia" w:ascii="仿宋" w:hAnsi="仿宋" w:eastAsia="仿宋" w:cs="仿宋"/>
          <w:sz w:val="21"/>
          <w:szCs w:val="21"/>
        </w:rPr>
      </w:pPr>
    </w:p>
    <w:p w14:paraId="6DF4D429">
      <w:pPr>
        <w:adjustRightInd w:val="0"/>
        <w:snapToGrid w:val="0"/>
        <w:spacing w:line="480" w:lineRule="auto"/>
        <w:jc w:val="left"/>
        <w:rPr>
          <w:rFonts w:hint="eastAsia" w:ascii="仿宋" w:hAnsi="仿宋" w:eastAsia="仿宋" w:cs="仿宋"/>
          <w:sz w:val="21"/>
          <w:szCs w:val="21"/>
          <w:u w:val="single"/>
        </w:rPr>
      </w:pPr>
      <w:r>
        <w:rPr>
          <w:rFonts w:hint="eastAsia" w:ascii="仿宋" w:hAnsi="仿宋" w:eastAsia="仿宋" w:cs="仿宋"/>
          <w:sz w:val="21"/>
          <w:szCs w:val="21"/>
          <w:lang w:val="en-US" w:eastAsia="zh-CN"/>
        </w:rPr>
        <w:t>供应商</w:t>
      </w:r>
      <w:r>
        <w:rPr>
          <w:rFonts w:hint="eastAsia" w:ascii="仿宋" w:hAnsi="仿宋" w:eastAsia="仿宋" w:cs="仿宋"/>
          <w:sz w:val="21"/>
          <w:szCs w:val="21"/>
        </w:rPr>
        <w:t>（单位名称及公章）：</w:t>
      </w:r>
      <w:r>
        <w:rPr>
          <w:rFonts w:hint="eastAsia" w:ascii="仿宋" w:hAnsi="仿宋" w:eastAsia="仿宋" w:cs="仿宋"/>
          <w:sz w:val="21"/>
          <w:szCs w:val="21"/>
          <w:u w:val="single"/>
        </w:rPr>
        <w:t xml:space="preserve">                  </w:t>
      </w:r>
    </w:p>
    <w:p w14:paraId="18D6CADE">
      <w:pPr>
        <w:adjustRightInd w:val="0"/>
        <w:snapToGrid w:val="0"/>
        <w:spacing w:line="480" w:lineRule="auto"/>
        <w:jc w:val="left"/>
        <w:rPr>
          <w:rFonts w:hint="eastAsia" w:ascii="仿宋" w:hAnsi="仿宋" w:eastAsia="仿宋" w:cs="仿宋"/>
          <w:sz w:val="21"/>
          <w:szCs w:val="21"/>
        </w:rPr>
      </w:pPr>
      <w:r>
        <w:rPr>
          <w:rFonts w:hint="eastAsia" w:ascii="仿宋" w:hAnsi="仿宋" w:eastAsia="仿宋" w:cs="仿宋"/>
          <w:sz w:val="21"/>
          <w:szCs w:val="21"/>
        </w:rPr>
        <w:t>法定代表人或被授权人（签字或盖章）：</w:t>
      </w:r>
      <w:r>
        <w:rPr>
          <w:rFonts w:hint="eastAsia" w:ascii="仿宋" w:hAnsi="仿宋" w:eastAsia="仿宋" w:cs="仿宋"/>
          <w:sz w:val="21"/>
          <w:szCs w:val="21"/>
          <w:u w:val="single"/>
        </w:rPr>
        <w:t xml:space="preserve">                  </w:t>
      </w:r>
    </w:p>
    <w:p w14:paraId="032761C5">
      <w:pPr>
        <w:adjustRightInd w:val="0"/>
        <w:snapToGrid w:val="0"/>
        <w:spacing w:line="480" w:lineRule="auto"/>
        <w:rPr>
          <w:rFonts w:hint="eastAsia" w:ascii="仿宋" w:hAnsi="仿宋" w:eastAsia="仿宋" w:cs="仿宋"/>
          <w:sz w:val="21"/>
          <w:szCs w:val="21"/>
          <w:u w:val="single"/>
        </w:rPr>
      </w:pPr>
      <w:r>
        <w:rPr>
          <w:rFonts w:hint="eastAsia" w:ascii="仿宋" w:hAnsi="仿宋" w:eastAsia="仿宋" w:cs="仿宋"/>
          <w:sz w:val="21"/>
          <w:szCs w:val="21"/>
        </w:rPr>
        <w:t>日    期：</w:t>
      </w:r>
      <w:r>
        <w:rPr>
          <w:rFonts w:hint="eastAsia" w:ascii="仿宋" w:hAnsi="仿宋" w:eastAsia="仿宋" w:cs="仿宋"/>
          <w:sz w:val="21"/>
          <w:szCs w:val="21"/>
          <w:u w:val="single"/>
        </w:rPr>
        <w:t xml:space="preserve">    </w:t>
      </w:r>
      <w:r>
        <w:rPr>
          <w:rFonts w:hint="eastAsia" w:ascii="仿宋" w:hAnsi="仿宋" w:eastAsia="仿宋" w:cs="仿宋"/>
          <w:sz w:val="21"/>
          <w:szCs w:val="21"/>
          <w:u w:val="none"/>
        </w:rPr>
        <w:t>年</w:t>
      </w:r>
      <w:r>
        <w:rPr>
          <w:rFonts w:hint="eastAsia" w:ascii="仿宋" w:hAnsi="仿宋" w:eastAsia="仿宋" w:cs="仿宋"/>
          <w:sz w:val="21"/>
          <w:szCs w:val="21"/>
          <w:u w:val="single"/>
        </w:rPr>
        <w:t xml:space="preserve">   </w:t>
      </w:r>
      <w:r>
        <w:rPr>
          <w:rFonts w:hint="eastAsia" w:ascii="仿宋" w:hAnsi="仿宋" w:eastAsia="仿宋" w:cs="仿宋"/>
          <w:sz w:val="21"/>
          <w:szCs w:val="21"/>
          <w:u w:val="none"/>
        </w:rPr>
        <w:t xml:space="preserve">月 </w:t>
      </w:r>
      <w:r>
        <w:rPr>
          <w:rFonts w:hint="eastAsia" w:ascii="仿宋" w:hAnsi="仿宋" w:eastAsia="仿宋" w:cs="仿宋"/>
          <w:sz w:val="21"/>
          <w:szCs w:val="21"/>
          <w:u w:val="single"/>
        </w:rPr>
        <w:t xml:space="preserve">   </w:t>
      </w:r>
      <w:r>
        <w:rPr>
          <w:rFonts w:hint="eastAsia" w:ascii="仿宋" w:hAnsi="仿宋" w:eastAsia="仿宋" w:cs="仿宋"/>
          <w:sz w:val="21"/>
          <w:szCs w:val="21"/>
          <w:u w:val="none"/>
        </w:rPr>
        <w:t>日</w:t>
      </w:r>
    </w:p>
    <w:p w14:paraId="42DD6804">
      <w:pPr>
        <w:spacing w:line="500" w:lineRule="exact"/>
        <w:ind w:firstLine="420" w:firstLineChars="200"/>
        <w:rPr>
          <w:rFonts w:hint="eastAsia" w:ascii="仿宋" w:hAnsi="仿宋" w:eastAsia="仿宋" w:cs="仿宋"/>
          <w:b w:val="0"/>
          <w:bCs/>
          <w:color w:val="auto"/>
          <w:sz w:val="21"/>
          <w:szCs w:val="21"/>
          <w:highlight w:val="none"/>
          <w:lang w:val="en-US" w:eastAsia="zh-CN"/>
        </w:rPr>
      </w:pPr>
    </w:p>
    <w:p w14:paraId="779948F8">
      <w:pPr>
        <w:bidi w:val="0"/>
        <w:rPr>
          <w:rFonts w:hint="eastAsia" w:ascii="仿宋" w:hAnsi="仿宋" w:eastAsia="仿宋" w:cs="仿宋"/>
          <w:color w:val="auto"/>
          <w:sz w:val="21"/>
          <w:szCs w:val="21"/>
          <w:highlight w:val="none"/>
          <w:lang w:eastAsia="zh-CN"/>
        </w:rPr>
      </w:pPr>
    </w:p>
    <w:p w14:paraId="4DFF17F6">
      <w:r>
        <w:rPr>
          <w:rFonts w:hint="eastAsia" w:ascii="仿宋" w:hAnsi="仿宋" w:eastAsia="仿宋" w:cs="仿宋"/>
          <w:b/>
          <w:bCs/>
          <w:color w:val="auto"/>
          <w:sz w:val="21"/>
          <w:szCs w:val="21"/>
          <w:highlight w:val="none"/>
          <w:lang w:eastAsia="zh-CN"/>
        </w:rPr>
        <w:t>注：请如实填写，若未如实填写则视为虚假材料应标，造成的后果由</w:t>
      </w:r>
      <w:r>
        <w:rPr>
          <w:rFonts w:hint="eastAsia" w:ascii="仿宋" w:hAnsi="仿宋" w:eastAsia="仿宋" w:cs="仿宋"/>
          <w:b/>
          <w:bCs/>
          <w:color w:val="auto"/>
          <w:sz w:val="21"/>
          <w:szCs w:val="21"/>
          <w:highlight w:val="none"/>
          <w:lang w:val="en-US" w:eastAsia="zh-CN"/>
        </w:rPr>
        <w:t>供应商</w:t>
      </w:r>
      <w:r>
        <w:rPr>
          <w:rFonts w:hint="eastAsia" w:ascii="仿宋" w:hAnsi="仿宋" w:eastAsia="仿宋" w:cs="仿宋"/>
          <w:b/>
          <w:bCs/>
          <w:color w:val="auto"/>
          <w:sz w:val="21"/>
          <w:szCs w:val="21"/>
          <w:highlight w:val="none"/>
          <w:lang w:eastAsia="zh-CN"/>
        </w:rPr>
        <w:t>自行承担。</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091CDB"/>
    <w:rsid w:val="2C246149"/>
    <w:rsid w:val="2E091C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unhideWhenUsed/>
    <w:qFormat/>
    <w:uiPriority w:val="0"/>
    <w:pPr>
      <w:spacing w:after="120"/>
    </w:pPr>
  </w:style>
  <w:style w:type="paragraph" w:styleId="3">
    <w:name w:val="Plain Text"/>
    <w:basedOn w:val="1"/>
    <w:qFormat/>
    <w:uiPriority w:val="0"/>
    <w:rPr>
      <w:rFonts w:ascii="宋体" w:hAnsi="Courier New" w:cs="Courier New"/>
      <w:szCs w:val="21"/>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7">
    <w:name w:val="title11"/>
    <w:basedOn w:val="1"/>
    <w:qFormat/>
    <w:uiPriority w:val="0"/>
    <w:pPr>
      <w:spacing w:before="150" w:beforeAutospacing="0" w:after="0" w:afterAutospacing="0" w:line="450" w:lineRule="atLeast"/>
      <w:ind w:left="0" w:right="0"/>
      <w:jc w:val="left"/>
    </w:pPr>
    <w:rPr>
      <w:kern w:val="0"/>
      <w:sz w:val="24"/>
      <w:szCs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2239</Words>
  <Characters>2280</Characters>
  <Lines>0</Lines>
  <Paragraphs>0</Paragraphs>
  <TotalTime>0</TotalTime>
  <ScaleCrop>false</ScaleCrop>
  <LinksUpToDate>false</LinksUpToDate>
  <CharactersWithSpaces>2425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2026-06-18T06:57:00Z</dcterms:created>
  <dc:creator>WPS_1564808538</dc:creator>
  <cp:lastModifiedBy>WPS_1564808538</cp:lastModifiedBy>
  <dcterms:modified xsi:type="dcterms:W3CDTF">2026-06-18T07:34:58Z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D07BD7E92E9C482184E957BB249BCB0F_11</vt:lpwstr>
  </property>
  <property fmtid="{D5CDD505-2E9C-101B-9397-08002B2CF9AE}" pid="4" name="KSOTemplateDocerSaveRecord">
    <vt:lpwstr>eyJoZGlkIjoiMDg5NjMxZjFmM2JjYTA5MTMyMjI4YmI5OGM1ODJlMDIiLCJ1c2VySWQiOiI2MjY1MTc1NzQifQ==</vt:lpwstr>
  </property>
</Properties>
</file>