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版本号：ZMZB2026SLXY-133.1B120260817002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2026年度教学实验室建设项目（一）(二次)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ZMZB2026SLXY-133.1B1</w:t>
      </w:r>
      <w:r>
        <w:br/>
      </w:r>
      <w:r>
        <w:br/>
      </w:r>
      <w:r>
        <w:br/>
      </w:r>
    </w:p>
    <w:p>
      <w:pPr>
        <w:pStyle w:val="null3"/>
        <w:jc w:val="center"/>
        <w:outlineLvl w:val="2"/>
      </w:pPr>
      <w:r>
        <w:rPr>
          <w:rFonts w:ascii="仿宋_GB2312" w:hAnsi="仿宋_GB2312" w:cs="仿宋_GB2312" w:eastAsia="仿宋_GB2312"/>
          <w:sz w:val="28"/>
          <w:b/>
        </w:rPr>
        <w:t>商洛学院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2026年度教学实验室建设项目（一）(二次)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ZMZB2026SLXY-133.1B1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2026年度教学实验室建设项目（一）(二次)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2026年度教学实验室建设项目（一）</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采购包1：367,780.00元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教师管理终端、学生语言学习终端、3P柜式空调、柜式空调、台式电脑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LED平板灯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学生桌椅、四梁加厚白管方凳、壁挂木板静物架、多层置物架、升降式静物台、组合拼接桌椅、钢制讲台、电脑桌、电脑椅</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下浮20%向成交（中标）单位收取计算。不足5000元按照5000元定额收取。 供应商将招标代理服务费计入总报价但不单独列明，成交单位在领取成交通知书前，须向采购代理机构一次性支付招标代理服务费；代理服务费以转账、电汇或现金等形式交纳。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踏勘时间：2026-07-07 09:30:00</w:t>
            </w:r>
          </w:p>
          <w:p>
            <w:pPr>
              <w:pStyle w:val="null3"/>
              <w:ind w:firstLine="975"/>
            </w:pPr>
            <w:r>
              <w:rPr>
                <w:rFonts w:ascii="仿宋_GB2312" w:hAnsi="仿宋_GB2312" w:cs="仿宋_GB2312" w:eastAsia="仿宋_GB2312"/>
              </w:rPr>
              <w:t>踏勘地点：商洛学院，不集中组织，有需要的供应商可联系老师自行前往。</w:t>
            </w:r>
          </w:p>
          <w:p>
            <w:pPr>
              <w:pStyle w:val="null3"/>
              <w:ind w:firstLine="975"/>
            </w:pPr>
            <w:r>
              <w:rPr>
                <w:rFonts w:ascii="仿宋_GB2312" w:hAnsi="仿宋_GB2312" w:cs="仿宋_GB2312" w:eastAsia="仿宋_GB2312"/>
              </w:rPr>
              <w:t>联系人：陈老师</w:t>
            </w:r>
          </w:p>
          <w:p>
            <w:pPr>
              <w:pStyle w:val="null3"/>
              <w:ind w:firstLine="975"/>
            </w:pPr>
            <w:r>
              <w:rPr>
                <w:rFonts w:ascii="仿宋_GB2312" w:hAnsi="仿宋_GB2312" w:cs="仿宋_GB2312" w:eastAsia="仿宋_GB2312"/>
              </w:rPr>
              <w:t>联系电话号码：0914-2329412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2026年度教学实验室建设项目（一）</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367,780.00</w:t>
      </w:r>
    </w:p>
    <w:p>
      <w:pPr>
        <w:pStyle w:val="null3"/>
      </w:pPr>
      <w:r>
        <w:rPr>
          <w:rFonts w:ascii="仿宋_GB2312" w:hAnsi="仿宋_GB2312" w:cs="仿宋_GB2312" w:eastAsia="仿宋_GB2312"/>
        </w:rPr>
        <w:t>采购包最高限价（元）: 367,780.00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英语语言实验室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367,780.00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标的名称：英语语言实验室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（一）项目实施现有条件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1）场地：在原教学环境基础上改造升级一间教室成为语言实验室。</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2）仪器设备：数字语音系统、学生语言学习终端、教师语言学习终端、功放、音响、管理软件、主控台、教师椅、学生桌凳、网络与电力改造。</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数字语音系统（核心产品）</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AI口译训练</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w:t>
            </w:r>
            <w:r>
              <w:rPr>
                <w:rFonts w:ascii="仿宋_GB2312" w:hAnsi="仿宋_GB2312" w:cs="仿宋_GB2312" w:eastAsia="仿宋_GB2312"/>
                <w:sz w:val="24"/>
              </w:rPr>
              <w:t>1.在训练过程中，学生可査看每一句训练的原文、口译转写、发音评分、AI 参考翻译、翻译评分和AI解析，系统自动调用转写引擎、翻译引擎、口语评测模型和翻译评分模型等对学生发音翻译进行评分。</w:t>
            </w:r>
          </w:p>
          <w:p>
            <w:pPr>
              <w:pStyle w:val="null3"/>
              <w:jc w:val="left"/>
            </w:pPr>
            <w:r>
              <w:rPr>
                <w:rFonts w:ascii="仿宋_GB2312" w:hAnsi="仿宋_GB2312" w:cs="仿宋_GB2312" w:eastAsia="仿宋_GB2312"/>
                <w:sz w:val="24"/>
              </w:rPr>
              <w:t>2.支持中文，英语，日语等语言教学。</w:t>
            </w:r>
          </w:p>
          <w:p>
            <w:pPr>
              <w:pStyle w:val="null3"/>
              <w:jc w:val="left"/>
            </w:pPr>
            <w:r>
              <w:rPr>
                <w:rFonts w:ascii="仿宋_GB2312" w:hAnsi="仿宋_GB2312" w:cs="仿宋_GB2312" w:eastAsia="仿宋_GB2312"/>
                <w:sz w:val="24"/>
              </w:rPr>
              <w:t>3.教师可查看所有学生的训练结果，包括每个学生的翻译得分、逐句翻译得分、发音评分、AI参考翻译和AI解析等，回放学生口译录音，支持音频波形显示，并同步查看学生口译原笔迹回放。</w:t>
            </w:r>
          </w:p>
          <w:p>
            <w:pPr>
              <w:pStyle w:val="null3"/>
              <w:jc w:val="left"/>
            </w:pPr>
            <w:r>
              <w:rPr>
                <w:rFonts w:ascii="仿宋_GB2312" w:hAnsi="仿宋_GB2312" w:cs="仿宋_GB2312" w:eastAsia="仿宋_GB2312"/>
                <w:sz w:val="24"/>
              </w:rPr>
              <w:t>4.口</w:t>
            </w:r>
          </w:p>
          <w:p>
            <w:pPr>
              <w:pStyle w:val="null3"/>
              <w:jc w:val="left"/>
            </w:pPr>
            <w:r>
              <w:rPr>
                <w:rFonts w:ascii="仿宋_GB2312" w:hAnsi="仿宋_GB2312" w:cs="仿宋_GB2312" w:eastAsia="仿宋_GB2312"/>
                <w:sz w:val="24"/>
              </w:rPr>
              <w:t>译训练讲评功能，支持按学生查看、按句子查看、多人对比、全文显示、逐句显示、口译笔记等多种点评视图。</w:t>
            </w:r>
          </w:p>
          <w:p>
            <w:pPr>
              <w:pStyle w:val="null3"/>
              <w:jc w:val="left"/>
            </w:pPr>
            <w:r>
              <w:rPr>
                <w:rFonts w:ascii="仿宋_GB2312" w:hAnsi="仿宋_GB2312" w:cs="仿宋_GB2312" w:eastAsia="仿宋_GB2312"/>
                <w:sz w:val="24"/>
              </w:rPr>
              <w:t>5.口译笔记录制和回放，系统自动记录学生在纸面书写的笔记内容，支持动态书写笔迹回放，讲评时可同屏并排显示原文、动态笔迹回放、口译转写，并同步回放口译录音。</w:t>
            </w:r>
          </w:p>
          <w:p>
            <w:pPr>
              <w:pStyle w:val="null3"/>
              <w:jc w:val="left"/>
            </w:pPr>
            <w:r>
              <w:rPr>
                <w:rFonts w:ascii="仿宋_GB2312" w:hAnsi="仿宋_GB2312" w:cs="仿宋_GB2312" w:eastAsia="仿宋_GB2312"/>
                <w:sz w:val="24"/>
              </w:rPr>
              <w:t>6.支持互评修订功能，支持教师评价、学生评价和同伴互评，可对学生的译文添加评价标签、进行增删改的修订、评语及评分，支持互评修订的多人对比查看。</w:t>
            </w:r>
          </w:p>
          <w:p>
            <w:pPr>
              <w:pStyle w:val="null3"/>
              <w:jc w:val="left"/>
            </w:pPr>
            <w:r>
              <w:rPr>
                <w:rFonts w:ascii="仿宋_GB2312" w:hAnsi="仿宋_GB2312" w:cs="仿宋_GB2312" w:eastAsia="仿宋_GB2312"/>
                <w:sz w:val="24"/>
              </w:rPr>
              <w:t>7.口译记录，支持查看历次AI口译的训练记录，训练记录查看时，同样支持按学生查看、按句子查看、多人对比、全文显示、逐句显示和口译笔记等视图，并支持回放口译训练录音。</w:t>
            </w:r>
          </w:p>
          <w:p>
            <w:pPr>
              <w:pStyle w:val="null3"/>
              <w:jc w:val="left"/>
            </w:pPr>
            <w:r>
              <w:rPr>
                <w:rFonts w:ascii="仿宋_GB2312" w:hAnsi="仿宋_GB2312" w:cs="仿宋_GB2312" w:eastAsia="仿宋_GB2312"/>
                <w:sz w:val="24"/>
              </w:rPr>
              <w:t>8.支持学生使用移动端加入到课堂中，实现AI口译教学技术参数的所有功能。</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AI国际交流</w:t>
            </w:r>
          </w:p>
          <w:p>
            <w:pPr>
              <w:pStyle w:val="null3"/>
              <w:jc w:val="left"/>
            </w:pPr>
            <w:r>
              <w:rPr>
                <w:rFonts w:ascii="仿宋_GB2312" w:hAnsi="仿宋_GB2312" w:cs="仿宋_GB2312" w:eastAsia="仿宋_GB2312"/>
                <w:sz w:val="24"/>
              </w:rPr>
              <w:t>1.国际交流功能集成于现有教学系统中，与屏幕广播、语音广播、个别通话、学生发言等核心功能无缝协同运作。</w:t>
            </w:r>
          </w:p>
          <w:p>
            <w:pPr>
              <w:pStyle w:val="null3"/>
              <w:jc w:val="left"/>
            </w:pPr>
            <w:r>
              <w:rPr>
                <w:rFonts w:ascii="仿宋_GB2312" w:hAnsi="仿宋_GB2312" w:cs="仿宋_GB2312" w:eastAsia="仿宋_GB2312"/>
                <w:sz w:val="24"/>
              </w:rPr>
              <w:t>2.应用场景包括高校跨国联合授课、国际学生混编课堂、外籍专家讲座与问答环节、多国学者参与的学术研讨会、留学生小组协作讨论等高语言多样性要求的环境，参与课堂及会议的教授、专家学者、学生等通常来自不同国家和地区，使用不同的语言。</w:t>
            </w:r>
          </w:p>
          <w:p>
            <w:pPr>
              <w:pStyle w:val="null3"/>
              <w:jc w:val="left"/>
            </w:pPr>
            <w:r>
              <w:rPr>
                <w:rFonts w:ascii="仿宋_GB2312" w:hAnsi="仿宋_GB2312" w:cs="仿宋_GB2312" w:eastAsia="仿宋_GB2312"/>
                <w:sz w:val="24"/>
              </w:rPr>
              <w:t>3.多语言语音翻译工作交流，在屏幕广播、语音广播、个别通话和学生发言等功能中，可一键开启国际交流功能，教师和所有学生选择各自的母语（熟悉的语言），在其他学生发言交流时，系统自动对发言人语言进行转写并翻译为当前学生的母语（熟悉的语言），并通过AI同步朗读出来；</w:t>
            </w:r>
          </w:p>
          <w:p>
            <w:pPr>
              <w:pStyle w:val="null3"/>
              <w:jc w:val="left"/>
            </w:pPr>
            <w:r>
              <w:rPr>
                <w:rFonts w:ascii="仿宋_GB2312" w:hAnsi="仿宋_GB2312" w:cs="仿宋_GB2312" w:eastAsia="仿宋_GB2312"/>
                <w:sz w:val="24"/>
              </w:rPr>
              <w:t>4.支持自主选择收听方式，只听原音、只听翻译声音、原译混合或关闭声音。</w:t>
            </w:r>
          </w:p>
          <w:p>
            <w:pPr>
              <w:pStyle w:val="null3"/>
              <w:jc w:val="left"/>
            </w:pPr>
            <w:r>
              <w:rPr>
                <w:rFonts w:ascii="仿宋_GB2312" w:hAnsi="仿宋_GB2312" w:cs="仿宋_GB2312" w:eastAsia="仿宋_GB2312"/>
                <w:sz w:val="24"/>
              </w:rPr>
              <w:t>5.支持多种语言间的任意组合互译，并同步AI朗读。</w:t>
            </w:r>
          </w:p>
          <w:p>
            <w:pPr>
              <w:pStyle w:val="null3"/>
              <w:jc w:val="left"/>
            </w:pPr>
            <w:r>
              <w:rPr>
                <w:rFonts w:ascii="仿宋_GB2312" w:hAnsi="仿宋_GB2312" w:cs="仿宋_GB2312" w:eastAsia="仿宋_GB2312"/>
                <w:sz w:val="24"/>
              </w:rPr>
              <w:t>6.智能字幕系统，转写和翻译字幕内容应分区清晰呈现：将原始语言的语音转写文本（原文字幕）与翻译生成的目标语言文字（译文字幕）分区显示；字幕支持区分说话人；字幕窗口支持自由调节窗口大小、拖动位置、设置背景透明度、背景颜色、文字颜色、字体类型、字体大小等</w:t>
            </w:r>
          </w:p>
          <w:p>
            <w:pPr>
              <w:pStyle w:val="null3"/>
              <w:jc w:val="left"/>
            </w:pPr>
            <w:r>
              <w:rPr>
                <w:rFonts w:ascii="仿宋_GB2312" w:hAnsi="仿宋_GB2312" w:cs="仿宋_GB2312" w:eastAsia="仿宋_GB2312"/>
                <w:sz w:val="24"/>
              </w:rPr>
              <w:t>7.支持学生使用移动端加入到课堂中，实现AI国际交流所需的功能。</w:t>
            </w:r>
          </w:p>
          <w:p>
            <w:pPr>
              <w:pStyle w:val="null3"/>
              <w:jc w:val="left"/>
            </w:pPr>
            <w:r>
              <w:rPr>
                <w:rFonts w:ascii="仿宋_GB2312" w:hAnsi="仿宋_GB2312" w:cs="仿宋_GB2312" w:eastAsia="仿宋_GB2312"/>
                <w:sz w:val="24"/>
              </w:rPr>
              <w:t>三、专业同传会议模块</w:t>
            </w:r>
          </w:p>
          <w:p>
            <w:pPr>
              <w:pStyle w:val="null3"/>
              <w:jc w:val="left"/>
            </w:pPr>
            <w:r>
              <w:rPr>
                <w:rFonts w:ascii="仿宋_GB2312" w:hAnsi="仿宋_GB2312" w:cs="仿宋_GB2312" w:eastAsia="仿宋_GB2312"/>
                <w:sz w:val="24"/>
              </w:rPr>
              <w:t>符合国际标准的同传会议系统：</w:t>
            </w:r>
          </w:p>
          <w:p>
            <w:pPr>
              <w:pStyle w:val="null3"/>
              <w:jc w:val="left"/>
            </w:pPr>
            <w:r>
              <w:rPr>
                <w:rFonts w:ascii="仿宋_GB2312" w:hAnsi="仿宋_GB2312" w:cs="仿宋_GB2312" w:eastAsia="仿宋_GB2312"/>
                <w:sz w:val="24"/>
              </w:rPr>
              <w:t>1.主席单元</w:t>
            </w:r>
          </w:p>
          <w:p>
            <w:pPr>
              <w:pStyle w:val="null3"/>
              <w:jc w:val="left"/>
            </w:pPr>
            <w:r>
              <w:rPr>
                <w:rFonts w:ascii="仿宋_GB2312" w:hAnsi="仿宋_GB2312" w:cs="仿宋_GB2312" w:eastAsia="仿宋_GB2312"/>
                <w:sz w:val="24"/>
              </w:rPr>
              <w:t>1.1主控端支持一键开启同传会议。</w:t>
            </w:r>
          </w:p>
          <w:p>
            <w:pPr>
              <w:pStyle w:val="null3"/>
              <w:jc w:val="left"/>
            </w:pPr>
            <w:r>
              <w:rPr>
                <w:rFonts w:ascii="仿宋_GB2312" w:hAnsi="仿宋_GB2312" w:cs="仿宋_GB2312" w:eastAsia="仿宋_GB2312"/>
                <w:sz w:val="24"/>
              </w:rPr>
              <w:t>1.2 同传支持把演讲稿广播给所有主席、译员和代表。</w:t>
            </w:r>
          </w:p>
          <w:p>
            <w:pPr>
              <w:pStyle w:val="null3"/>
              <w:jc w:val="left"/>
            </w:pPr>
            <w:r>
              <w:rPr>
                <w:rFonts w:ascii="仿宋_GB2312" w:hAnsi="仿宋_GB2312" w:cs="仿宋_GB2312" w:eastAsia="仿宋_GB2312"/>
                <w:sz w:val="24"/>
              </w:rPr>
              <w:t>1.3支持录音功能，同传会议过程中同步完成录音。</w:t>
            </w:r>
          </w:p>
          <w:p>
            <w:pPr>
              <w:pStyle w:val="null3"/>
              <w:jc w:val="left"/>
            </w:pPr>
            <w:r>
              <w:rPr>
                <w:rFonts w:ascii="仿宋_GB2312" w:hAnsi="仿宋_GB2312" w:cs="仿宋_GB2312" w:eastAsia="仿宋_GB2312"/>
                <w:sz w:val="24"/>
              </w:rPr>
              <w:t>1.4支持代表发言权限控制，具有自由发言、申请发言和禁止发言3种发言权限设置。</w:t>
            </w:r>
          </w:p>
          <w:p>
            <w:pPr>
              <w:pStyle w:val="null3"/>
              <w:jc w:val="left"/>
            </w:pPr>
            <w:r>
              <w:rPr>
                <w:rFonts w:ascii="仿宋_GB2312" w:hAnsi="仿宋_GB2312" w:cs="仿宋_GB2312" w:eastAsia="仿宋_GB2312"/>
                <w:sz w:val="24"/>
              </w:rPr>
              <w:t>1.5支持接收来自译员的语速提醒，发言人可根据提示放慢语速。</w:t>
            </w:r>
          </w:p>
          <w:p>
            <w:pPr>
              <w:pStyle w:val="null3"/>
              <w:jc w:val="left"/>
            </w:pPr>
            <w:r>
              <w:rPr>
                <w:rFonts w:ascii="仿宋_GB2312" w:hAnsi="仿宋_GB2312" w:cs="仿宋_GB2312" w:eastAsia="仿宋_GB2312"/>
                <w:sz w:val="24"/>
              </w:rPr>
              <w:t>1.6 主席端支持一键隐藏或显示自己的摄像头以及屏幕广播的画面。</w:t>
            </w:r>
          </w:p>
          <w:p>
            <w:pPr>
              <w:pStyle w:val="null3"/>
              <w:jc w:val="left"/>
            </w:pPr>
            <w:r>
              <w:rPr>
                <w:rFonts w:ascii="仿宋_GB2312" w:hAnsi="仿宋_GB2312" w:cs="仿宋_GB2312" w:eastAsia="仿宋_GB2312"/>
                <w:sz w:val="24"/>
              </w:rPr>
              <w:t>1.7主席端具有静音键。</w:t>
            </w:r>
          </w:p>
          <w:p>
            <w:pPr>
              <w:pStyle w:val="null3"/>
              <w:jc w:val="left"/>
            </w:pPr>
            <w:r>
              <w:rPr>
                <w:rFonts w:ascii="仿宋_GB2312" w:hAnsi="仿宋_GB2312" w:cs="仿宋_GB2312" w:eastAsia="仿宋_GB2312"/>
                <w:sz w:val="24"/>
              </w:rPr>
              <w:t>1.8 主席端可对发言时长自动进行计时。</w:t>
            </w:r>
          </w:p>
          <w:p>
            <w:pPr>
              <w:pStyle w:val="null3"/>
              <w:jc w:val="left"/>
            </w:pPr>
            <w:r>
              <w:rPr>
                <w:rFonts w:ascii="仿宋_GB2312" w:hAnsi="仿宋_GB2312" w:cs="仿宋_GB2312" w:eastAsia="仿宋_GB2312"/>
                <w:sz w:val="24"/>
              </w:rPr>
              <w:t>2.译员单元</w:t>
            </w:r>
          </w:p>
          <w:p>
            <w:pPr>
              <w:pStyle w:val="null3"/>
              <w:jc w:val="left"/>
            </w:pPr>
            <w:r>
              <w:rPr>
                <w:rFonts w:ascii="仿宋_GB2312" w:hAnsi="仿宋_GB2312" w:cs="仿宋_GB2312" w:eastAsia="仿宋_GB2312"/>
                <w:sz w:val="24"/>
              </w:rPr>
              <w:t>2.1根据国际同传会议标准设计，支持原语（母语）和译语通道切换实现两种语言的双向翻译。</w:t>
            </w:r>
          </w:p>
          <w:p>
            <w:pPr>
              <w:pStyle w:val="null3"/>
              <w:jc w:val="left"/>
            </w:pPr>
            <w:r>
              <w:rPr>
                <w:rFonts w:ascii="仿宋_GB2312" w:hAnsi="仿宋_GB2312" w:cs="仿宋_GB2312" w:eastAsia="仿宋_GB2312"/>
                <w:sz w:val="24"/>
              </w:rPr>
              <w:t>2.2支持AI自动翻译模式和AI参考翻译模式。</w:t>
            </w:r>
          </w:p>
          <w:p>
            <w:pPr>
              <w:pStyle w:val="null3"/>
              <w:jc w:val="left"/>
            </w:pPr>
            <w:r>
              <w:rPr>
                <w:rFonts w:ascii="仿宋_GB2312" w:hAnsi="仿宋_GB2312" w:cs="仿宋_GB2312" w:eastAsia="仿宋_GB2312"/>
                <w:sz w:val="24"/>
              </w:rPr>
              <w:t>2.3支持语速提醒功能，一键提醒发言人调整语速。</w:t>
            </w:r>
          </w:p>
          <w:p>
            <w:pPr>
              <w:pStyle w:val="null3"/>
              <w:jc w:val="left"/>
            </w:pPr>
            <w:r>
              <w:rPr>
                <w:rFonts w:ascii="仿宋_GB2312" w:hAnsi="仿宋_GB2312" w:cs="仿宋_GB2312" w:eastAsia="仿宋_GB2312"/>
                <w:sz w:val="24"/>
              </w:rPr>
              <w:t>2.4译员可一键隐藏或显示发言人的摄像头以及屏幕广播画面。</w:t>
            </w:r>
          </w:p>
          <w:p>
            <w:pPr>
              <w:pStyle w:val="null3"/>
              <w:jc w:val="left"/>
            </w:pPr>
            <w:r>
              <w:rPr>
                <w:rFonts w:ascii="仿宋_GB2312" w:hAnsi="仿宋_GB2312" w:cs="仿宋_GB2312" w:eastAsia="仿宋_GB2312"/>
                <w:sz w:val="24"/>
              </w:rPr>
              <w:t>2.5 可设置多个译员翻译同一个语种，实现协同翻译，译员之间一键切换。</w:t>
            </w:r>
          </w:p>
          <w:p>
            <w:pPr>
              <w:pStyle w:val="null3"/>
              <w:jc w:val="left"/>
            </w:pPr>
            <w:r>
              <w:rPr>
                <w:rFonts w:ascii="仿宋_GB2312" w:hAnsi="仿宋_GB2312" w:cs="仿宋_GB2312" w:eastAsia="仿宋_GB2312"/>
                <w:sz w:val="24"/>
              </w:rPr>
              <w:t>2.6 译员端具有静音键。</w:t>
            </w:r>
          </w:p>
          <w:p>
            <w:pPr>
              <w:pStyle w:val="null3"/>
              <w:jc w:val="left"/>
            </w:pPr>
            <w:r>
              <w:rPr>
                <w:rFonts w:ascii="仿宋_GB2312" w:hAnsi="仿宋_GB2312" w:cs="仿宋_GB2312" w:eastAsia="仿宋_GB2312"/>
                <w:sz w:val="24"/>
              </w:rPr>
              <w:t>2.7 译员端可显示每种译音通道的信号质量。</w:t>
            </w:r>
          </w:p>
          <w:p>
            <w:pPr>
              <w:pStyle w:val="null3"/>
              <w:jc w:val="left"/>
            </w:pPr>
            <w:r>
              <w:rPr>
                <w:rFonts w:ascii="仿宋_GB2312" w:hAnsi="仿宋_GB2312" w:cs="仿宋_GB2312" w:eastAsia="仿宋_GB2312"/>
                <w:sz w:val="24"/>
              </w:rPr>
              <w:t>3.代表单元</w:t>
            </w:r>
          </w:p>
          <w:p>
            <w:pPr>
              <w:pStyle w:val="null3"/>
              <w:jc w:val="left"/>
            </w:pPr>
            <w:r>
              <w:rPr>
                <w:rFonts w:ascii="仿宋_GB2312" w:hAnsi="仿宋_GB2312" w:cs="仿宋_GB2312" w:eastAsia="仿宋_GB2312"/>
                <w:sz w:val="24"/>
              </w:rPr>
              <w:t>3.1支持AI参考翻译，代表端屏幕实时显示当前所收听的原音或译音的AI转写字幕。</w:t>
            </w:r>
          </w:p>
          <w:p>
            <w:pPr>
              <w:pStyle w:val="null3"/>
              <w:jc w:val="left"/>
            </w:pPr>
            <w:r>
              <w:rPr>
                <w:rFonts w:ascii="仿宋_GB2312" w:hAnsi="仿宋_GB2312" w:cs="仿宋_GB2312" w:eastAsia="仿宋_GB2312"/>
                <w:sz w:val="24"/>
              </w:rPr>
              <w:t>3.2代表获取权限后可作为发言人。</w:t>
            </w:r>
          </w:p>
          <w:p>
            <w:pPr>
              <w:pStyle w:val="null3"/>
              <w:jc w:val="left"/>
            </w:pPr>
            <w:r>
              <w:rPr>
                <w:rFonts w:ascii="仿宋_GB2312" w:hAnsi="仿宋_GB2312" w:cs="仿宋_GB2312" w:eastAsia="仿宋_GB2312"/>
                <w:sz w:val="24"/>
              </w:rPr>
              <w:t>3.3代表端支持选择原音、各个译员收听方式。</w:t>
            </w:r>
          </w:p>
          <w:p>
            <w:pPr>
              <w:pStyle w:val="null3"/>
              <w:jc w:val="left"/>
            </w:pPr>
            <w:r>
              <w:rPr>
                <w:rFonts w:ascii="仿宋_GB2312" w:hAnsi="仿宋_GB2312" w:cs="仿宋_GB2312" w:eastAsia="仿宋_GB2312"/>
                <w:sz w:val="24"/>
              </w:rPr>
              <w:t>3.4发言人支持接收来自译员的语速提醒。</w:t>
            </w:r>
          </w:p>
          <w:p>
            <w:pPr>
              <w:pStyle w:val="null3"/>
              <w:jc w:val="left"/>
            </w:pPr>
            <w:r>
              <w:rPr>
                <w:rFonts w:ascii="仿宋_GB2312" w:hAnsi="仿宋_GB2312" w:cs="仿宋_GB2312" w:eastAsia="仿宋_GB2312"/>
                <w:sz w:val="24"/>
              </w:rPr>
              <w:t>3.5代表端可一键隐藏或显示发言人的摄像头以及屏幕广播画面。</w:t>
            </w:r>
          </w:p>
          <w:p>
            <w:pPr>
              <w:pStyle w:val="null3"/>
              <w:jc w:val="left"/>
            </w:pPr>
            <w:r>
              <w:rPr>
                <w:rFonts w:ascii="仿宋_GB2312" w:hAnsi="仿宋_GB2312" w:cs="仿宋_GB2312" w:eastAsia="仿宋_GB2312"/>
                <w:sz w:val="24"/>
              </w:rPr>
              <w:t>四、同声传译训练模块</w:t>
            </w:r>
          </w:p>
          <w:p>
            <w:pPr>
              <w:pStyle w:val="null3"/>
              <w:jc w:val="left"/>
            </w:pPr>
            <w:r>
              <w:rPr>
                <w:rFonts w:ascii="仿宋_GB2312" w:hAnsi="仿宋_GB2312" w:cs="仿宋_GB2312" w:eastAsia="仿宋_GB2312"/>
                <w:sz w:val="24"/>
              </w:rPr>
              <w:t>1.同传训练：所有的学生同时为译员，按教师提供的教材同时进行同声传译会议及教学，训练同时进行双轨录音和录像。</w:t>
            </w:r>
          </w:p>
          <w:p>
            <w:pPr>
              <w:pStyle w:val="null3"/>
              <w:jc w:val="left"/>
            </w:pPr>
            <w:r>
              <w:rPr>
                <w:rFonts w:ascii="仿宋_GB2312" w:hAnsi="仿宋_GB2312" w:cs="仿宋_GB2312" w:eastAsia="仿宋_GB2312"/>
                <w:sz w:val="24"/>
              </w:rPr>
              <w:t>2.所有学员均为译员，不受数量限制。</w:t>
            </w:r>
          </w:p>
          <w:p>
            <w:pPr>
              <w:pStyle w:val="null3"/>
              <w:jc w:val="left"/>
            </w:pPr>
            <w:r>
              <w:rPr>
                <w:rFonts w:ascii="仿宋_GB2312" w:hAnsi="仿宋_GB2312" w:cs="仿宋_GB2312" w:eastAsia="仿宋_GB2312"/>
                <w:sz w:val="24"/>
              </w:rPr>
              <w:t>3.学生端既可以是传统的Windows端，也可以是安卓终端。</w:t>
            </w:r>
          </w:p>
          <w:p>
            <w:pPr>
              <w:pStyle w:val="null3"/>
              <w:jc w:val="left"/>
            </w:pPr>
            <w:r>
              <w:rPr>
                <w:rFonts w:ascii="仿宋_GB2312" w:hAnsi="仿宋_GB2312" w:cs="仿宋_GB2312" w:eastAsia="仿宋_GB2312"/>
                <w:sz w:val="24"/>
              </w:rPr>
              <w:t>4.译员可进行跟读、模仿配音，原音音轨和配音音轨被同期录制在一个文件的两个声道。回放时，学生可选择以下播放方式：只听原音、只听译音、左原右译、原译混听。</w:t>
            </w:r>
          </w:p>
          <w:p>
            <w:pPr>
              <w:pStyle w:val="null3"/>
              <w:jc w:val="left"/>
            </w:pPr>
            <w:r>
              <w:rPr>
                <w:rFonts w:ascii="仿宋_GB2312" w:hAnsi="仿宋_GB2312" w:cs="仿宋_GB2312" w:eastAsia="仿宋_GB2312"/>
                <w:sz w:val="24"/>
              </w:rPr>
              <w:t>5.双轨录音，双轨聆听，回放时，可选择以下回放方式：原语播放、译语播放、左原右译、原译混听。</w:t>
            </w:r>
          </w:p>
          <w:p>
            <w:pPr>
              <w:pStyle w:val="null3"/>
              <w:jc w:val="left"/>
            </w:pPr>
            <w:r>
              <w:rPr>
                <w:rFonts w:ascii="仿宋_GB2312" w:hAnsi="仿宋_GB2312" w:cs="仿宋_GB2312" w:eastAsia="仿宋_GB2312"/>
                <w:sz w:val="24"/>
              </w:rPr>
              <w:t>6.训练过程中，译员可一键隐藏或显示摄像头/媒体广播/屏幕广播画面。</w:t>
            </w:r>
          </w:p>
          <w:p>
            <w:pPr>
              <w:pStyle w:val="null3"/>
              <w:jc w:val="left"/>
            </w:pPr>
            <w:r>
              <w:rPr>
                <w:rFonts w:ascii="仿宋_GB2312" w:hAnsi="仿宋_GB2312" w:cs="仿宋_GB2312" w:eastAsia="仿宋_GB2312"/>
                <w:sz w:val="24"/>
              </w:rPr>
              <w:t>7.可选择音视频素材进行交替传译，可设置翻译时长为原句子的1-2倍。</w:t>
            </w:r>
          </w:p>
          <w:p>
            <w:pPr>
              <w:pStyle w:val="null3"/>
              <w:jc w:val="left"/>
            </w:pPr>
            <w:r>
              <w:rPr>
                <w:rFonts w:ascii="仿宋_GB2312" w:hAnsi="仿宋_GB2312" w:cs="仿宋_GB2312" w:eastAsia="仿宋_GB2312"/>
                <w:sz w:val="24"/>
              </w:rPr>
              <w:t>8.在训练过程中，教师可随时监听译员的翻译，可发起和译员的对讲；可一键发起标记，对学生的训练情况标记为：声音太小、声音过慢、声音过快、自定义等并实时提醒学生。</w:t>
            </w:r>
          </w:p>
          <w:p>
            <w:pPr>
              <w:pStyle w:val="null3"/>
            </w:pPr>
            <w:r>
              <w:rPr>
                <w:rFonts w:ascii="仿宋_GB2312" w:hAnsi="仿宋_GB2312" w:cs="仿宋_GB2312" w:eastAsia="仿宋_GB2312"/>
                <w:sz w:val="24"/>
              </w:rPr>
              <w:t>9</w:t>
            </w:r>
            <w:r>
              <w:rPr>
                <w:rFonts w:ascii="仿宋_GB2312" w:hAnsi="仿宋_GB2312" w:cs="仿宋_GB2312" w:eastAsia="仿宋_GB2312"/>
                <w:sz w:val="24"/>
              </w:rPr>
              <w:t>.可进行同传实景可视实战演练教学。</w:t>
            </w:r>
          </w:p>
          <w:p>
            <w:pPr>
              <w:pStyle w:val="null3"/>
            </w:pPr>
            <w:r>
              <w:rPr>
                <w:rFonts w:ascii="仿宋_GB2312" w:hAnsi="仿宋_GB2312" w:cs="仿宋_GB2312" w:eastAsia="仿宋_GB2312"/>
                <w:sz w:val="24"/>
              </w:rPr>
              <w:t>10</w:t>
            </w:r>
            <w:r>
              <w:rPr>
                <w:rFonts w:ascii="仿宋_GB2312" w:hAnsi="仿宋_GB2312" w:cs="仿宋_GB2312" w:eastAsia="仿宋_GB2312"/>
                <w:sz w:val="24"/>
              </w:rPr>
              <w:t>.自动对教学视音频进行自动分句。</w:t>
            </w:r>
          </w:p>
          <w:p>
            <w:pPr>
              <w:pStyle w:val="null3"/>
            </w:pPr>
            <w:r>
              <w:rPr>
                <w:rFonts w:ascii="仿宋_GB2312" w:hAnsi="仿宋_GB2312" w:cs="仿宋_GB2312" w:eastAsia="仿宋_GB2312"/>
                <w:sz w:val="24"/>
              </w:rPr>
              <w:t>11</w:t>
            </w:r>
            <w:r>
              <w:rPr>
                <w:rFonts w:ascii="仿宋_GB2312" w:hAnsi="仿宋_GB2312" w:cs="仿宋_GB2312" w:eastAsia="仿宋_GB2312"/>
                <w:sz w:val="24"/>
              </w:rPr>
              <w:t>.转译训练：发言人的讲话是A语种，译员1将A语种同步翻译成B语种，译员2可选择B语种通道将其同步翻译成C语种，译员3可选择C语种通道将其同步翻译成D语种……。</w:t>
            </w:r>
          </w:p>
          <w:p>
            <w:pPr>
              <w:pStyle w:val="null3"/>
            </w:pPr>
            <w:r>
              <w:rPr>
                <w:rFonts w:ascii="仿宋_GB2312" w:hAnsi="仿宋_GB2312" w:cs="仿宋_GB2312" w:eastAsia="仿宋_GB2312"/>
                <w:sz w:val="24"/>
              </w:rPr>
              <w:t>12</w:t>
            </w:r>
            <w:r>
              <w:rPr>
                <w:rFonts w:ascii="仿宋_GB2312" w:hAnsi="仿宋_GB2312" w:cs="仿宋_GB2312" w:eastAsia="仿宋_GB2312"/>
                <w:sz w:val="24"/>
              </w:rPr>
              <w:t>.系统可设置多个学生按不同语句顺序共同翻译成一种语言。</w:t>
            </w:r>
          </w:p>
          <w:p>
            <w:pPr>
              <w:pStyle w:val="null3"/>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.同声传译功能的听众可以自由选择译员和语种，进行音频选择去听。</w:t>
            </w:r>
          </w:p>
          <w:p>
            <w:pPr>
              <w:pStyle w:val="null3"/>
            </w:pPr>
            <w:r>
              <w:rPr>
                <w:rFonts w:ascii="仿宋_GB2312" w:hAnsi="仿宋_GB2312" w:cs="仿宋_GB2312" w:eastAsia="仿宋_GB2312"/>
                <w:sz w:val="24"/>
              </w:rPr>
              <w:t>14</w:t>
            </w:r>
            <w:r>
              <w:rPr>
                <w:rFonts w:ascii="仿宋_GB2312" w:hAnsi="仿宋_GB2312" w:cs="仿宋_GB2312" w:eastAsia="仿宋_GB2312"/>
                <w:sz w:val="24"/>
              </w:rPr>
              <w:t>.可直接将一个或多个终端直接设置为发言人，学生在自己座位处也能完成训练。</w:t>
            </w:r>
          </w:p>
          <w:p>
            <w:pPr>
              <w:pStyle w:val="null3"/>
            </w:pPr>
            <w:r>
              <w:rPr>
                <w:rFonts w:ascii="仿宋_GB2312" w:hAnsi="仿宋_GB2312" w:cs="仿宋_GB2312" w:eastAsia="仿宋_GB2312"/>
                <w:sz w:val="24"/>
              </w:rPr>
              <w:t>15</w:t>
            </w:r>
            <w:r>
              <w:rPr>
                <w:rFonts w:ascii="仿宋_GB2312" w:hAnsi="仿宋_GB2312" w:cs="仿宋_GB2312" w:eastAsia="仿宋_GB2312"/>
                <w:sz w:val="24"/>
              </w:rPr>
              <w:t>.发言人和译员端可一键隐藏或显示摄像头/媒体广播/屏幕广播画面。在某些特定情况下免受干扰。</w:t>
            </w:r>
          </w:p>
          <w:p>
            <w:pPr>
              <w:pStyle w:val="null3"/>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.可将设置好的角色信息一键保存、调用。</w:t>
            </w:r>
          </w:p>
          <w:p>
            <w:pPr>
              <w:pStyle w:val="null3"/>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.支持手机端接入系统进行教学训练，提供相关证明材料（包括但不限于产品彩页、检测报告、厂家盖章的说明书、官网截图、功能截图等）。</w:t>
            </w:r>
          </w:p>
          <w:p>
            <w:pPr>
              <w:pStyle w:val="null3"/>
            </w:pPr>
            <w:r>
              <w:rPr>
                <w:rFonts w:ascii="仿宋_GB2312" w:hAnsi="仿宋_GB2312" w:cs="仿宋_GB2312" w:eastAsia="仿宋_GB2312"/>
                <w:sz w:val="24"/>
              </w:rPr>
              <w:t>五、基础平台模块</w:t>
            </w:r>
          </w:p>
          <w:p>
            <w:pPr>
              <w:pStyle w:val="null3"/>
            </w:pPr>
            <w:r>
              <w:rPr>
                <w:rFonts w:ascii="仿宋_GB2312" w:hAnsi="仿宋_GB2312" w:cs="仿宋_GB2312" w:eastAsia="仿宋_GB2312"/>
                <w:sz w:val="24"/>
              </w:rPr>
              <w:t>1.具有口语训练和各种口语考试等功能。</w:t>
            </w:r>
          </w:p>
          <w:p>
            <w:pPr>
              <w:pStyle w:val="null3"/>
            </w:pPr>
            <w:r>
              <w:rPr>
                <w:rFonts w:ascii="仿宋_GB2312" w:hAnsi="仿宋_GB2312" w:cs="仿宋_GB2312" w:eastAsia="仿宋_GB2312"/>
                <w:sz w:val="24"/>
              </w:rPr>
              <w:t>2.支持Windows、安卓和iOS等操作系统。</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w:t>
            </w:r>
            <w:r>
              <w:rPr>
                <w:rFonts w:ascii="仿宋_GB2312" w:hAnsi="仿宋_GB2312" w:cs="仿宋_GB2312" w:eastAsia="仿宋_GB2312"/>
                <w:sz w:val="24"/>
              </w:rPr>
              <w:t>3.录音AI智能评分：在录音视图中，支持一键对学生录音进行智能评分，评分维度包括发音、流利度、完整性、韵律、语速等，支持批量导出批改成绩。</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w:t>
            </w:r>
            <w:r>
              <w:rPr>
                <w:rFonts w:ascii="仿宋_GB2312" w:hAnsi="仿宋_GB2312" w:cs="仿宋_GB2312" w:eastAsia="仿宋_GB2312"/>
                <w:sz w:val="24"/>
              </w:rPr>
              <w:t>4.电脑领读：系统朗读文本段落或篇章，并广播给所有学生，可一键生成MP3音频文件，用于教学训练或考试，支持AI自然语音，具有不少于80种发音人，支持中文、英文、俄语、日语、韩语、法语、德语、西班牙语、菲律宾语、越南语、泰语、印尼语、马来语等10余个发音语种，还可支持粤语、四川话、中国台湾话、天津话等特色方言发音人，具有男声、女声、童声、多情感、标准、温柔、甜美、严厉、知性、沉稳、活力、亲切、激昂等10余种发音音色，且支持自由调节发音音量、语速、语调。</w:t>
            </w:r>
          </w:p>
          <w:p>
            <w:pPr>
              <w:pStyle w:val="null3"/>
            </w:pPr>
            <w:r>
              <w:rPr>
                <w:rFonts w:ascii="仿宋_GB2312" w:hAnsi="仿宋_GB2312" w:cs="仿宋_GB2312" w:eastAsia="仿宋_GB2312"/>
                <w:sz w:val="24"/>
              </w:rPr>
              <w:t>▲5.系统支持语音控制使用，对于教学常用功能可通过语音控制启动和结束。提供相关证明材料（包括但不限于产品彩页、检测报告、厂家盖章的说明书、官网截图、功能截图等）。</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rPr>
              <w:t>.双路双声道音量调节：可以把教师电脑课件的声音和教师麦克风的声音同时广播给所有学生端，每个学生端可以针对自己的水平调节教师课件的音量和教师麦克风的音量，教师课件的声音和教师麦克风的声音都支持左右声道音量分别调节，可以把教师课件的声音在左声道听，教师麦克风的声音在右声道听。</w:t>
            </w:r>
          </w:p>
          <w:p>
            <w:pPr>
              <w:pStyle w:val="null3"/>
            </w:pPr>
            <w:r>
              <w:rPr>
                <w:rFonts w:ascii="仿宋_GB2312" w:hAnsi="仿宋_GB2312" w:cs="仿宋_GB2312" w:eastAsia="仿宋_GB2312"/>
                <w:sz w:val="24"/>
              </w:rPr>
              <w:t>▲7.双轨录音：可自主选择录音音频文件轨道模式“单轨”或者“双轨”，可将两个学生端的对话声或是将原语和译语分别录制在同一文件中的不同轨道上。双轨录音的采样率≥48KHz、延时≤3ms，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8.教师选择自由发言功能时，学生可以通过点击导航栏上的发言键实现自由发言。</w:t>
            </w:r>
          </w:p>
          <w:p>
            <w:pPr>
              <w:pStyle w:val="null3"/>
              <w:jc w:val="left"/>
            </w:pPr>
            <w:r>
              <w:rPr>
                <w:rFonts w:ascii="仿宋_GB2312" w:hAnsi="仿宋_GB2312" w:cs="仿宋_GB2312" w:eastAsia="仿宋_GB2312"/>
                <w:sz w:val="24"/>
              </w:rPr>
              <w:t>9.具有屏幕广播功能，且可以使用画笔对课件作相关标识。</w:t>
            </w:r>
          </w:p>
          <w:p>
            <w:pPr>
              <w:pStyle w:val="null3"/>
              <w:jc w:val="left"/>
            </w:pPr>
            <w:r>
              <w:rPr>
                <w:rFonts w:ascii="仿宋_GB2312" w:hAnsi="仿宋_GB2312" w:cs="仿宋_GB2312" w:eastAsia="仿宋_GB2312"/>
                <w:sz w:val="24"/>
              </w:rPr>
              <w:t>10.教师可以将全体学生分为若干小组进行会话练习，同时学生可将语音讨论过程录制下来。</w:t>
            </w:r>
          </w:p>
          <w:p>
            <w:pPr>
              <w:pStyle w:val="null3"/>
              <w:jc w:val="left"/>
            </w:pPr>
            <w:r>
              <w:rPr>
                <w:rFonts w:ascii="仿宋_GB2312" w:hAnsi="仿宋_GB2312" w:cs="仿宋_GB2312" w:eastAsia="仿宋_GB2312"/>
                <w:sz w:val="24"/>
              </w:rPr>
              <w:t>11.学生可以通过学生端显示屏清晰看到教师的板书、面部表情以及口型等，并能够实现唇音同步，支持录制视频文件。</w:t>
            </w:r>
          </w:p>
          <w:p>
            <w:pPr>
              <w:pStyle w:val="null3"/>
              <w:jc w:val="left"/>
            </w:pPr>
            <w:r>
              <w:rPr>
                <w:rFonts w:ascii="仿宋_GB2312" w:hAnsi="仿宋_GB2312" w:cs="仿宋_GB2312" w:eastAsia="仿宋_GB2312"/>
                <w:sz w:val="24"/>
              </w:rPr>
              <w:t>12.老师在监听学生朗读或口语表达时，可以随时对学生的发音情况进行标记提醒。</w:t>
            </w:r>
          </w:p>
          <w:p>
            <w:pPr>
              <w:pStyle w:val="null3"/>
              <w:jc w:val="left"/>
            </w:pPr>
            <w:r>
              <w:rPr>
                <w:rFonts w:ascii="仿宋_GB2312" w:hAnsi="仿宋_GB2312" w:cs="仿宋_GB2312" w:eastAsia="仿宋_GB2312"/>
                <w:sz w:val="24"/>
              </w:rPr>
              <w:t>13.在教学学生图标视图中，曾经被教学标记过的学生图标会被打星号，这些学生的录音在被回放时，也会在回放进度条显示声音太小、声音过慢、声音过快、自定义等标记。</w:t>
            </w:r>
          </w:p>
          <w:p>
            <w:pPr>
              <w:pStyle w:val="null3"/>
              <w:jc w:val="left"/>
            </w:pPr>
            <w:r>
              <w:rPr>
                <w:rFonts w:ascii="仿宋_GB2312" w:hAnsi="仿宋_GB2312" w:cs="仿宋_GB2312" w:eastAsia="仿宋_GB2312"/>
                <w:sz w:val="24"/>
              </w:rPr>
              <w:t>14.支持在授课过程中，一键录制所有终端摄像头画面，录制内容同步保存到教师端，方便回放和归档。</w:t>
            </w:r>
          </w:p>
          <w:p>
            <w:pPr>
              <w:pStyle w:val="null3"/>
              <w:jc w:val="left"/>
            </w:pPr>
            <w:r>
              <w:rPr>
                <w:rFonts w:ascii="仿宋_GB2312" w:hAnsi="仿宋_GB2312" w:cs="仿宋_GB2312" w:eastAsia="仿宋_GB2312"/>
                <w:sz w:val="24"/>
              </w:rPr>
              <w:t>15.通过学生单元摄像头进行人脸识别、签到，采集在座所有学生的头像照片，控制程序将学生的头像对应座位号和学生名称形成座位布局图。</w:t>
            </w:r>
          </w:p>
          <w:p>
            <w:pPr>
              <w:pStyle w:val="null3"/>
              <w:jc w:val="left"/>
            </w:pPr>
            <w:r>
              <w:rPr>
                <w:rFonts w:ascii="仿宋_GB2312" w:hAnsi="仿宋_GB2312" w:cs="仿宋_GB2312" w:eastAsia="仿宋_GB2312"/>
                <w:sz w:val="24"/>
              </w:rPr>
              <w:t>16.教师端软件在不影响教师耳麦正常使用的情况下，可以一键开启/停止教室音箱的声音，音箱编解码教学机与教师端之间用网线连接。</w:t>
            </w:r>
          </w:p>
          <w:p>
            <w:pPr>
              <w:pStyle w:val="null3"/>
              <w:jc w:val="left"/>
            </w:pPr>
            <w:r>
              <w:rPr>
                <w:rFonts w:ascii="仿宋_GB2312" w:hAnsi="仿宋_GB2312" w:cs="仿宋_GB2312" w:eastAsia="仿宋_GB2312"/>
                <w:sz w:val="24"/>
              </w:rPr>
              <w:t>17.具有备课功能。</w:t>
            </w:r>
          </w:p>
          <w:p>
            <w:pPr>
              <w:pStyle w:val="null3"/>
              <w:jc w:val="left"/>
            </w:pPr>
            <w:r>
              <w:rPr>
                <w:rFonts w:ascii="仿宋_GB2312" w:hAnsi="仿宋_GB2312" w:cs="仿宋_GB2312" w:eastAsia="仿宋_GB2312"/>
                <w:sz w:val="24"/>
              </w:rPr>
              <w:t>18.内置互联网音视频资源入口，支持自定义资源地址和操作说明，内容覆盖科技、教育、社会、心理等多个领域，可一键下载视频文件和双语字幕，用于教学训练功能，且支持双语字幕切换。</w:t>
            </w:r>
          </w:p>
          <w:p>
            <w:pPr>
              <w:pStyle w:val="null3"/>
              <w:jc w:val="left"/>
            </w:pPr>
            <w:r>
              <w:rPr>
                <w:rFonts w:ascii="仿宋_GB2312" w:hAnsi="仿宋_GB2312" w:cs="仿宋_GB2312" w:eastAsia="仿宋_GB2312"/>
                <w:sz w:val="24"/>
              </w:rPr>
              <w:t>六、云班课模块</w:t>
            </w:r>
          </w:p>
          <w:p>
            <w:pPr>
              <w:pStyle w:val="null3"/>
              <w:jc w:val="left"/>
            </w:pPr>
            <w:r>
              <w:rPr>
                <w:rFonts w:ascii="仿宋_GB2312" w:hAnsi="仿宋_GB2312" w:cs="仿宋_GB2312" w:eastAsia="仿宋_GB2312"/>
                <w:sz w:val="24"/>
              </w:rPr>
              <w:t>【基础平台】</w:t>
            </w:r>
          </w:p>
          <w:p>
            <w:pPr>
              <w:pStyle w:val="null3"/>
              <w:jc w:val="left"/>
            </w:pPr>
            <w:r>
              <w:rPr>
                <w:rFonts w:ascii="仿宋_GB2312" w:hAnsi="仿宋_GB2312" w:cs="仿宋_GB2312" w:eastAsia="仿宋_GB2312"/>
                <w:sz w:val="24"/>
              </w:rPr>
              <w:t>1.采用B/S+C/S混合架构，移动端兼容Windows、Android、iOS等主流系统平台。</w:t>
            </w:r>
          </w:p>
          <w:p>
            <w:pPr>
              <w:pStyle w:val="null3"/>
              <w:jc w:val="left"/>
            </w:pPr>
            <w:r>
              <w:rPr>
                <w:rFonts w:ascii="仿宋_GB2312" w:hAnsi="仿宋_GB2312" w:cs="仿宋_GB2312" w:eastAsia="仿宋_GB2312"/>
                <w:sz w:val="24"/>
              </w:rPr>
              <w:t>2.教师可在微信小程序完成云班课的创建。</w:t>
            </w:r>
          </w:p>
          <w:p>
            <w:pPr>
              <w:pStyle w:val="null3"/>
              <w:jc w:val="left"/>
            </w:pPr>
            <w:r>
              <w:rPr>
                <w:rFonts w:ascii="仿宋_GB2312" w:hAnsi="仿宋_GB2312" w:cs="仿宋_GB2312" w:eastAsia="仿宋_GB2312"/>
                <w:sz w:val="24"/>
              </w:rPr>
              <w:t>3.实现云课堂管理、课件资源分发、课前资料预习、班课公告发布、课后作业发布与评分、学情统计等功能（提供手机端功能界面截图）。</w:t>
            </w:r>
          </w:p>
          <w:p>
            <w:pPr>
              <w:pStyle w:val="null3"/>
              <w:jc w:val="left"/>
            </w:pPr>
            <w:r>
              <w:rPr>
                <w:rFonts w:ascii="仿宋_GB2312" w:hAnsi="仿宋_GB2312" w:cs="仿宋_GB2312" w:eastAsia="仿宋_GB2312"/>
                <w:sz w:val="24"/>
              </w:rPr>
              <w:t>4.具有教学班专属讨论区，支持师生以图文形式发帖互动，并可按分类管理。教师享有置顶、删除等管理权限，并可通过主题或分类快速检索内容。</w:t>
            </w:r>
          </w:p>
          <w:p>
            <w:pPr>
              <w:pStyle w:val="null3"/>
              <w:jc w:val="left"/>
            </w:pPr>
            <w:r>
              <w:rPr>
                <w:rFonts w:ascii="仿宋_GB2312" w:hAnsi="仿宋_GB2312" w:cs="仿宋_GB2312" w:eastAsia="仿宋_GB2312"/>
                <w:sz w:val="24"/>
              </w:rPr>
              <w:t>5.AI文本语料功能：集成多维度文本处理能力，支持音视频转文字；具有图文识别功能；配备多语种语音合成功能，可将处理后的文本转化为标准语音。</w:t>
            </w:r>
          </w:p>
          <w:p>
            <w:pPr>
              <w:pStyle w:val="null3"/>
              <w:jc w:val="left"/>
            </w:pPr>
            <w:r>
              <w:rPr>
                <w:rFonts w:ascii="仿宋_GB2312" w:hAnsi="仿宋_GB2312" w:cs="仿宋_GB2312" w:eastAsia="仿宋_GB2312"/>
                <w:sz w:val="24"/>
              </w:rPr>
              <w:t>6.支持英汉、法汉、俄汉等双解词典，具有音标、词性、例句、词族扩展、词源解析等，翻译可导出原文、译文及平行语料。</w:t>
            </w:r>
          </w:p>
          <w:p>
            <w:pPr>
              <w:pStyle w:val="null3"/>
              <w:jc w:val="left"/>
            </w:pPr>
            <w:r>
              <w:rPr>
                <w:rFonts w:ascii="仿宋_GB2312" w:hAnsi="仿宋_GB2312" w:cs="仿宋_GB2312" w:eastAsia="仿宋_GB2312"/>
                <w:sz w:val="24"/>
              </w:rPr>
              <w:t>【课前管理】</w:t>
            </w:r>
          </w:p>
          <w:p>
            <w:pPr>
              <w:pStyle w:val="null3"/>
              <w:jc w:val="left"/>
            </w:pPr>
            <w:r>
              <w:rPr>
                <w:rFonts w:ascii="仿宋_GB2312" w:hAnsi="仿宋_GB2312" w:cs="仿宋_GB2312" w:eastAsia="仿宋_GB2312"/>
                <w:sz w:val="24"/>
              </w:rPr>
              <w:t>1.支持教师提前将各种课前准备的课件资料上传至云班课平台中。</w:t>
            </w:r>
          </w:p>
          <w:p>
            <w:pPr>
              <w:pStyle w:val="null3"/>
              <w:jc w:val="left"/>
            </w:pPr>
            <w:r>
              <w:rPr>
                <w:rFonts w:ascii="仿宋_GB2312" w:hAnsi="仿宋_GB2312" w:cs="仿宋_GB2312" w:eastAsia="仿宋_GB2312"/>
                <w:sz w:val="24"/>
              </w:rPr>
              <w:t>2.支持章节文件夹合并功能。</w:t>
            </w:r>
          </w:p>
          <w:p>
            <w:pPr>
              <w:pStyle w:val="null3"/>
              <w:jc w:val="left"/>
            </w:pPr>
            <w:r>
              <w:rPr>
                <w:rFonts w:ascii="仿宋_GB2312" w:hAnsi="仿宋_GB2312" w:cs="仿宋_GB2312" w:eastAsia="仿宋_GB2312"/>
                <w:sz w:val="24"/>
              </w:rPr>
              <w:t>3.学生通过移动端微信小程序或安装APP实现一键加入云班课。</w:t>
            </w:r>
          </w:p>
          <w:p>
            <w:pPr>
              <w:pStyle w:val="null3"/>
              <w:jc w:val="left"/>
            </w:pPr>
            <w:r>
              <w:rPr>
                <w:rFonts w:ascii="仿宋_GB2312" w:hAnsi="仿宋_GB2312" w:cs="仿宋_GB2312" w:eastAsia="仿宋_GB2312"/>
                <w:sz w:val="24"/>
              </w:rPr>
              <w:t>4.支持统计查看课件资源的预览人数，并统计学生学习情况，生成资源学习统计图表以作分析总结。</w:t>
            </w:r>
          </w:p>
          <w:p>
            <w:pPr>
              <w:pStyle w:val="null3"/>
              <w:jc w:val="left"/>
            </w:pPr>
            <w:r>
              <w:rPr>
                <w:rFonts w:ascii="仿宋_GB2312" w:hAnsi="仿宋_GB2312" w:cs="仿宋_GB2312" w:eastAsia="仿宋_GB2312"/>
                <w:sz w:val="24"/>
              </w:rPr>
              <w:t>5.云班课资源学习情况自动计入学生个人得分，教师可自定义资源得分的权重。</w:t>
            </w:r>
          </w:p>
          <w:p>
            <w:pPr>
              <w:pStyle w:val="null3"/>
              <w:jc w:val="left"/>
            </w:pPr>
            <w:r>
              <w:rPr>
                <w:rFonts w:ascii="仿宋_GB2312" w:hAnsi="仿宋_GB2312" w:cs="仿宋_GB2312" w:eastAsia="仿宋_GB2312"/>
                <w:sz w:val="24"/>
              </w:rPr>
              <w:t>【课中录音管理和回放】</w:t>
            </w:r>
          </w:p>
          <w:p>
            <w:pPr>
              <w:pStyle w:val="null3"/>
              <w:jc w:val="left"/>
            </w:pPr>
            <w:r>
              <w:rPr>
                <w:rFonts w:ascii="仿宋_GB2312" w:hAnsi="仿宋_GB2312" w:cs="仿宋_GB2312" w:eastAsia="仿宋_GB2312"/>
                <w:sz w:val="24"/>
              </w:rPr>
              <w:t>1.系统具有校园录音服务器端软件。</w:t>
            </w:r>
          </w:p>
          <w:p>
            <w:pPr>
              <w:pStyle w:val="null3"/>
              <w:jc w:val="left"/>
            </w:pPr>
            <w:r>
              <w:rPr>
                <w:rFonts w:ascii="仿宋_GB2312" w:hAnsi="仿宋_GB2312" w:cs="仿宋_GB2312" w:eastAsia="仿宋_GB2312"/>
                <w:sz w:val="24"/>
              </w:rPr>
              <w:t>2.学生在语言实验室学生端软件上，通过学生手机微信扫一扫功能即可登录校园录音服务器帐号。</w:t>
            </w:r>
          </w:p>
          <w:p>
            <w:pPr>
              <w:pStyle w:val="null3"/>
              <w:jc w:val="left"/>
            </w:pPr>
            <w:r>
              <w:rPr>
                <w:rFonts w:ascii="仿宋_GB2312" w:hAnsi="仿宋_GB2312" w:cs="仿宋_GB2312" w:eastAsia="仿宋_GB2312"/>
                <w:sz w:val="24"/>
              </w:rPr>
              <w:t>3.学生可以把课中的各种录音文件，一键上传到校园录音服务器上。</w:t>
            </w:r>
          </w:p>
          <w:p>
            <w:pPr>
              <w:pStyle w:val="null3"/>
              <w:jc w:val="left"/>
            </w:pPr>
            <w:r>
              <w:rPr>
                <w:rFonts w:ascii="仿宋_GB2312" w:hAnsi="仿宋_GB2312" w:cs="仿宋_GB2312" w:eastAsia="仿宋_GB2312"/>
                <w:sz w:val="24"/>
              </w:rPr>
              <w:t>4.学生可以使用手机APP回放自己的录音文件。</w:t>
            </w:r>
          </w:p>
          <w:p>
            <w:pPr>
              <w:pStyle w:val="null3"/>
              <w:jc w:val="left"/>
            </w:pPr>
            <w:r>
              <w:rPr>
                <w:rFonts w:ascii="仿宋_GB2312" w:hAnsi="仿宋_GB2312" w:cs="仿宋_GB2312" w:eastAsia="仿宋_GB2312"/>
                <w:sz w:val="24"/>
              </w:rPr>
              <w:t>【课程体系管理】</w:t>
            </w:r>
          </w:p>
          <w:p>
            <w:pPr>
              <w:pStyle w:val="null3"/>
              <w:jc w:val="left"/>
            </w:pPr>
            <w:r>
              <w:rPr>
                <w:rFonts w:ascii="仿宋_GB2312" w:hAnsi="仿宋_GB2312" w:cs="仿宋_GB2312" w:eastAsia="仿宋_GB2312"/>
                <w:sz w:val="24"/>
              </w:rPr>
              <w:t>1.教师创建某个班级后，支持上传发布课程资源。</w:t>
            </w:r>
          </w:p>
          <w:p>
            <w:pPr>
              <w:pStyle w:val="null3"/>
              <w:jc w:val="left"/>
            </w:pPr>
            <w:r>
              <w:rPr>
                <w:rFonts w:ascii="仿宋_GB2312" w:hAnsi="仿宋_GB2312" w:cs="仿宋_GB2312" w:eastAsia="仿宋_GB2312"/>
                <w:sz w:val="24"/>
              </w:rPr>
              <w:t>2.支持课程资源的按章节目录管理。</w:t>
            </w:r>
          </w:p>
          <w:p>
            <w:pPr>
              <w:pStyle w:val="null3"/>
              <w:jc w:val="left"/>
            </w:pPr>
            <w:r>
              <w:rPr>
                <w:rFonts w:ascii="仿宋_GB2312" w:hAnsi="仿宋_GB2312" w:cs="仿宋_GB2312" w:eastAsia="仿宋_GB2312"/>
                <w:sz w:val="24"/>
              </w:rPr>
              <w:t>3.教师更换新的班级授课后，可直接共享已有课程资源、课前预习资料、课后作业等。</w:t>
            </w:r>
          </w:p>
          <w:p>
            <w:pPr>
              <w:pStyle w:val="null3"/>
              <w:jc w:val="left"/>
            </w:pPr>
            <w:r>
              <w:rPr>
                <w:rFonts w:ascii="仿宋_GB2312" w:hAnsi="仿宋_GB2312" w:cs="仿宋_GB2312" w:eastAsia="仿宋_GB2312"/>
                <w:sz w:val="24"/>
              </w:rPr>
              <w:t>【课后作业管理】</w:t>
            </w:r>
          </w:p>
          <w:p>
            <w:pPr>
              <w:pStyle w:val="null3"/>
              <w:jc w:val="left"/>
            </w:pPr>
            <w:r>
              <w:rPr>
                <w:rFonts w:ascii="仿宋_GB2312" w:hAnsi="仿宋_GB2312" w:cs="仿宋_GB2312" w:eastAsia="仿宋_GB2312"/>
                <w:sz w:val="24"/>
              </w:rPr>
              <w:t>1.教师可发布作业、评分、评价、作业超时控制，设置参考答案等，且支持教师评价和学生互评两种模式，学生作业数据自动云端存储和统计分析。</w:t>
            </w:r>
          </w:p>
          <w:p>
            <w:pPr>
              <w:pStyle w:val="null3"/>
              <w:jc w:val="left"/>
            </w:pPr>
            <w:r>
              <w:rPr>
                <w:rFonts w:ascii="仿宋_GB2312" w:hAnsi="仿宋_GB2312" w:cs="仿宋_GB2312" w:eastAsia="仿宋_GB2312"/>
                <w:sz w:val="24"/>
              </w:rPr>
              <w:t>2.支持显示进行中作业、已结束作业、作业剩余天数和作业递交情况；</w:t>
            </w:r>
          </w:p>
          <w:p>
            <w:pPr>
              <w:pStyle w:val="null3"/>
              <w:jc w:val="left"/>
            </w:pPr>
            <w:r>
              <w:rPr>
                <w:rFonts w:ascii="仿宋_GB2312" w:hAnsi="仿宋_GB2312" w:cs="仿宋_GB2312" w:eastAsia="仿宋_GB2312"/>
                <w:sz w:val="24"/>
              </w:rPr>
              <w:t>3.支持教师对作业进行全流程管理。</w:t>
            </w:r>
          </w:p>
          <w:p>
            <w:pPr>
              <w:pStyle w:val="null3"/>
              <w:jc w:val="left"/>
            </w:pPr>
            <w:r>
              <w:rPr>
                <w:rFonts w:ascii="仿宋_GB2312" w:hAnsi="仿宋_GB2312" w:cs="仿宋_GB2312" w:eastAsia="仿宋_GB2312"/>
                <w:sz w:val="24"/>
              </w:rPr>
              <w:t>4.支持个人作业与小组作业两种模式。</w:t>
            </w:r>
          </w:p>
          <w:p>
            <w:pPr>
              <w:pStyle w:val="null3"/>
              <w:jc w:val="left"/>
            </w:pPr>
            <w:r>
              <w:rPr>
                <w:rFonts w:ascii="仿宋_GB2312" w:hAnsi="仿宋_GB2312" w:cs="仿宋_GB2312" w:eastAsia="仿宋_GB2312"/>
                <w:sz w:val="24"/>
              </w:rPr>
              <w:t>【收藏功能】</w:t>
            </w:r>
          </w:p>
          <w:p>
            <w:pPr>
              <w:pStyle w:val="null3"/>
              <w:jc w:val="left"/>
            </w:pPr>
            <w:r>
              <w:rPr>
                <w:rFonts w:ascii="仿宋_GB2312" w:hAnsi="仿宋_GB2312" w:cs="仿宋_GB2312" w:eastAsia="仿宋_GB2312"/>
                <w:sz w:val="24"/>
              </w:rPr>
              <w:t>教师和学生可将云班课中的重点知识点、作业、资源等，加入到自己的收藏夹。</w:t>
            </w:r>
          </w:p>
          <w:p>
            <w:pPr>
              <w:pStyle w:val="null3"/>
              <w:jc w:val="left"/>
            </w:pPr>
            <w:r>
              <w:rPr>
                <w:rFonts w:ascii="仿宋_GB2312" w:hAnsi="仿宋_GB2312" w:cs="仿宋_GB2312" w:eastAsia="仿宋_GB2312"/>
                <w:sz w:val="24"/>
              </w:rPr>
              <w:t>【学情统计分析】</w:t>
            </w:r>
          </w:p>
          <w:p>
            <w:pPr>
              <w:pStyle w:val="null3"/>
              <w:jc w:val="left"/>
            </w:pPr>
            <w:r>
              <w:rPr>
                <w:rFonts w:ascii="仿宋_GB2312" w:hAnsi="仿宋_GB2312" w:cs="仿宋_GB2312" w:eastAsia="仿宋_GB2312"/>
                <w:sz w:val="24"/>
              </w:rPr>
              <w:t>1.支持查看云班课成员个人得分数据和得分曲线图，学生也可以通过云课堂平台在线查看自己学习情况。</w:t>
            </w:r>
          </w:p>
          <w:p>
            <w:pPr>
              <w:pStyle w:val="null3"/>
              <w:jc w:val="left"/>
            </w:pPr>
            <w:r>
              <w:rPr>
                <w:rFonts w:ascii="仿宋_GB2312" w:hAnsi="仿宋_GB2312" w:cs="仿宋_GB2312" w:eastAsia="仿宋_GB2312"/>
                <w:sz w:val="24"/>
              </w:rPr>
              <w:t>2.系统自动实时生成云班课学情分析报告，分析报告至少包括首页数据总览，资源报告、活动报告及学情分析，从资源学习、课堂活动和数据曲线等多个维度展现学生学习状态。</w:t>
            </w:r>
          </w:p>
          <w:p>
            <w:pPr>
              <w:pStyle w:val="null3"/>
              <w:jc w:val="left"/>
            </w:pPr>
            <w:r>
              <w:rPr>
                <w:rFonts w:ascii="仿宋_GB2312" w:hAnsi="仿宋_GB2312" w:cs="仿宋_GB2312" w:eastAsia="仿宋_GB2312"/>
                <w:sz w:val="24"/>
              </w:rPr>
              <w:t>3.支持课程数据总览、教学班数据总览、花名册、班级报告、个人报告、课堂记录、知识图谱等全维度的数据统计。</w:t>
            </w:r>
          </w:p>
          <w:p>
            <w:pPr>
              <w:pStyle w:val="null3"/>
              <w:jc w:val="left"/>
            </w:pPr>
            <w:r>
              <w:rPr>
                <w:rFonts w:ascii="仿宋_GB2312" w:hAnsi="仿宋_GB2312" w:cs="仿宋_GB2312" w:eastAsia="仿宋_GB2312"/>
                <w:sz w:val="24"/>
              </w:rPr>
              <w:t>七、互联网课堂模块</w:t>
            </w:r>
          </w:p>
          <w:p>
            <w:pPr>
              <w:pStyle w:val="null3"/>
              <w:jc w:val="left"/>
            </w:pPr>
            <w:r>
              <w:rPr>
                <w:rFonts w:ascii="仿宋_GB2312" w:hAnsi="仿宋_GB2312" w:cs="仿宋_GB2312" w:eastAsia="仿宋_GB2312"/>
                <w:sz w:val="24"/>
              </w:rPr>
              <w:t>（一）、互联网课堂</w:t>
            </w:r>
          </w:p>
          <w:p>
            <w:pPr>
              <w:pStyle w:val="null3"/>
              <w:jc w:val="left"/>
            </w:pPr>
            <w:r>
              <w:rPr>
                <w:rFonts w:ascii="仿宋_GB2312" w:hAnsi="仿宋_GB2312" w:cs="仿宋_GB2312" w:eastAsia="仿宋_GB2312"/>
                <w:sz w:val="24"/>
              </w:rPr>
              <w:t>1.支持线上线下混合教学，支持学生在校外使用互联网加入课堂，与在教室上课的学生享受同样的功能和软件界面。</w:t>
            </w:r>
          </w:p>
          <w:p>
            <w:pPr>
              <w:pStyle w:val="null3"/>
              <w:jc w:val="left"/>
            </w:pPr>
            <w:r>
              <w:rPr>
                <w:rFonts w:ascii="仿宋_GB2312" w:hAnsi="仿宋_GB2312" w:cs="仿宋_GB2312" w:eastAsia="仿宋_GB2312"/>
                <w:sz w:val="24"/>
              </w:rPr>
              <w:t>2.远端学生使用PC端、移动端、国产化操作系统等通过输入教室码加入课堂，连接之后教师端实时显示远程学生头像图标。远端学生界面和功能与教室内的学生界面和功能一致。</w:t>
            </w:r>
          </w:p>
          <w:p>
            <w:pPr>
              <w:pStyle w:val="null3"/>
              <w:jc w:val="left"/>
            </w:pPr>
            <w:r>
              <w:rPr>
                <w:rFonts w:ascii="仿宋_GB2312" w:hAnsi="仿宋_GB2312" w:cs="仿宋_GB2312" w:eastAsia="仿宋_GB2312"/>
                <w:sz w:val="24"/>
              </w:rPr>
              <w:t>3.远端学生可与本地学生同步参与全功能语言教学训练。</w:t>
            </w:r>
          </w:p>
          <w:p>
            <w:pPr>
              <w:pStyle w:val="null3"/>
              <w:jc w:val="left"/>
            </w:pPr>
            <w:r>
              <w:rPr>
                <w:rFonts w:ascii="仿宋_GB2312" w:hAnsi="仿宋_GB2312" w:cs="仿宋_GB2312" w:eastAsia="仿宋_GB2312"/>
                <w:sz w:val="24"/>
              </w:rPr>
              <w:t>4.远程学生可以接收教师的屏幕广播画面。</w:t>
            </w:r>
          </w:p>
          <w:p>
            <w:pPr>
              <w:pStyle w:val="null3"/>
              <w:jc w:val="left"/>
            </w:pPr>
            <w:r>
              <w:rPr>
                <w:rFonts w:ascii="仿宋_GB2312" w:hAnsi="仿宋_GB2312" w:cs="仿宋_GB2312" w:eastAsia="仿宋_GB2312"/>
                <w:sz w:val="24"/>
              </w:rPr>
              <w:t>5.支持将参与发言讨论的学生声音传输至全体学生，通过远程方式参与课堂教学活动的学生同样可以参与发言讨论。</w:t>
            </w:r>
          </w:p>
          <w:p>
            <w:pPr>
              <w:pStyle w:val="null3"/>
              <w:jc w:val="left"/>
            </w:pPr>
            <w:r>
              <w:rPr>
                <w:rFonts w:ascii="仿宋_GB2312" w:hAnsi="仿宋_GB2312" w:cs="仿宋_GB2312" w:eastAsia="仿宋_GB2312"/>
                <w:sz w:val="24"/>
              </w:rPr>
              <w:t>6.教师可以一键对远程学生进行全程双轨录音；也可以把某个学生的录音回放给其他的学生。</w:t>
            </w:r>
          </w:p>
          <w:p>
            <w:pPr>
              <w:pStyle w:val="null3"/>
              <w:jc w:val="left"/>
            </w:pPr>
            <w:r>
              <w:rPr>
                <w:rFonts w:ascii="仿宋_GB2312" w:hAnsi="仿宋_GB2312" w:cs="仿宋_GB2312" w:eastAsia="仿宋_GB2312"/>
                <w:sz w:val="24"/>
              </w:rPr>
              <w:t>7.学生可远程参与课堂互动及评测，可以看到远程学生的评测结果。</w:t>
            </w:r>
          </w:p>
          <w:p>
            <w:pPr>
              <w:pStyle w:val="null3"/>
              <w:jc w:val="left"/>
            </w:pPr>
            <w:r>
              <w:rPr>
                <w:rFonts w:ascii="仿宋_GB2312" w:hAnsi="仿宋_GB2312" w:cs="仿宋_GB2312" w:eastAsia="仿宋_GB2312"/>
                <w:sz w:val="24"/>
              </w:rPr>
              <w:t>8.支持老师监听远程学生说话，并支持对学生的发音情况进行标记提醒。</w:t>
            </w:r>
          </w:p>
          <w:p>
            <w:pPr>
              <w:pStyle w:val="null3"/>
              <w:jc w:val="left"/>
            </w:pPr>
            <w:r>
              <w:rPr>
                <w:rFonts w:ascii="仿宋_GB2312" w:hAnsi="仿宋_GB2312" w:cs="仿宋_GB2312" w:eastAsia="仿宋_GB2312"/>
                <w:sz w:val="24"/>
              </w:rPr>
              <w:t>9.支持将教室内教师的授课音频、教师的摄像头实时画面传输至所有学生端（远程端、教室内）屏幕、收音设备。</w:t>
            </w:r>
          </w:p>
          <w:p>
            <w:pPr>
              <w:pStyle w:val="null3"/>
              <w:jc w:val="left"/>
            </w:pPr>
            <w:r>
              <w:rPr>
                <w:rFonts w:ascii="仿宋_GB2312" w:hAnsi="仿宋_GB2312" w:cs="仿宋_GB2312" w:eastAsia="仿宋_GB2312"/>
                <w:sz w:val="24"/>
              </w:rPr>
              <w:t>10.远端学生可自主进行远程课件点播。</w:t>
            </w:r>
          </w:p>
          <w:p>
            <w:pPr>
              <w:pStyle w:val="null3"/>
              <w:jc w:val="left"/>
            </w:pPr>
            <w:r>
              <w:rPr>
                <w:rFonts w:ascii="仿宋_GB2312" w:hAnsi="仿宋_GB2312" w:cs="仿宋_GB2312" w:eastAsia="仿宋_GB2312"/>
                <w:sz w:val="24"/>
              </w:rPr>
              <w:t>11.在教师权限允许的情况下，远端学生可分享自己的屏幕或摄像头画面，用于展示作业、发音口型等。</w:t>
            </w:r>
          </w:p>
          <w:p>
            <w:pPr>
              <w:pStyle w:val="null3"/>
              <w:jc w:val="left"/>
            </w:pPr>
            <w:r>
              <w:rPr>
                <w:rFonts w:ascii="仿宋_GB2312" w:hAnsi="仿宋_GB2312" w:cs="仿宋_GB2312" w:eastAsia="仿宋_GB2312"/>
                <w:sz w:val="24"/>
              </w:rPr>
              <w:t>12.系统支持互联网和校园网本地化部署。</w:t>
            </w:r>
          </w:p>
          <w:p>
            <w:pPr>
              <w:pStyle w:val="null3"/>
              <w:jc w:val="left"/>
            </w:pPr>
            <w:r>
              <w:rPr>
                <w:rFonts w:ascii="仿宋_GB2312" w:hAnsi="仿宋_GB2312" w:cs="仿宋_GB2312" w:eastAsia="仿宋_GB2312"/>
                <w:sz w:val="24"/>
              </w:rPr>
              <w:t>（二）、教师云端授课</w:t>
            </w:r>
          </w:p>
          <w:p>
            <w:pPr>
              <w:pStyle w:val="null3"/>
              <w:jc w:val="left"/>
            </w:pPr>
            <w:r>
              <w:rPr>
                <w:rFonts w:ascii="仿宋_GB2312" w:hAnsi="仿宋_GB2312" w:cs="仿宋_GB2312" w:eastAsia="仿宋_GB2312"/>
                <w:sz w:val="24"/>
              </w:rPr>
              <w:t>1.教师连接到教室的教师端后，教师端的所有功能和权限由远程教师端接管。</w:t>
            </w:r>
          </w:p>
          <w:p>
            <w:pPr>
              <w:pStyle w:val="null3"/>
              <w:jc w:val="left"/>
            </w:pPr>
            <w:r>
              <w:rPr>
                <w:rFonts w:ascii="仿宋_GB2312" w:hAnsi="仿宋_GB2312" w:cs="仿宋_GB2312" w:eastAsia="仿宋_GB2312"/>
                <w:sz w:val="24"/>
              </w:rPr>
              <w:t>2.全功能远程教师端，支持听、说、读、写、译及所有课堂管理功能，界面和本地教师端软件一模一样。</w:t>
            </w:r>
          </w:p>
          <w:p>
            <w:pPr>
              <w:pStyle w:val="null3"/>
              <w:jc w:val="left"/>
            </w:pPr>
            <w:r>
              <w:rPr>
                <w:rFonts w:ascii="仿宋_GB2312" w:hAnsi="仿宋_GB2312" w:cs="仿宋_GB2312" w:eastAsia="仿宋_GB2312"/>
                <w:sz w:val="24"/>
              </w:rPr>
              <w:t>3.支持远程教室预约功能，教师可预先创建远程教室并提前将连接码发送给学生，学生可提前连接等待教师开课。</w:t>
            </w:r>
          </w:p>
          <w:p>
            <w:pPr>
              <w:pStyle w:val="null3"/>
              <w:jc w:val="left"/>
            </w:pPr>
            <w:r>
              <w:rPr>
                <w:rFonts w:ascii="仿宋_GB2312" w:hAnsi="仿宋_GB2312" w:cs="仿宋_GB2312" w:eastAsia="仿宋_GB2312"/>
                <w:sz w:val="24"/>
              </w:rPr>
              <w:t>（三）、支持双师课堂和多间异地教室合班上课</w:t>
            </w:r>
          </w:p>
          <w:p>
            <w:pPr>
              <w:pStyle w:val="null3"/>
              <w:jc w:val="left"/>
            </w:pPr>
            <w:r>
              <w:rPr>
                <w:rFonts w:ascii="仿宋_GB2312" w:hAnsi="仿宋_GB2312" w:cs="仿宋_GB2312" w:eastAsia="仿宋_GB2312"/>
                <w:sz w:val="24"/>
              </w:rPr>
              <w:t>1.支持多间教室的教师端接入，由主讲老师统一授课。</w:t>
            </w:r>
          </w:p>
          <w:p>
            <w:pPr>
              <w:pStyle w:val="null3"/>
              <w:jc w:val="left"/>
            </w:pPr>
            <w:r>
              <w:rPr>
                <w:rFonts w:ascii="仿宋_GB2312" w:hAnsi="仿宋_GB2312" w:cs="仿宋_GB2312" w:eastAsia="仿宋_GB2312"/>
                <w:sz w:val="24"/>
              </w:rPr>
              <w:t>2.按教学的需要，系统支持由任一教室的教师一键申请为主讲教师。</w:t>
            </w:r>
          </w:p>
          <w:p>
            <w:pPr>
              <w:pStyle w:val="null3"/>
              <w:jc w:val="left"/>
            </w:pPr>
            <w:r>
              <w:rPr>
                <w:rFonts w:ascii="仿宋_GB2312" w:hAnsi="仿宋_GB2312" w:cs="仿宋_GB2312" w:eastAsia="仿宋_GB2312"/>
                <w:sz w:val="24"/>
              </w:rPr>
              <w:t>3.双师课堂和合班上课支持预约功能，辅导老师可提前创建好远程教室，远端主讲教师、其他教室和远端学生都可提前连接，等待开课，支持组织大规模远程授课。</w:t>
            </w:r>
          </w:p>
          <w:p>
            <w:pPr>
              <w:pStyle w:val="null3"/>
              <w:jc w:val="left"/>
            </w:pPr>
            <w:r>
              <w:rPr>
                <w:rFonts w:ascii="仿宋_GB2312" w:hAnsi="仿宋_GB2312" w:cs="仿宋_GB2312" w:eastAsia="仿宋_GB2312"/>
                <w:sz w:val="24"/>
              </w:rPr>
              <w:t>八、口语训练模块</w:t>
            </w:r>
          </w:p>
          <w:p>
            <w:pPr>
              <w:pStyle w:val="null3"/>
              <w:jc w:val="left"/>
            </w:pPr>
            <w:r>
              <w:rPr>
                <w:rFonts w:ascii="仿宋_GB2312" w:hAnsi="仿宋_GB2312" w:cs="仿宋_GB2312" w:eastAsia="仿宋_GB2312"/>
                <w:sz w:val="24"/>
              </w:rPr>
              <w:t>1.自动对音视频文件进行智能分句处理，支持所有主流格式的视音频文件。</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演示项</w:t>
            </w:r>
            <w:r>
              <w:rPr>
                <w:rFonts w:ascii="仿宋_GB2312" w:hAnsi="仿宋_GB2312" w:cs="仿宋_GB2312" w:eastAsia="仿宋_GB2312"/>
                <w:sz w:val="24"/>
                <w:b/>
              </w:rPr>
              <w:t>）</w:t>
            </w:r>
            <w:r>
              <w:rPr>
                <w:rFonts w:ascii="仿宋_GB2312" w:hAnsi="仿宋_GB2312" w:cs="仿宋_GB2312" w:eastAsia="仿宋_GB2312"/>
                <w:sz w:val="24"/>
              </w:rPr>
              <w:t>2.支持AI字幕功能，当教师所选的音视频文件缺少字幕时，系统通过AI模型自动生成字幕并自动断句。</w:t>
            </w:r>
          </w:p>
          <w:p>
            <w:pPr>
              <w:pStyle w:val="null3"/>
              <w:jc w:val="left"/>
            </w:pPr>
            <w:r>
              <w:rPr>
                <w:rFonts w:ascii="仿宋_GB2312" w:hAnsi="仿宋_GB2312" w:cs="仿宋_GB2312" w:eastAsia="仿宋_GB2312"/>
                <w:sz w:val="24"/>
              </w:rPr>
              <w:t>3.系统可以针对当前学生的水平和教学内容的难易度，任意调整视频的播放速度。</w:t>
            </w:r>
          </w:p>
          <w:p>
            <w:pPr>
              <w:pStyle w:val="null3"/>
              <w:jc w:val="left"/>
            </w:pPr>
            <w:r>
              <w:rPr>
                <w:rFonts w:ascii="仿宋_GB2312" w:hAnsi="仿宋_GB2312" w:cs="仿宋_GB2312" w:eastAsia="仿宋_GB2312"/>
                <w:sz w:val="24"/>
              </w:rPr>
              <w:t>4.学生的训练录音可保存为MP3文件。</w:t>
            </w:r>
          </w:p>
          <w:p>
            <w:pPr>
              <w:pStyle w:val="null3"/>
              <w:jc w:val="left"/>
            </w:pPr>
            <w:r>
              <w:rPr>
                <w:rFonts w:ascii="仿宋_GB2312" w:hAnsi="仿宋_GB2312" w:cs="仿宋_GB2312" w:eastAsia="仿宋_GB2312"/>
                <w:sz w:val="24"/>
              </w:rPr>
              <w:t>5.训练开始后，可一键开启双轨录音，训练结束后，可一键进行全体回放。学生可通过左右声道的回放来了解自己的训练情况。</w:t>
            </w:r>
          </w:p>
          <w:p>
            <w:pPr>
              <w:pStyle w:val="null3"/>
              <w:jc w:val="left"/>
            </w:pPr>
            <w:r>
              <w:rPr>
                <w:rFonts w:ascii="仿宋_GB2312" w:hAnsi="仿宋_GB2312" w:cs="仿宋_GB2312" w:eastAsia="仿宋_GB2312"/>
                <w:sz w:val="24"/>
              </w:rPr>
              <w:t>九、电影配音</w:t>
            </w:r>
          </w:p>
          <w:p>
            <w:pPr>
              <w:pStyle w:val="null3"/>
              <w:jc w:val="left"/>
            </w:pPr>
            <w:r>
              <w:rPr>
                <w:rFonts w:ascii="仿宋_GB2312" w:hAnsi="仿宋_GB2312" w:cs="仿宋_GB2312" w:eastAsia="仿宋_GB2312"/>
                <w:sz w:val="24"/>
              </w:rPr>
              <w:t>1.原音播放：自动对视音频进行分句，支持大部分主流格式的视音频文件。</w:t>
            </w:r>
          </w:p>
          <w:p>
            <w:pPr>
              <w:pStyle w:val="null3"/>
              <w:jc w:val="left"/>
            </w:pPr>
            <w:r>
              <w:rPr>
                <w:rFonts w:ascii="仿宋_GB2312" w:hAnsi="仿宋_GB2312" w:cs="仿宋_GB2312" w:eastAsia="仿宋_GB2312"/>
                <w:sz w:val="24"/>
              </w:rPr>
              <w:t>2.配音：播放视频但不播放声音，同时录制麦克风的声音，且可以按学生的水平和素材的难易度，选择是否显示字幕，录音时具有倒计时进度条。</w:t>
            </w:r>
          </w:p>
          <w:p>
            <w:pPr>
              <w:pStyle w:val="null3"/>
              <w:jc w:val="left"/>
            </w:pPr>
            <w:r>
              <w:rPr>
                <w:rFonts w:ascii="仿宋_GB2312" w:hAnsi="仿宋_GB2312" w:cs="仿宋_GB2312" w:eastAsia="仿宋_GB2312"/>
                <w:sz w:val="24"/>
              </w:rPr>
              <w:t>3.配音回放：回放配音时同时播放视频和录音但不播放视频的原声音。</w:t>
            </w:r>
          </w:p>
          <w:p>
            <w:pPr>
              <w:pStyle w:val="null3"/>
              <w:jc w:val="left"/>
            </w:pPr>
            <w:r>
              <w:rPr>
                <w:rFonts w:ascii="仿宋_GB2312" w:hAnsi="仿宋_GB2312" w:cs="仿宋_GB2312" w:eastAsia="仿宋_GB2312"/>
                <w:sz w:val="24"/>
              </w:rPr>
              <w:t>十、自学模块</w:t>
            </w:r>
          </w:p>
          <w:p>
            <w:pPr>
              <w:pStyle w:val="null3"/>
              <w:jc w:val="left"/>
            </w:pPr>
            <w:r>
              <w:rPr>
                <w:rFonts w:ascii="仿宋_GB2312" w:hAnsi="仿宋_GB2312" w:cs="仿宋_GB2312" w:eastAsia="仿宋_GB2312"/>
                <w:sz w:val="24"/>
              </w:rPr>
              <w:t>学生可访问到共享的教学资源，并进行自主复读训练、自主测验、自主口语训练等。</w:t>
            </w:r>
          </w:p>
          <w:p>
            <w:pPr>
              <w:pStyle w:val="null3"/>
              <w:jc w:val="left"/>
            </w:pPr>
            <w:r>
              <w:rPr>
                <w:rFonts w:ascii="仿宋_GB2312" w:hAnsi="仿宋_GB2312" w:cs="仿宋_GB2312" w:eastAsia="仿宋_GB2312"/>
                <w:sz w:val="24"/>
              </w:rPr>
              <w:t>十一、评测模块</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系统能按当前授课内容为评测题目，自动把当前授课内容发给学生作答，学生答题方式支持选择题、判断题、主观题、抢答题和写作题、语音题、视频多道选择题和多道填空题题型。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2.支持学生使用移动端加入到课堂中，实现评测模块的所有功能。</w:t>
            </w:r>
          </w:p>
          <w:p>
            <w:pPr>
              <w:pStyle w:val="null3"/>
              <w:jc w:val="left"/>
            </w:pPr>
            <w:r>
              <w:rPr>
                <w:rFonts w:ascii="仿宋_GB2312" w:hAnsi="仿宋_GB2312" w:cs="仿宋_GB2312" w:eastAsia="仿宋_GB2312"/>
                <w:sz w:val="24"/>
              </w:rPr>
              <w:t>十二、口语考试模块</w:t>
            </w:r>
          </w:p>
          <w:p>
            <w:pPr>
              <w:pStyle w:val="null3"/>
              <w:jc w:val="left"/>
            </w:pPr>
            <w:r>
              <w:rPr>
                <w:rFonts w:ascii="仿宋_GB2312" w:hAnsi="仿宋_GB2312" w:cs="仿宋_GB2312" w:eastAsia="仿宋_GB2312"/>
                <w:sz w:val="24"/>
              </w:rPr>
              <w:t>1.支持各类水平考试：可完成大学外语听力考试、口语考试、四、六、八级考试、国家翻译资格口译考试、国家汉语水平考试（HSK）、德福口语考试及更多其他语言类考试。可对考试流程、模式、内容、时间做预先编排保证其灵活应对各类专业水平考试。</w:t>
            </w:r>
          </w:p>
          <w:p>
            <w:pPr>
              <w:pStyle w:val="null3"/>
              <w:jc w:val="left"/>
            </w:pPr>
            <w:r>
              <w:rPr>
                <w:rFonts w:ascii="仿宋_GB2312" w:hAnsi="仿宋_GB2312" w:cs="仿宋_GB2312" w:eastAsia="仿宋_GB2312"/>
                <w:sz w:val="24"/>
              </w:rPr>
              <w:t>2.支持快速口语考试，只需要打开考试的MP3文件即可开始考试，方便快捷。可选择不同音源针对不同的学生进行考试。</w:t>
            </w:r>
          </w:p>
          <w:p>
            <w:pPr>
              <w:pStyle w:val="null3"/>
              <w:jc w:val="left"/>
            </w:pPr>
            <w:r>
              <w:rPr>
                <w:rFonts w:ascii="仿宋_GB2312" w:hAnsi="仿宋_GB2312" w:cs="仿宋_GB2312" w:eastAsia="仿宋_GB2312"/>
                <w:sz w:val="24"/>
              </w:rPr>
              <w:t>3.支持学生使用移动端到课堂中，实现口语考试的所有功能。</w:t>
            </w:r>
          </w:p>
          <w:p>
            <w:pPr>
              <w:pStyle w:val="null3"/>
              <w:jc w:val="left"/>
            </w:pPr>
            <w:r>
              <w:rPr>
                <w:rFonts w:ascii="仿宋_GB2312" w:hAnsi="仿宋_GB2312" w:cs="仿宋_GB2312" w:eastAsia="仿宋_GB2312"/>
                <w:sz w:val="24"/>
              </w:rPr>
              <w:t>十三、听力综合考试模块</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支持判断题、写作题、翻译题、填空题、选错题、选择题、图片选择题、文字-文字连线题、图片-文字连线题。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2.系统可对试卷中的选择题、判断题等客观题自动的进行阅卷评分，老师可以进行批注。</w:t>
            </w:r>
          </w:p>
          <w:p>
            <w:pPr>
              <w:pStyle w:val="null3"/>
              <w:jc w:val="left"/>
            </w:pPr>
            <w:r>
              <w:rPr>
                <w:rFonts w:ascii="仿宋_GB2312" w:hAnsi="仿宋_GB2312" w:cs="仿宋_GB2312" w:eastAsia="仿宋_GB2312"/>
                <w:sz w:val="24"/>
              </w:rPr>
              <w:t>3.系统可自动统计，方便老师查看每道题目的正确率，并将这些数据以柱状图的形式表示出来。</w:t>
            </w:r>
          </w:p>
          <w:p>
            <w:pPr>
              <w:pStyle w:val="null3"/>
              <w:jc w:val="left"/>
            </w:pPr>
            <w:r>
              <w:rPr>
                <w:rFonts w:ascii="仿宋_GB2312" w:hAnsi="仿宋_GB2312" w:cs="仿宋_GB2312" w:eastAsia="仿宋_GB2312"/>
                <w:sz w:val="24"/>
              </w:rPr>
              <w:t>4.教师可将评分后的试卷以网页形式再次发送给学生，对于学生做错的题目，给出标准答案。</w:t>
            </w:r>
          </w:p>
          <w:p>
            <w:pPr>
              <w:pStyle w:val="null3"/>
              <w:jc w:val="left"/>
            </w:pPr>
            <w:r>
              <w:rPr>
                <w:rFonts w:ascii="仿宋_GB2312" w:hAnsi="仿宋_GB2312" w:cs="仿宋_GB2312" w:eastAsia="仿宋_GB2312"/>
                <w:sz w:val="24"/>
              </w:rPr>
              <w:t>5.音源支持各种视音频文件格式，并可设置定时播放或到时播放。</w:t>
            </w:r>
          </w:p>
          <w:p>
            <w:pPr>
              <w:pStyle w:val="null3"/>
              <w:jc w:val="left"/>
            </w:pPr>
            <w:r>
              <w:rPr>
                <w:rFonts w:ascii="仿宋_GB2312" w:hAnsi="仿宋_GB2312" w:cs="仿宋_GB2312" w:eastAsia="仿宋_GB2312"/>
                <w:sz w:val="24"/>
              </w:rPr>
              <w:t>6.综合考试支持一人一卷。</w:t>
            </w:r>
          </w:p>
          <w:p>
            <w:pPr>
              <w:pStyle w:val="null3"/>
              <w:jc w:val="left"/>
            </w:pPr>
            <w:r>
              <w:rPr>
                <w:rFonts w:ascii="仿宋_GB2312" w:hAnsi="仿宋_GB2312" w:cs="仿宋_GB2312" w:eastAsia="仿宋_GB2312"/>
                <w:sz w:val="24"/>
              </w:rPr>
              <w:t>十四、开放式训练</w:t>
            </w:r>
          </w:p>
          <w:p>
            <w:pPr>
              <w:pStyle w:val="null3"/>
              <w:jc w:val="left"/>
            </w:pPr>
            <w:r>
              <w:rPr>
                <w:rFonts w:ascii="仿宋_GB2312" w:hAnsi="仿宋_GB2312" w:cs="仿宋_GB2312" w:eastAsia="仿宋_GB2312"/>
                <w:sz w:val="24"/>
              </w:rPr>
              <w:t>1.支持教师根据教学目标与训练需求，自主输入题目内容、选择题文件，适配不同学科、不同类型的实践训练场景；</w:t>
            </w:r>
          </w:p>
          <w:p>
            <w:pPr>
              <w:pStyle w:val="null3"/>
              <w:jc w:val="left"/>
            </w:pPr>
            <w:r>
              <w:rPr>
                <w:rFonts w:ascii="仿宋_GB2312" w:hAnsi="仿宋_GB2312" w:cs="仿宋_GB2312" w:eastAsia="仿宋_GB2312"/>
                <w:sz w:val="24"/>
              </w:rPr>
              <w:t>2.学生可依据教师发布的题目要求，对指定文件进行针对性处理，可涵盖内容编辑、数据分析、文本翻译、方案设计等多元化操作，完成训练任务后可将处理后的文件重新提交至教师端，便于教师集中批阅、点评与指导。</w:t>
            </w:r>
          </w:p>
          <w:p>
            <w:pPr>
              <w:pStyle w:val="null3"/>
              <w:jc w:val="left"/>
            </w:pPr>
            <w:r>
              <w:rPr>
                <w:rFonts w:ascii="仿宋_GB2312" w:hAnsi="仿宋_GB2312" w:cs="仿宋_GB2312" w:eastAsia="仿宋_GB2312"/>
                <w:sz w:val="24"/>
              </w:rPr>
              <w:t>3.训练过程中支持查看学生提交进度，统一控制学生停止答题。</w:t>
            </w:r>
          </w:p>
          <w:p>
            <w:pPr>
              <w:pStyle w:val="null3"/>
              <w:jc w:val="left"/>
            </w:pPr>
            <w:r>
              <w:rPr>
                <w:rFonts w:ascii="仿宋_GB2312" w:hAnsi="仿宋_GB2312" w:cs="仿宋_GB2312" w:eastAsia="仿宋_GB2312"/>
                <w:sz w:val="24"/>
              </w:rPr>
              <w:t>十五、网络影院模块</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播放</w:t>
            </w:r>
            <w:r>
              <w:rPr>
                <w:rFonts w:ascii="仿宋_GB2312" w:hAnsi="仿宋_GB2312" w:cs="仿宋_GB2312" w:eastAsia="仿宋_GB2312"/>
                <w:sz w:val="24"/>
              </w:rPr>
              <w:t>≥20路音视频节目，每路频道既可播放本地音视频文件也可以播放外接多媒体设备信号。学生可根据自己的兴趣爱好任意选择频道进行观看，教师也可以设置学生收看某一频道。提供相关证明材料（包括但不限于产品彩页、检测报告、厂家盖章的说明书、官网截图、功能截图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rPr>
              <w:t>教师管理终端</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1、国产处理器：主频≥3.0GHz、核心≥8个、缓存≥8MB，x86架构；</w:t>
            </w:r>
          </w:p>
          <w:p>
            <w:pPr>
              <w:pStyle w:val="null3"/>
              <w:jc w:val="left"/>
            </w:pPr>
            <w:r>
              <w:rPr>
                <w:rFonts w:ascii="仿宋_GB2312" w:hAnsi="仿宋_GB2312" w:cs="仿宋_GB2312" w:eastAsia="仿宋_GB2312"/>
                <w:sz w:val="24"/>
              </w:rPr>
              <w:t>2、内存：≥16GB  DDR4 3200MHz 内存，≥2个内存插槽；</w:t>
            </w:r>
          </w:p>
          <w:p>
            <w:pPr>
              <w:pStyle w:val="null3"/>
              <w:jc w:val="left"/>
            </w:pPr>
            <w:r>
              <w:rPr>
                <w:rFonts w:ascii="仿宋_GB2312" w:hAnsi="仿宋_GB2312" w:cs="仿宋_GB2312" w:eastAsia="仿宋_GB2312"/>
                <w:sz w:val="24"/>
              </w:rPr>
              <w:t>3、硬盘：≥512GB SSD，预留3.5英寸SATA硬盘仓位；</w:t>
            </w:r>
          </w:p>
          <w:p>
            <w:pPr>
              <w:pStyle w:val="null3"/>
              <w:jc w:val="left"/>
            </w:pPr>
            <w:r>
              <w:rPr>
                <w:rFonts w:ascii="仿宋_GB2312" w:hAnsi="仿宋_GB2312" w:cs="仿宋_GB2312" w:eastAsia="仿宋_GB2312"/>
                <w:sz w:val="24"/>
              </w:rPr>
              <w:t>4、显卡：≥2G独显，≥VGA + HDMI视频输出接口；</w:t>
            </w:r>
          </w:p>
          <w:p>
            <w:pPr>
              <w:pStyle w:val="null3"/>
              <w:jc w:val="left"/>
            </w:pPr>
            <w:r>
              <w:rPr>
                <w:rFonts w:ascii="仿宋_GB2312" w:hAnsi="仿宋_GB2312" w:cs="仿宋_GB2312" w:eastAsia="仿宋_GB2312"/>
                <w:sz w:val="24"/>
              </w:rPr>
              <w:t>5、音频：集成5.1声道卡，≥5个音频接口；</w:t>
            </w:r>
          </w:p>
          <w:p>
            <w:pPr>
              <w:pStyle w:val="null3"/>
              <w:jc w:val="left"/>
            </w:pPr>
            <w:r>
              <w:rPr>
                <w:rFonts w:ascii="仿宋_GB2312" w:hAnsi="仿宋_GB2312" w:cs="仿宋_GB2312" w:eastAsia="仿宋_GB2312"/>
                <w:sz w:val="24"/>
              </w:rPr>
              <w:t>6、网卡：集成千兆网卡；</w:t>
            </w:r>
          </w:p>
          <w:p>
            <w:pPr>
              <w:pStyle w:val="null3"/>
              <w:jc w:val="left"/>
            </w:pPr>
            <w:r>
              <w:rPr>
                <w:rFonts w:ascii="仿宋_GB2312" w:hAnsi="仿宋_GB2312" w:cs="仿宋_GB2312" w:eastAsia="仿宋_GB2312"/>
                <w:sz w:val="24"/>
              </w:rPr>
              <w:t>7、I/O扩展槽：≥3个PCIe 、≥2个M.2插槽；</w:t>
            </w:r>
          </w:p>
          <w:p>
            <w:pPr>
              <w:pStyle w:val="null3"/>
              <w:jc w:val="left"/>
            </w:pPr>
            <w:r>
              <w:rPr>
                <w:rFonts w:ascii="仿宋_GB2312" w:hAnsi="仿宋_GB2312" w:cs="仿宋_GB2312" w:eastAsia="仿宋_GB2312"/>
                <w:sz w:val="24"/>
              </w:rPr>
              <w:t>8、I/O扩展接口：≥8个USB接口，≥1个串口；</w:t>
            </w:r>
          </w:p>
          <w:p>
            <w:pPr>
              <w:pStyle w:val="null3"/>
              <w:jc w:val="left"/>
            </w:pPr>
            <w:r>
              <w:rPr>
                <w:rFonts w:ascii="仿宋_GB2312" w:hAnsi="仿宋_GB2312" w:cs="仿宋_GB2312" w:eastAsia="仿宋_GB2312"/>
                <w:sz w:val="24"/>
              </w:rPr>
              <w:t>9、键盘鼠标：USB接口防泼溅键盘、光电鼠标；</w:t>
            </w:r>
          </w:p>
          <w:p>
            <w:pPr>
              <w:pStyle w:val="null3"/>
              <w:jc w:val="left"/>
            </w:pPr>
            <w:r>
              <w:rPr>
                <w:rFonts w:ascii="仿宋_GB2312" w:hAnsi="仿宋_GB2312" w:cs="仿宋_GB2312" w:eastAsia="仿宋_GB2312"/>
                <w:sz w:val="24"/>
              </w:rPr>
              <w:t>10、电源：≥200W电源，具备断电保护功能；</w:t>
            </w:r>
          </w:p>
          <w:p>
            <w:pPr>
              <w:pStyle w:val="null3"/>
              <w:jc w:val="left"/>
            </w:pPr>
            <w:r>
              <w:rPr>
                <w:rFonts w:ascii="仿宋_GB2312" w:hAnsi="仿宋_GB2312" w:cs="仿宋_GB2312" w:eastAsia="仿宋_GB2312"/>
                <w:sz w:val="24"/>
              </w:rPr>
              <w:t>11、BIOS：国产固件；</w:t>
            </w:r>
          </w:p>
          <w:p>
            <w:pPr>
              <w:pStyle w:val="null3"/>
              <w:jc w:val="left"/>
            </w:pPr>
            <w:r>
              <w:rPr>
                <w:rFonts w:ascii="仿宋_GB2312" w:hAnsi="仿宋_GB2312" w:cs="仿宋_GB2312" w:eastAsia="仿宋_GB2312"/>
                <w:sz w:val="24"/>
              </w:rPr>
              <w:t>12、机箱体积≤10L；</w:t>
            </w:r>
          </w:p>
          <w:p>
            <w:pPr>
              <w:pStyle w:val="null3"/>
              <w:jc w:val="left"/>
            </w:pPr>
            <w:r>
              <w:rPr>
                <w:rFonts w:ascii="仿宋_GB2312" w:hAnsi="仿宋_GB2312" w:cs="仿宋_GB2312" w:eastAsia="仿宋_GB2312"/>
                <w:sz w:val="24"/>
              </w:rPr>
              <w:t>13、预装国产操作系统；</w:t>
            </w:r>
          </w:p>
          <w:p>
            <w:pPr>
              <w:pStyle w:val="null3"/>
              <w:jc w:val="left"/>
            </w:pPr>
            <w:r>
              <w:rPr>
                <w:rFonts w:ascii="仿宋_GB2312" w:hAnsi="仿宋_GB2312" w:cs="仿宋_GB2312" w:eastAsia="仿宋_GB2312"/>
                <w:sz w:val="24"/>
              </w:rPr>
              <w:t>14、显示器：≥23.8英寸液晶显示器，分辨率≥1920x1080、刷新率≥75Hz，VGA + HDMI+ DP视频输入接口、VESA标准安装孔；</w:t>
            </w:r>
          </w:p>
          <w:p>
            <w:pPr>
              <w:pStyle w:val="null3"/>
              <w:jc w:val="left"/>
            </w:pPr>
            <w:r>
              <w:rPr>
                <w:rFonts w:ascii="仿宋_GB2312" w:hAnsi="仿宋_GB2312" w:cs="仿宋_GB2312" w:eastAsia="仿宋_GB2312"/>
                <w:sz w:val="24"/>
              </w:rPr>
              <w:t>15、质保期：三年。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教师耳麦</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1副</w:t>
            </w:r>
          </w:p>
          <w:p>
            <w:pPr>
              <w:pStyle w:val="null3"/>
              <w:jc w:val="left"/>
            </w:pPr>
            <w:r>
              <w:rPr>
                <w:rFonts w:ascii="仿宋_GB2312" w:hAnsi="仿宋_GB2312" w:cs="仿宋_GB2312" w:eastAsia="仿宋_GB2312"/>
                <w:sz w:val="24"/>
              </w:rPr>
              <w:t>1.耳机喇叭阻抗:32欧，灵敏度≥110dB，可拉伸长度。</w:t>
            </w:r>
          </w:p>
          <w:p>
            <w:pPr>
              <w:pStyle w:val="null3"/>
              <w:jc w:val="left"/>
            </w:pPr>
            <w:r>
              <w:rPr>
                <w:rFonts w:ascii="仿宋_GB2312" w:hAnsi="仿宋_GB2312" w:cs="仿宋_GB2312" w:eastAsia="仿宋_GB2312"/>
                <w:sz w:val="24"/>
              </w:rPr>
              <w:t>2.话咪阻抗:700-1000欧，≥15CM黑色麦管。</w:t>
            </w:r>
          </w:p>
          <w:p>
            <w:pPr>
              <w:pStyle w:val="null3"/>
              <w:jc w:val="both"/>
            </w:pPr>
            <w:r>
              <w:rPr>
                <w:rFonts w:ascii="仿宋_GB2312" w:hAnsi="仿宋_GB2312" w:cs="仿宋_GB2312" w:eastAsia="仿宋_GB2312"/>
                <w:sz w:val="24"/>
              </w:rPr>
              <w:t>3.线长 ≥1.80米，立体声插头，带线控音量调节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rPr>
              <w:t>主控台</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1张</w:t>
            </w:r>
          </w:p>
          <w:p>
            <w:pPr>
              <w:pStyle w:val="null3"/>
              <w:jc w:val="left"/>
            </w:pPr>
            <w:r>
              <w:rPr>
                <w:rFonts w:ascii="仿宋_GB2312" w:hAnsi="仿宋_GB2312" w:cs="仿宋_GB2312" w:eastAsia="仿宋_GB2312"/>
                <w:sz w:val="24"/>
              </w:rPr>
              <w:t>1、桌子参考尺寸：1400m*600mm*750mm。</w:t>
            </w:r>
          </w:p>
          <w:p>
            <w:pPr>
              <w:pStyle w:val="null3"/>
              <w:jc w:val="left"/>
            </w:pPr>
            <w:r>
              <w:rPr>
                <w:rFonts w:ascii="仿宋_GB2312" w:hAnsi="仿宋_GB2312" w:cs="仿宋_GB2312" w:eastAsia="仿宋_GB2312"/>
                <w:sz w:val="24"/>
              </w:rPr>
              <w:t>2、材料：桌面板材采用优质中密度板，厚度≥25m；主要支撑部件采用钢方管，尺寸40*20*1.0mm，桌子档板为钢板，厚度≥0.6mm，在桌子左侧配有主机托，右侧配有活动柜。</w:t>
            </w:r>
          </w:p>
          <w:p>
            <w:pPr>
              <w:pStyle w:val="null3"/>
              <w:jc w:val="left"/>
            </w:pPr>
            <w:r>
              <w:rPr>
                <w:rFonts w:ascii="仿宋_GB2312" w:hAnsi="仿宋_GB2312" w:cs="仿宋_GB2312" w:eastAsia="仿宋_GB2312"/>
                <w:sz w:val="24"/>
              </w:rPr>
              <w:t>3、椅子参数</w:t>
            </w:r>
          </w:p>
          <w:p>
            <w:pPr>
              <w:pStyle w:val="null3"/>
              <w:jc w:val="left"/>
            </w:pPr>
            <w:r>
              <w:rPr>
                <w:rFonts w:ascii="仿宋_GB2312" w:hAnsi="仿宋_GB2312" w:cs="仿宋_GB2312" w:eastAsia="仿宋_GB2312"/>
                <w:sz w:val="24"/>
              </w:rPr>
              <w:t>高级透气网布</w:t>
            </w:r>
            <w:r>
              <w:rPr>
                <w:rFonts w:ascii="仿宋_GB2312" w:hAnsi="仿宋_GB2312" w:cs="仿宋_GB2312" w:eastAsia="仿宋_GB2312"/>
                <w:sz w:val="24"/>
              </w:rPr>
              <w:t>,亲肤透气耐磨座布,高透气网布靠背,高密度定型海棉带座壳,回弹性好且不易变形,PP加纤扶手。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4"/>
              </w:rPr>
              <w:t>学生语言学习终端</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40台</w:t>
            </w:r>
          </w:p>
          <w:p>
            <w:pPr>
              <w:pStyle w:val="null3"/>
              <w:jc w:val="left"/>
            </w:pPr>
            <w:r>
              <w:rPr>
                <w:rFonts w:ascii="仿宋_GB2312" w:hAnsi="仿宋_GB2312" w:cs="仿宋_GB2312" w:eastAsia="仿宋_GB2312"/>
                <w:sz w:val="24"/>
              </w:rPr>
              <w:t>1、国产处理器：主频≥2.7GHz、核心≥8个、缓存≥8MB，x86架构；</w:t>
            </w:r>
          </w:p>
          <w:p>
            <w:pPr>
              <w:pStyle w:val="null3"/>
              <w:jc w:val="left"/>
            </w:pPr>
            <w:r>
              <w:rPr>
                <w:rFonts w:ascii="仿宋_GB2312" w:hAnsi="仿宋_GB2312" w:cs="仿宋_GB2312" w:eastAsia="仿宋_GB2312"/>
                <w:sz w:val="24"/>
              </w:rPr>
              <w:t>2、内存：≥8GB DDR4 3200MHz 内存，≥2个内存插槽；</w:t>
            </w:r>
          </w:p>
          <w:p>
            <w:pPr>
              <w:pStyle w:val="null3"/>
              <w:jc w:val="left"/>
            </w:pPr>
            <w:r>
              <w:rPr>
                <w:rFonts w:ascii="仿宋_GB2312" w:hAnsi="仿宋_GB2312" w:cs="仿宋_GB2312" w:eastAsia="仿宋_GB2312"/>
                <w:sz w:val="24"/>
              </w:rPr>
              <w:t>3、硬盘：≥512GB SSD，预留3.5英寸SATA硬盘仓位；</w:t>
            </w:r>
          </w:p>
          <w:p>
            <w:pPr>
              <w:pStyle w:val="null3"/>
              <w:jc w:val="left"/>
            </w:pPr>
            <w:r>
              <w:rPr>
                <w:rFonts w:ascii="仿宋_GB2312" w:hAnsi="仿宋_GB2312" w:cs="仿宋_GB2312" w:eastAsia="仿宋_GB2312"/>
                <w:sz w:val="24"/>
              </w:rPr>
              <w:t>4、显卡：集成显卡，≥VGA + HDMI视频输出接口；</w:t>
            </w:r>
          </w:p>
          <w:p>
            <w:pPr>
              <w:pStyle w:val="null3"/>
              <w:jc w:val="left"/>
            </w:pPr>
            <w:r>
              <w:rPr>
                <w:rFonts w:ascii="仿宋_GB2312" w:hAnsi="仿宋_GB2312" w:cs="仿宋_GB2312" w:eastAsia="仿宋_GB2312"/>
                <w:sz w:val="24"/>
              </w:rPr>
              <w:t>5、音频：集成5.1声道卡，≥5个音频接口；</w:t>
            </w:r>
          </w:p>
          <w:p>
            <w:pPr>
              <w:pStyle w:val="null3"/>
              <w:jc w:val="left"/>
            </w:pPr>
            <w:r>
              <w:rPr>
                <w:rFonts w:ascii="仿宋_GB2312" w:hAnsi="仿宋_GB2312" w:cs="仿宋_GB2312" w:eastAsia="仿宋_GB2312"/>
                <w:sz w:val="24"/>
              </w:rPr>
              <w:t>6、网卡：集成千兆网卡；</w:t>
            </w:r>
          </w:p>
          <w:p>
            <w:pPr>
              <w:pStyle w:val="null3"/>
              <w:jc w:val="left"/>
            </w:pPr>
            <w:r>
              <w:rPr>
                <w:rFonts w:ascii="仿宋_GB2312" w:hAnsi="仿宋_GB2312" w:cs="仿宋_GB2312" w:eastAsia="仿宋_GB2312"/>
                <w:sz w:val="24"/>
              </w:rPr>
              <w:t>7、I/O扩展槽：≥3个PCIe 、≥2个M.2插槽；</w:t>
            </w:r>
          </w:p>
          <w:p>
            <w:pPr>
              <w:pStyle w:val="null3"/>
              <w:jc w:val="left"/>
            </w:pPr>
            <w:r>
              <w:rPr>
                <w:rFonts w:ascii="仿宋_GB2312" w:hAnsi="仿宋_GB2312" w:cs="仿宋_GB2312" w:eastAsia="仿宋_GB2312"/>
                <w:sz w:val="24"/>
              </w:rPr>
              <w:t>8、I/O扩展接口：≥8个USB接口，≥1个串口；</w:t>
            </w:r>
          </w:p>
          <w:p>
            <w:pPr>
              <w:pStyle w:val="null3"/>
              <w:jc w:val="left"/>
            </w:pPr>
            <w:r>
              <w:rPr>
                <w:rFonts w:ascii="仿宋_GB2312" w:hAnsi="仿宋_GB2312" w:cs="仿宋_GB2312" w:eastAsia="仿宋_GB2312"/>
                <w:sz w:val="24"/>
              </w:rPr>
              <w:t>9、键盘鼠标：USB接口防泼溅键盘、光电鼠标；</w:t>
            </w:r>
          </w:p>
          <w:p>
            <w:pPr>
              <w:pStyle w:val="null3"/>
              <w:jc w:val="left"/>
            </w:pPr>
            <w:r>
              <w:rPr>
                <w:rFonts w:ascii="仿宋_GB2312" w:hAnsi="仿宋_GB2312" w:cs="仿宋_GB2312" w:eastAsia="仿宋_GB2312"/>
                <w:sz w:val="24"/>
              </w:rPr>
              <w:t>10、电源：≥200W电源，具备断电保护功能；</w:t>
            </w:r>
          </w:p>
          <w:p>
            <w:pPr>
              <w:pStyle w:val="null3"/>
              <w:jc w:val="left"/>
            </w:pPr>
            <w:r>
              <w:rPr>
                <w:rFonts w:ascii="仿宋_GB2312" w:hAnsi="仿宋_GB2312" w:cs="仿宋_GB2312" w:eastAsia="仿宋_GB2312"/>
                <w:sz w:val="24"/>
              </w:rPr>
              <w:t>11、BIOS：国产固件；</w:t>
            </w:r>
          </w:p>
          <w:p>
            <w:pPr>
              <w:pStyle w:val="null3"/>
              <w:jc w:val="left"/>
            </w:pPr>
            <w:r>
              <w:rPr>
                <w:rFonts w:ascii="仿宋_GB2312" w:hAnsi="仿宋_GB2312" w:cs="仿宋_GB2312" w:eastAsia="仿宋_GB2312"/>
                <w:sz w:val="24"/>
              </w:rPr>
              <w:t>12、机箱体积≤10L；</w:t>
            </w:r>
          </w:p>
          <w:p>
            <w:pPr>
              <w:pStyle w:val="null3"/>
              <w:jc w:val="left"/>
            </w:pPr>
            <w:r>
              <w:rPr>
                <w:rFonts w:ascii="仿宋_GB2312" w:hAnsi="仿宋_GB2312" w:cs="仿宋_GB2312" w:eastAsia="仿宋_GB2312"/>
                <w:sz w:val="24"/>
              </w:rPr>
              <w:t>13、预装国产操作系统；</w:t>
            </w:r>
          </w:p>
          <w:p>
            <w:pPr>
              <w:pStyle w:val="null3"/>
              <w:jc w:val="left"/>
            </w:pPr>
            <w:r>
              <w:rPr>
                <w:rFonts w:ascii="仿宋_GB2312" w:hAnsi="仿宋_GB2312" w:cs="仿宋_GB2312" w:eastAsia="仿宋_GB2312"/>
                <w:sz w:val="24"/>
              </w:rPr>
              <w:t>14、显示器：≥23.8英寸液晶显示器，分辨率≥1920x1080、刷新率≥75Hz，VGA + HDMI+ DP视频输入接口、VESA标准安装孔；</w:t>
            </w:r>
          </w:p>
          <w:p>
            <w:pPr>
              <w:pStyle w:val="null3"/>
              <w:jc w:val="left"/>
            </w:pPr>
            <w:r>
              <w:rPr>
                <w:rFonts w:ascii="仿宋_GB2312" w:hAnsi="仿宋_GB2312" w:cs="仿宋_GB2312" w:eastAsia="仿宋_GB2312"/>
                <w:sz w:val="24"/>
              </w:rPr>
              <w:t>15、质保期：三年。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4"/>
              </w:rPr>
              <w:t>机房同传管理软件</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40点</w:t>
            </w:r>
          </w:p>
          <w:p>
            <w:pPr>
              <w:pStyle w:val="null3"/>
              <w:jc w:val="left"/>
            </w:pPr>
            <w:r>
              <w:rPr>
                <w:rFonts w:ascii="仿宋_GB2312" w:hAnsi="仿宋_GB2312" w:cs="仿宋_GB2312" w:eastAsia="仿宋_GB2312"/>
                <w:sz w:val="24"/>
              </w:rPr>
              <w:t>一、基础平台</w:t>
            </w:r>
          </w:p>
          <w:p>
            <w:pPr>
              <w:pStyle w:val="null3"/>
              <w:jc w:val="left"/>
            </w:pPr>
            <w:r>
              <w:rPr>
                <w:rFonts w:ascii="仿宋_GB2312" w:hAnsi="仿宋_GB2312" w:cs="仿宋_GB2312" w:eastAsia="仿宋_GB2312"/>
                <w:sz w:val="24"/>
              </w:rPr>
              <w:t>1.VOI架构，单台服务器可承载不少于500台终端。</w:t>
            </w:r>
          </w:p>
          <w:p>
            <w:pPr>
              <w:pStyle w:val="null3"/>
              <w:jc w:val="left"/>
            </w:pPr>
            <w:r>
              <w:rPr>
                <w:rFonts w:ascii="仿宋_GB2312" w:hAnsi="仿宋_GB2312" w:cs="仿宋_GB2312" w:eastAsia="仿宋_GB2312"/>
                <w:sz w:val="24"/>
              </w:rPr>
              <w:t>2.支持终端独立运行。</w:t>
            </w:r>
          </w:p>
          <w:p>
            <w:pPr>
              <w:pStyle w:val="null3"/>
              <w:jc w:val="left"/>
            </w:pPr>
            <w:r>
              <w:rPr>
                <w:rFonts w:ascii="仿宋_GB2312" w:hAnsi="仿宋_GB2312" w:cs="仿宋_GB2312" w:eastAsia="仿宋_GB2312"/>
                <w:sz w:val="24"/>
              </w:rPr>
              <w:t>3.云桌面系统服务器端软件支持Windows操作系统。</w:t>
            </w:r>
          </w:p>
          <w:p>
            <w:pPr>
              <w:pStyle w:val="null3"/>
              <w:jc w:val="left"/>
            </w:pPr>
            <w:r>
              <w:rPr>
                <w:rFonts w:ascii="仿宋_GB2312" w:hAnsi="仿宋_GB2312" w:cs="仿宋_GB2312" w:eastAsia="仿宋_GB2312"/>
                <w:sz w:val="24"/>
              </w:rPr>
              <w:t>4.支持教学多媒体外设，要求1080P摄像头拍摄时画面传输不会出现明显卡顿或停滞。</w:t>
            </w:r>
          </w:p>
          <w:p>
            <w:pPr>
              <w:pStyle w:val="null3"/>
              <w:jc w:val="left"/>
            </w:pPr>
            <w:r>
              <w:rPr>
                <w:rFonts w:ascii="仿宋_GB2312" w:hAnsi="仿宋_GB2312" w:cs="仿宋_GB2312" w:eastAsia="仿宋_GB2312"/>
                <w:sz w:val="24"/>
              </w:rPr>
              <w:t>5．支持集中管理，母盘镜像管理、母盘下发、部署设置等所有管理功能都集中在一个管理软件界面上，以便高效能管理。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6.每教室支持不低于40个学生同时独立播放不同的4K高清视频。</w:t>
            </w:r>
          </w:p>
          <w:p>
            <w:pPr>
              <w:pStyle w:val="null3"/>
              <w:jc w:val="left"/>
            </w:pPr>
            <w:r>
              <w:rPr>
                <w:rFonts w:ascii="仿宋_GB2312" w:hAnsi="仿宋_GB2312" w:cs="仿宋_GB2312" w:eastAsia="仿宋_GB2312"/>
                <w:sz w:val="24"/>
              </w:rPr>
              <w:t>7.每教室支持不低于40个学生同时独立运行应用软件以及语言实验室软件。</w:t>
            </w:r>
          </w:p>
          <w:p>
            <w:pPr>
              <w:pStyle w:val="null3"/>
              <w:jc w:val="left"/>
            </w:pPr>
            <w:r>
              <w:rPr>
                <w:rFonts w:ascii="仿宋_GB2312" w:hAnsi="仿宋_GB2312" w:cs="仿宋_GB2312" w:eastAsia="仿宋_GB2312"/>
                <w:sz w:val="24"/>
              </w:rPr>
              <w:t>二、服务器端</w:t>
            </w:r>
          </w:p>
          <w:p>
            <w:pPr>
              <w:pStyle w:val="null3"/>
              <w:jc w:val="left"/>
            </w:pPr>
            <w:r>
              <w:rPr>
                <w:rFonts w:ascii="仿宋_GB2312" w:hAnsi="仿宋_GB2312" w:cs="仿宋_GB2312" w:eastAsia="仿宋_GB2312"/>
                <w:sz w:val="24"/>
              </w:rPr>
              <w:t>1.服务器端运行提供密码设置功能。</w:t>
            </w:r>
          </w:p>
          <w:p>
            <w:pPr>
              <w:pStyle w:val="null3"/>
              <w:jc w:val="left"/>
            </w:pPr>
            <w:r>
              <w:rPr>
                <w:rFonts w:ascii="仿宋_GB2312" w:hAnsi="仿宋_GB2312" w:cs="仿宋_GB2312" w:eastAsia="仿宋_GB2312"/>
                <w:sz w:val="24"/>
              </w:rPr>
              <w:t>2.提供DHCP服务。</w:t>
            </w:r>
          </w:p>
          <w:p>
            <w:pPr>
              <w:pStyle w:val="null3"/>
              <w:jc w:val="left"/>
            </w:pPr>
            <w:r>
              <w:rPr>
                <w:rFonts w:ascii="仿宋_GB2312" w:hAnsi="仿宋_GB2312" w:cs="仿宋_GB2312" w:eastAsia="仿宋_GB2312"/>
                <w:sz w:val="24"/>
              </w:rPr>
              <w:t>3.服务器主机有双网卡或多IP时，可绑定需要使用的地址来运行。</w:t>
            </w:r>
          </w:p>
          <w:p>
            <w:pPr>
              <w:pStyle w:val="null3"/>
              <w:jc w:val="left"/>
            </w:pPr>
            <w:r>
              <w:rPr>
                <w:rFonts w:ascii="仿宋_GB2312" w:hAnsi="仿宋_GB2312" w:cs="仿宋_GB2312" w:eastAsia="仿宋_GB2312"/>
                <w:sz w:val="24"/>
              </w:rPr>
              <w:t>4.可自定义服务器端运行后母盘等文件的保存路径。</w:t>
            </w:r>
          </w:p>
          <w:p>
            <w:pPr>
              <w:pStyle w:val="null3"/>
              <w:jc w:val="left"/>
            </w:pPr>
            <w:r>
              <w:rPr>
                <w:rFonts w:ascii="仿宋_GB2312" w:hAnsi="仿宋_GB2312" w:cs="仿宋_GB2312" w:eastAsia="仿宋_GB2312"/>
                <w:sz w:val="24"/>
              </w:rPr>
              <w:t>5.可对客户端系统增加资料盘，且可自定义磁盘空间。</w:t>
            </w:r>
          </w:p>
          <w:p>
            <w:pPr>
              <w:pStyle w:val="null3"/>
              <w:jc w:val="left"/>
            </w:pPr>
            <w:r>
              <w:rPr>
                <w:rFonts w:ascii="仿宋_GB2312" w:hAnsi="仿宋_GB2312" w:cs="仿宋_GB2312" w:eastAsia="仿宋_GB2312"/>
                <w:sz w:val="24"/>
              </w:rPr>
              <w:t>6.可直接导入母盘镜像文件。</w:t>
            </w:r>
          </w:p>
          <w:p>
            <w:pPr>
              <w:pStyle w:val="null3"/>
              <w:jc w:val="left"/>
            </w:pPr>
            <w:r>
              <w:rPr>
                <w:rFonts w:ascii="仿宋_GB2312" w:hAnsi="仿宋_GB2312" w:cs="仿宋_GB2312" w:eastAsia="仿宋_GB2312"/>
                <w:sz w:val="24"/>
              </w:rPr>
              <w:t>7.支持多母盘同时下发。母盘下发支持增量下发和全盘下发两种方式。</w:t>
            </w:r>
          </w:p>
          <w:p>
            <w:pPr>
              <w:pStyle w:val="null3"/>
              <w:jc w:val="left"/>
            </w:pPr>
            <w:r>
              <w:rPr>
                <w:rFonts w:ascii="仿宋_GB2312" w:hAnsi="仿宋_GB2312" w:cs="仿宋_GB2312" w:eastAsia="仿宋_GB2312"/>
                <w:sz w:val="24"/>
              </w:rPr>
              <w:t>8.支持母盘管理功能，可重命名、增加还原点、复制当前母盘作为新的母盘。</w:t>
            </w:r>
          </w:p>
          <w:p>
            <w:pPr>
              <w:pStyle w:val="null3"/>
              <w:jc w:val="left"/>
            </w:pPr>
            <w:r>
              <w:rPr>
                <w:rFonts w:ascii="仿宋_GB2312" w:hAnsi="仿宋_GB2312" w:cs="仿宋_GB2312" w:eastAsia="仿宋_GB2312"/>
                <w:sz w:val="24"/>
              </w:rPr>
              <w:t>9.母盘下的还原点，支持重命名、合并、还原点还原操作。</w:t>
            </w:r>
          </w:p>
          <w:p>
            <w:pPr>
              <w:pStyle w:val="null3"/>
              <w:jc w:val="left"/>
            </w:pPr>
            <w:r>
              <w:rPr>
                <w:rFonts w:ascii="仿宋_GB2312" w:hAnsi="仿宋_GB2312" w:cs="仿宋_GB2312" w:eastAsia="仿宋_GB2312"/>
                <w:sz w:val="24"/>
              </w:rPr>
              <w:t>10.支持多操作系统，可一键切换客户机的操作系统。终端启动时可显示操作系统选择菜单；服务器也可选择启动到指定的操作系统。</w:t>
            </w:r>
          </w:p>
          <w:p>
            <w:pPr>
              <w:pStyle w:val="null3"/>
              <w:jc w:val="left"/>
            </w:pPr>
            <w:r>
              <w:rPr>
                <w:rFonts w:ascii="仿宋_GB2312" w:hAnsi="仿宋_GB2312" w:cs="仿宋_GB2312" w:eastAsia="仿宋_GB2312"/>
                <w:sz w:val="24"/>
              </w:rPr>
              <w:t>11.支持校园云服务器，可上传或下载母盘； 用于跨局域网环境下母盘的统一部署管理。提供相关证明材料（包括但不限于产品彩页、检测报告、厂家盖章的说明书、官网截图、功能截图等）。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12.可统一设置终端机屏幕分辨率。</w:t>
            </w:r>
          </w:p>
          <w:p>
            <w:pPr>
              <w:pStyle w:val="null3"/>
              <w:jc w:val="left"/>
            </w:pPr>
            <w:r>
              <w:rPr>
                <w:rFonts w:ascii="仿宋_GB2312" w:hAnsi="仿宋_GB2312" w:cs="仿宋_GB2312" w:eastAsia="仿宋_GB2312"/>
                <w:sz w:val="24"/>
              </w:rPr>
              <w:t>13.显示客户端或维护端在线/离线列表</w:t>
            </w:r>
          </w:p>
          <w:p>
            <w:pPr>
              <w:pStyle w:val="null3"/>
              <w:jc w:val="left"/>
            </w:pPr>
            <w:r>
              <w:rPr>
                <w:rFonts w:ascii="仿宋_GB2312" w:hAnsi="仿宋_GB2312" w:cs="仿宋_GB2312" w:eastAsia="仿宋_GB2312"/>
                <w:sz w:val="24"/>
              </w:rPr>
              <w:t>三、维护端</w:t>
            </w:r>
          </w:p>
          <w:p>
            <w:pPr>
              <w:pStyle w:val="null3"/>
              <w:jc w:val="left"/>
            </w:pPr>
            <w:r>
              <w:rPr>
                <w:rFonts w:ascii="仿宋_GB2312" w:hAnsi="仿宋_GB2312" w:cs="仿宋_GB2312" w:eastAsia="仿宋_GB2312"/>
                <w:sz w:val="24"/>
              </w:rPr>
              <w:t>1.可使用服务器端提供的PXE方式进行安装。</w:t>
            </w:r>
          </w:p>
          <w:p>
            <w:pPr>
              <w:pStyle w:val="null3"/>
              <w:jc w:val="left"/>
            </w:pPr>
            <w:r>
              <w:rPr>
                <w:rFonts w:ascii="仿宋_GB2312" w:hAnsi="仿宋_GB2312" w:cs="仿宋_GB2312" w:eastAsia="仿宋_GB2312"/>
                <w:sz w:val="24"/>
              </w:rPr>
              <w:t>2.可使用U盘安装。</w:t>
            </w:r>
          </w:p>
          <w:p>
            <w:pPr>
              <w:pStyle w:val="null3"/>
              <w:jc w:val="left"/>
            </w:pPr>
            <w:r>
              <w:rPr>
                <w:rFonts w:ascii="仿宋_GB2312" w:hAnsi="仿宋_GB2312" w:cs="仿宋_GB2312" w:eastAsia="仿宋_GB2312"/>
                <w:sz w:val="24"/>
              </w:rPr>
              <w:t>3.支持维护端版本一键更新。</w:t>
            </w:r>
          </w:p>
          <w:p>
            <w:pPr>
              <w:pStyle w:val="null3"/>
              <w:jc w:val="left"/>
            </w:pPr>
            <w:r>
              <w:rPr>
                <w:rFonts w:ascii="仿宋_GB2312" w:hAnsi="仿宋_GB2312" w:cs="仿宋_GB2312" w:eastAsia="仿宋_GB2312"/>
                <w:sz w:val="24"/>
              </w:rPr>
              <w:t>四、客户端</w:t>
            </w:r>
          </w:p>
          <w:p>
            <w:pPr>
              <w:pStyle w:val="null3"/>
              <w:jc w:val="left"/>
            </w:pPr>
            <w:r>
              <w:rPr>
                <w:rFonts w:ascii="仿宋_GB2312" w:hAnsi="仿宋_GB2312" w:cs="仿宋_GB2312" w:eastAsia="仿宋_GB2312"/>
                <w:sz w:val="24"/>
              </w:rPr>
              <w:t>1. 支持不还原、每次还原、每天还原、每周还原、每月还原5种还原方式。</w:t>
            </w:r>
          </w:p>
          <w:p>
            <w:pPr>
              <w:pStyle w:val="null3"/>
              <w:jc w:val="left"/>
            </w:pPr>
            <w:r>
              <w:rPr>
                <w:rFonts w:ascii="仿宋_GB2312" w:hAnsi="仿宋_GB2312" w:cs="仿宋_GB2312" w:eastAsia="仿宋_GB2312"/>
                <w:sz w:val="24"/>
              </w:rPr>
              <w:t>2.可统一或单独对客户端进行远程操作(远程开机、关机、重启、重启到维护模式）。</w:t>
            </w:r>
          </w:p>
          <w:p>
            <w:pPr>
              <w:pStyle w:val="null3"/>
              <w:jc w:val="left"/>
            </w:pPr>
            <w:r>
              <w:rPr>
                <w:rFonts w:ascii="仿宋_GB2312" w:hAnsi="仿宋_GB2312" w:cs="仿宋_GB2312" w:eastAsia="仿宋_GB2312"/>
                <w:sz w:val="24"/>
              </w:rPr>
              <w:t>3.可一键开启客户端是否显示状态（计算机名、还原方式等）。</w:t>
            </w:r>
          </w:p>
          <w:p>
            <w:pPr>
              <w:pStyle w:val="null3"/>
              <w:jc w:val="left"/>
            </w:pPr>
            <w:r>
              <w:rPr>
                <w:rFonts w:ascii="仿宋_GB2312" w:hAnsi="仿宋_GB2312" w:cs="仿宋_GB2312" w:eastAsia="仿宋_GB2312"/>
                <w:sz w:val="24"/>
              </w:rPr>
              <w:t>4.可在任一台客户端上进行母盘维护操作。</w:t>
            </w:r>
          </w:p>
          <w:p>
            <w:pPr>
              <w:pStyle w:val="null3"/>
              <w:jc w:val="left"/>
            </w:pPr>
            <w:r>
              <w:rPr>
                <w:rFonts w:ascii="仿宋_GB2312" w:hAnsi="仿宋_GB2312" w:cs="仿宋_GB2312" w:eastAsia="仿宋_GB2312"/>
                <w:sz w:val="24"/>
              </w:rPr>
              <w:t>5.可在任一台PC上安装客户端软件，将此电脑操作系统直接上传作为母盘，母盘制作方便。</w:t>
            </w:r>
          </w:p>
          <w:p>
            <w:pPr>
              <w:pStyle w:val="null3"/>
              <w:jc w:val="left"/>
            </w:pPr>
            <w:r>
              <w:rPr>
                <w:rFonts w:ascii="仿宋_GB2312" w:hAnsi="仿宋_GB2312" w:cs="仿宋_GB2312" w:eastAsia="仿宋_GB2312"/>
                <w:sz w:val="24"/>
              </w:rPr>
              <w:t>6.客户端支持统一部署 计算机名、登录账户名，以及进入操作系统后的IP地址规划。</w:t>
            </w:r>
          </w:p>
          <w:p>
            <w:pPr>
              <w:pStyle w:val="null3"/>
              <w:jc w:val="left"/>
            </w:pPr>
            <w:r>
              <w:rPr>
                <w:rFonts w:ascii="仿宋_GB2312" w:hAnsi="仿宋_GB2312" w:cs="仿宋_GB2312" w:eastAsia="仿宋_GB2312"/>
                <w:sz w:val="24"/>
              </w:rPr>
              <w:t>7.支持一键转存，作为一个新的还原点。</w:t>
            </w:r>
          </w:p>
          <w:p>
            <w:pPr>
              <w:pStyle w:val="null3"/>
              <w:jc w:val="left"/>
            </w:pPr>
            <w:r>
              <w:rPr>
                <w:rFonts w:ascii="仿宋_GB2312" w:hAnsi="仿宋_GB2312" w:cs="仿宋_GB2312" w:eastAsia="仿宋_GB2312"/>
                <w:sz w:val="24"/>
              </w:rPr>
              <w:t>8.客户端机器接有摄像头时，支持一键统一设置所有客户端不适用USB麦克风。</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4"/>
              </w:rPr>
              <w:t>耳机</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40副</w:t>
            </w:r>
          </w:p>
          <w:p>
            <w:pPr>
              <w:pStyle w:val="null3"/>
              <w:jc w:val="left"/>
            </w:pPr>
            <w:r>
              <w:rPr>
                <w:rFonts w:ascii="仿宋_GB2312" w:hAnsi="仿宋_GB2312" w:cs="仿宋_GB2312" w:eastAsia="仿宋_GB2312"/>
                <w:sz w:val="24"/>
              </w:rPr>
              <w:t>1.耳机喇叭阻抗:32欧，灵敏度≥110dB，可拉伸长度。</w:t>
            </w:r>
          </w:p>
          <w:p>
            <w:pPr>
              <w:pStyle w:val="null3"/>
              <w:jc w:val="left"/>
            </w:pPr>
            <w:r>
              <w:rPr>
                <w:rFonts w:ascii="仿宋_GB2312" w:hAnsi="仿宋_GB2312" w:cs="仿宋_GB2312" w:eastAsia="仿宋_GB2312"/>
                <w:sz w:val="24"/>
              </w:rPr>
              <w:t>2.话咪阻抗:700-1000欧，≥15CM黑色麦管。</w:t>
            </w:r>
          </w:p>
          <w:p>
            <w:pPr>
              <w:pStyle w:val="null3"/>
              <w:jc w:val="both"/>
            </w:pPr>
            <w:r>
              <w:rPr>
                <w:rFonts w:ascii="仿宋_GB2312" w:hAnsi="仿宋_GB2312" w:cs="仿宋_GB2312" w:eastAsia="仿宋_GB2312"/>
                <w:sz w:val="24"/>
              </w:rPr>
              <w:t>3.线长 ≥1.8O米，立体声插头。</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4"/>
              </w:rPr>
              <w:t>学生桌椅</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40套</w:t>
            </w:r>
          </w:p>
          <w:p>
            <w:pPr>
              <w:pStyle w:val="null3"/>
              <w:jc w:val="left"/>
            </w:pPr>
            <w:r>
              <w:rPr>
                <w:rFonts w:ascii="仿宋_GB2312" w:hAnsi="仿宋_GB2312" w:cs="仿宋_GB2312" w:eastAsia="仿宋_GB2312"/>
                <w:sz w:val="24"/>
              </w:rPr>
              <w:t>1、桌子参考尺寸：1200m*600mm*750mm。</w:t>
            </w:r>
          </w:p>
          <w:p>
            <w:pPr>
              <w:pStyle w:val="null3"/>
              <w:jc w:val="left"/>
            </w:pPr>
            <w:r>
              <w:rPr>
                <w:rFonts w:ascii="仿宋_GB2312" w:hAnsi="仿宋_GB2312" w:cs="仿宋_GB2312" w:eastAsia="仿宋_GB2312"/>
                <w:sz w:val="24"/>
              </w:rPr>
              <w:t>2、材料：桌面板材采用三聚氰胺板，厚度≥25m；主要支撑部件采用钢方管，尺寸40*40*1.0mm，桌子档板为钢板，厚度≥0.6mm。</w:t>
            </w:r>
          </w:p>
          <w:p>
            <w:pPr>
              <w:pStyle w:val="null3"/>
              <w:jc w:val="left"/>
            </w:pPr>
            <w:r>
              <w:rPr>
                <w:rFonts w:ascii="仿宋_GB2312" w:hAnsi="仿宋_GB2312" w:cs="仿宋_GB2312" w:eastAsia="仿宋_GB2312"/>
                <w:sz w:val="24"/>
              </w:rPr>
              <w:t>3、桌面上带有三聚氰胺板，三面环包，厚度≥16mm，高度500mm。</w:t>
            </w:r>
          </w:p>
          <w:p>
            <w:pPr>
              <w:pStyle w:val="null3"/>
              <w:jc w:val="left"/>
            </w:pPr>
            <w:r>
              <w:rPr>
                <w:rFonts w:ascii="仿宋_GB2312" w:hAnsi="仿宋_GB2312" w:cs="仿宋_GB2312" w:eastAsia="仿宋_GB2312"/>
                <w:sz w:val="24"/>
              </w:rPr>
              <w:t>设计特点：</w:t>
            </w:r>
          </w:p>
          <w:p>
            <w:pPr>
              <w:pStyle w:val="null3"/>
              <w:jc w:val="left"/>
            </w:pPr>
            <w:r>
              <w:rPr>
                <w:rFonts w:ascii="仿宋_GB2312" w:hAnsi="仿宋_GB2312" w:cs="仿宋_GB2312" w:eastAsia="仿宋_GB2312"/>
                <w:sz w:val="24"/>
              </w:rPr>
              <w:t>1） 桌面板采用环保材料制作，具有耐磨，耐热、耐酸碱，耐烟灼，耐撞击等性能。</w:t>
            </w:r>
          </w:p>
          <w:p>
            <w:pPr>
              <w:pStyle w:val="null3"/>
              <w:jc w:val="left"/>
            </w:pPr>
            <w:r>
              <w:rPr>
                <w:rFonts w:ascii="仿宋_GB2312" w:hAnsi="仿宋_GB2312" w:cs="仿宋_GB2312" w:eastAsia="仿宋_GB2312"/>
                <w:sz w:val="24"/>
              </w:rPr>
              <w:t>2） 钢管表面静电喷塑，其特点附着力强，丰泽度好，塑粉坚硬，耐磨，耐冲击，具有耐水、耐晒等性能。</w:t>
            </w:r>
          </w:p>
          <w:p>
            <w:pPr>
              <w:pStyle w:val="null3"/>
              <w:jc w:val="left"/>
            </w:pPr>
            <w:r>
              <w:rPr>
                <w:rFonts w:ascii="仿宋_GB2312" w:hAnsi="仿宋_GB2312" w:cs="仿宋_GB2312" w:eastAsia="仿宋_GB2312"/>
                <w:sz w:val="24"/>
              </w:rPr>
              <w:t>3）脚垫采用塑料静音防滑胶垫。</w:t>
            </w:r>
          </w:p>
          <w:p>
            <w:pPr>
              <w:pStyle w:val="null3"/>
              <w:jc w:val="left"/>
            </w:pPr>
            <w:r>
              <w:rPr>
                <w:rFonts w:ascii="仿宋_GB2312" w:hAnsi="仿宋_GB2312" w:cs="仿宋_GB2312" w:eastAsia="仿宋_GB2312"/>
                <w:sz w:val="24"/>
              </w:rPr>
              <w:t>凳子参数</w:t>
            </w:r>
          </w:p>
          <w:p>
            <w:pPr>
              <w:pStyle w:val="null3"/>
              <w:jc w:val="left"/>
            </w:pPr>
            <w:r>
              <w:rPr>
                <w:rFonts w:ascii="仿宋_GB2312" w:hAnsi="仿宋_GB2312" w:cs="仿宋_GB2312" w:eastAsia="仿宋_GB2312"/>
                <w:sz w:val="24"/>
              </w:rPr>
              <w:t>1）参考尺寸340mm*240mm*420mm</w:t>
            </w:r>
          </w:p>
          <w:p>
            <w:pPr>
              <w:pStyle w:val="null3"/>
              <w:jc w:val="left"/>
            </w:pPr>
            <w:r>
              <w:rPr>
                <w:rFonts w:ascii="仿宋_GB2312" w:hAnsi="仿宋_GB2312" w:cs="仿宋_GB2312" w:eastAsia="仿宋_GB2312"/>
                <w:sz w:val="24"/>
              </w:rPr>
              <w:t>2）材料：板材采用中密度环保饰面板，厚度≥25mm；主要支撑部件采用冷轧钢板冲压成型，钢板厚度≥0.8mm，钢体结构小方凳，采用全钢架构焊接，凳子面用中密度环保饰面板固定在钢架中间，质量可靠。</w:t>
            </w:r>
          </w:p>
          <w:p>
            <w:pPr>
              <w:pStyle w:val="null3"/>
              <w:jc w:val="both"/>
            </w:pPr>
            <w:r>
              <w:rPr>
                <w:rFonts w:ascii="仿宋_GB2312" w:hAnsi="仿宋_GB2312" w:cs="仿宋_GB2312" w:eastAsia="仿宋_GB2312"/>
                <w:sz w:val="24"/>
              </w:rPr>
              <w:t>3）脚垫采用塑料静音防滑胶垫。</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4"/>
              </w:rPr>
              <w:t>网络交換机</w:t>
            </w:r>
            <w:r>
              <w:rPr>
                <w:rFonts w:ascii="仿宋_GB2312" w:hAnsi="仿宋_GB2312" w:cs="仿宋_GB2312" w:eastAsia="仿宋_GB2312"/>
              </w:rPr>
              <w:t xml:space="preserve">     </w:t>
            </w:r>
            <w:r>
              <w:rPr>
                <w:rFonts w:ascii="仿宋_GB2312" w:hAnsi="仿宋_GB2312" w:cs="仿宋_GB2312" w:eastAsia="仿宋_GB2312"/>
                <w:sz w:val="24"/>
              </w:rPr>
              <w:t>数量：</w:t>
            </w:r>
            <w:r>
              <w:rPr>
                <w:rFonts w:ascii="仿宋_GB2312" w:hAnsi="仿宋_GB2312" w:cs="仿宋_GB2312" w:eastAsia="仿宋_GB2312"/>
                <w:sz w:val="24"/>
              </w:rPr>
              <w:t>2台</w:t>
            </w:r>
          </w:p>
          <w:p>
            <w:pPr>
              <w:pStyle w:val="null3"/>
              <w:jc w:val="left"/>
            </w:pPr>
            <w:r>
              <w:rPr>
                <w:rFonts w:ascii="仿宋_GB2312" w:hAnsi="仿宋_GB2312" w:cs="仿宋_GB2312" w:eastAsia="仿宋_GB2312"/>
                <w:sz w:val="24"/>
              </w:rPr>
              <w:t>1.端口≥24个千兆网口</w:t>
            </w:r>
          </w:p>
          <w:p>
            <w:pPr>
              <w:pStyle w:val="null3"/>
              <w:jc w:val="left"/>
            </w:pPr>
            <w:r>
              <w:rPr>
                <w:rFonts w:ascii="仿宋_GB2312" w:hAnsi="仿宋_GB2312" w:cs="仿宋_GB2312" w:eastAsia="仿宋_GB2312"/>
                <w:sz w:val="24"/>
              </w:rPr>
              <w:t>2.交换容量：≥48Gbps</w:t>
            </w:r>
          </w:p>
          <w:p>
            <w:pPr>
              <w:pStyle w:val="null3"/>
              <w:jc w:val="both"/>
            </w:pPr>
            <w:r>
              <w:rPr>
                <w:rFonts w:ascii="仿宋_GB2312" w:hAnsi="仿宋_GB2312" w:cs="仿宋_GB2312" w:eastAsia="仿宋_GB2312"/>
                <w:sz w:val="24"/>
              </w:rPr>
              <w:t>3.包转发率：≥35Mbps</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4"/>
              </w:rPr>
              <w:t>路由器</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1.端口数量：5个10/100/1000M电口，其中最多支持2个WAN口。</w:t>
            </w:r>
          </w:p>
          <w:p>
            <w:pPr>
              <w:pStyle w:val="null3"/>
              <w:jc w:val="left"/>
            </w:pPr>
            <w:r>
              <w:rPr>
                <w:rFonts w:ascii="仿宋_GB2312" w:hAnsi="仿宋_GB2312" w:cs="仿宋_GB2312" w:eastAsia="仿宋_GB2312"/>
                <w:sz w:val="24"/>
              </w:rPr>
              <w:t>2.PoE功能：外置电源适配器，整机PoE最大输出60W，支持标准的802.3 af/at；支持最大4个LAN口作为PoE口。</w:t>
            </w:r>
          </w:p>
          <w:p>
            <w:pPr>
              <w:pStyle w:val="null3"/>
              <w:jc w:val="left"/>
            </w:pPr>
            <w:r>
              <w:rPr>
                <w:rFonts w:ascii="仿宋_GB2312" w:hAnsi="仿宋_GB2312" w:cs="仿宋_GB2312" w:eastAsia="仿宋_GB2312"/>
                <w:sz w:val="24"/>
              </w:rPr>
              <w:t>3.带机数：支持100台终端同时在线。</w:t>
            </w:r>
          </w:p>
          <w:p>
            <w:pPr>
              <w:pStyle w:val="null3"/>
              <w:jc w:val="left"/>
            </w:pPr>
            <w:r>
              <w:rPr>
                <w:rFonts w:ascii="仿宋_GB2312" w:hAnsi="仿宋_GB2312" w:cs="仿宋_GB2312" w:eastAsia="仿宋_GB2312"/>
                <w:sz w:val="24"/>
              </w:rPr>
              <w:t>4.推荐带宽：1000Mbps。</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sz w:val="24"/>
              </w:rPr>
              <w:t>机柜</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1面</w:t>
            </w:r>
          </w:p>
          <w:p>
            <w:pPr>
              <w:pStyle w:val="null3"/>
              <w:jc w:val="left"/>
            </w:pPr>
            <w:r>
              <w:rPr>
                <w:rFonts w:ascii="仿宋_GB2312" w:hAnsi="仿宋_GB2312" w:cs="仿宋_GB2312" w:eastAsia="仿宋_GB2312"/>
                <w:sz w:val="24"/>
              </w:rPr>
              <w:t>1.规格：600*600*1000</w:t>
            </w:r>
          </w:p>
          <w:p>
            <w:pPr>
              <w:pStyle w:val="null3"/>
              <w:jc w:val="left"/>
            </w:pPr>
            <w:r>
              <w:rPr>
                <w:rFonts w:ascii="仿宋_GB2312" w:hAnsi="仿宋_GB2312" w:cs="仿宋_GB2312" w:eastAsia="仿宋_GB2312"/>
                <w:sz w:val="24"/>
              </w:rPr>
              <w:t>2.符合19寸标准 前面安装梁带有安装孔位标志</w:t>
            </w:r>
          </w:p>
          <w:p>
            <w:pPr>
              <w:pStyle w:val="null3"/>
              <w:jc w:val="left"/>
            </w:pPr>
            <w:r>
              <w:rPr>
                <w:rFonts w:ascii="仿宋_GB2312" w:hAnsi="仿宋_GB2312" w:cs="仿宋_GB2312" w:eastAsia="仿宋_GB2312"/>
                <w:sz w:val="24"/>
              </w:rPr>
              <w:t>3.采用冷轧钢板，形成整机，组装式结构，安装方便</w:t>
            </w:r>
          </w:p>
          <w:p>
            <w:pPr>
              <w:pStyle w:val="null3"/>
              <w:jc w:val="left"/>
            </w:pPr>
            <w:r>
              <w:rPr>
                <w:rFonts w:ascii="仿宋_GB2312" w:hAnsi="仿宋_GB2312" w:cs="仿宋_GB2312" w:eastAsia="仿宋_GB2312"/>
                <w:sz w:val="24"/>
              </w:rPr>
              <w:t>4.玻璃门：旋转锁，刚化玻璃前门</w:t>
            </w:r>
          </w:p>
          <w:p>
            <w:pPr>
              <w:pStyle w:val="null3"/>
              <w:jc w:val="both"/>
            </w:pPr>
            <w:r>
              <w:rPr>
                <w:rFonts w:ascii="仿宋_GB2312" w:hAnsi="仿宋_GB2312" w:cs="仿宋_GB2312" w:eastAsia="仿宋_GB2312"/>
                <w:sz w:val="24"/>
              </w:rPr>
              <w:t>5.后门网孔门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24"/>
              </w:rPr>
              <w:t>音箱编解码教学机</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1.音频数字化编码、解码处理设备，音频输入输出/16bit/PCM 44.1KHZ 采样。</w:t>
            </w:r>
          </w:p>
          <w:p>
            <w:pPr>
              <w:pStyle w:val="null3"/>
              <w:jc w:val="left"/>
            </w:pPr>
            <w:r>
              <w:rPr>
                <w:rFonts w:ascii="仿宋_GB2312" w:hAnsi="仿宋_GB2312" w:cs="仿宋_GB2312" w:eastAsia="仿宋_GB2312"/>
                <w:sz w:val="24"/>
              </w:rPr>
              <w:t>2.处理器：≥四核，内存：≥2GB,存储≥16GB。</w:t>
            </w:r>
          </w:p>
          <w:p>
            <w:pPr>
              <w:pStyle w:val="null3"/>
              <w:jc w:val="left"/>
            </w:pPr>
            <w:r>
              <w:rPr>
                <w:rFonts w:ascii="仿宋_GB2312" w:hAnsi="仿宋_GB2312" w:cs="仿宋_GB2312" w:eastAsia="仿宋_GB2312"/>
                <w:sz w:val="24"/>
              </w:rPr>
              <w:t>3.集成千兆网卡、音频接口、HDMI显示接口、≥3个USB接口。</w:t>
            </w:r>
          </w:p>
          <w:p>
            <w:pPr>
              <w:pStyle w:val="null3"/>
              <w:jc w:val="left"/>
            </w:pPr>
            <w:r>
              <w:rPr>
                <w:rFonts w:ascii="仿宋_GB2312" w:hAnsi="仿宋_GB2312" w:cs="仿宋_GB2312" w:eastAsia="仿宋_GB2312"/>
                <w:sz w:val="24"/>
              </w:rPr>
              <w:t>4.系统：支持远程唤醒开机，Android操作系统。</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sz w:val="24"/>
              </w:rPr>
              <w:t>数字无线音响系统</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1对</w:t>
            </w:r>
          </w:p>
          <w:p>
            <w:pPr>
              <w:pStyle w:val="null3"/>
              <w:jc w:val="left"/>
            </w:pPr>
            <w:r>
              <w:rPr>
                <w:rFonts w:ascii="仿宋_GB2312" w:hAnsi="仿宋_GB2312" w:cs="仿宋_GB2312" w:eastAsia="仿宋_GB2312"/>
                <w:sz w:val="24"/>
              </w:rPr>
              <w:t>1.采用2.4G全数字跳频调制通讯技术无线接收模块，支持无线麦克风无限循环接入，支持一师一麦模式匹配系统主机。音频延时≤6ms。</w:t>
            </w:r>
          </w:p>
          <w:p>
            <w:pPr>
              <w:pStyle w:val="null3"/>
              <w:jc w:val="left"/>
            </w:pPr>
            <w:r>
              <w:rPr>
                <w:rFonts w:ascii="仿宋_GB2312" w:hAnsi="仿宋_GB2312" w:cs="仿宋_GB2312" w:eastAsia="仿宋_GB2312"/>
                <w:sz w:val="24"/>
              </w:rPr>
              <w:t>2.显示屏可显示分段、信号接收等信息。</w:t>
            </w:r>
          </w:p>
          <w:p>
            <w:pPr>
              <w:pStyle w:val="null3"/>
              <w:jc w:val="left"/>
            </w:pPr>
            <w:r>
              <w:rPr>
                <w:rFonts w:ascii="仿宋_GB2312" w:hAnsi="仿宋_GB2312" w:cs="仿宋_GB2312" w:eastAsia="仿宋_GB2312"/>
                <w:sz w:val="24"/>
              </w:rPr>
              <w:t>3.扬声器：高音单元：1×2吋；低音单元：1×5.25吋</w:t>
            </w:r>
          </w:p>
          <w:p>
            <w:pPr>
              <w:pStyle w:val="null3"/>
              <w:jc w:val="left"/>
            </w:pPr>
            <w:r>
              <w:rPr>
                <w:rFonts w:ascii="仿宋_GB2312" w:hAnsi="仿宋_GB2312" w:cs="仿宋_GB2312" w:eastAsia="仿宋_GB2312"/>
                <w:sz w:val="24"/>
              </w:rPr>
              <w:t>4.内置智能化双声道纯数字定阻功放，系统自带1秒静默功能，自动检测音频信号并启动和关闭功放。额定功率：≥40W。</w:t>
            </w:r>
          </w:p>
          <w:p>
            <w:pPr>
              <w:pStyle w:val="null3"/>
              <w:jc w:val="left"/>
            </w:pPr>
            <w:r>
              <w:rPr>
                <w:rFonts w:ascii="仿宋_GB2312" w:hAnsi="仿宋_GB2312" w:cs="仿宋_GB2312" w:eastAsia="仿宋_GB2312"/>
                <w:sz w:val="24"/>
              </w:rPr>
              <w:t>5.主音箱具有2路线性输入，一路优先级线性输入。具有主音量及音调独立调节。</w:t>
            </w:r>
          </w:p>
          <w:p>
            <w:pPr>
              <w:pStyle w:val="null3"/>
              <w:jc w:val="left"/>
            </w:pPr>
            <w:r>
              <w:rPr>
                <w:rFonts w:ascii="仿宋_GB2312" w:hAnsi="仿宋_GB2312" w:cs="仿宋_GB2312" w:eastAsia="仿宋_GB2312"/>
                <w:sz w:val="24"/>
              </w:rPr>
              <w:t>6.接收距离：≥30米。</w:t>
            </w:r>
          </w:p>
          <w:p>
            <w:pPr>
              <w:pStyle w:val="null3"/>
              <w:jc w:val="left"/>
            </w:pPr>
            <w:r>
              <w:rPr>
                <w:rFonts w:ascii="仿宋_GB2312" w:hAnsi="仿宋_GB2312" w:cs="仿宋_GB2312" w:eastAsia="仿宋_GB2312"/>
                <w:sz w:val="24"/>
              </w:rPr>
              <w:t>7.频率响应不劣于: 80Hz-18KHz。</w:t>
            </w:r>
          </w:p>
          <w:p>
            <w:pPr>
              <w:pStyle w:val="null3"/>
              <w:jc w:val="left"/>
            </w:pPr>
            <w:r>
              <w:rPr>
                <w:rFonts w:ascii="仿宋_GB2312" w:hAnsi="仿宋_GB2312" w:cs="仿宋_GB2312" w:eastAsia="仿宋_GB2312"/>
                <w:sz w:val="24"/>
              </w:rPr>
              <w:t>8.输入灵敏度: ≥89dB。</w:t>
            </w:r>
          </w:p>
          <w:p>
            <w:pPr>
              <w:pStyle w:val="null3"/>
              <w:jc w:val="left"/>
            </w:pPr>
            <w:r>
              <w:rPr>
                <w:rFonts w:ascii="仿宋_GB2312" w:hAnsi="仿宋_GB2312" w:cs="仿宋_GB2312" w:eastAsia="仿宋_GB2312"/>
                <w:sz w:val="24"/>
              </w:rPr>
              <w:t>9.失真度：≤0.5%。</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sz w:val="24"/>
              </w:rPr>
              <w:t>头戴手持双用无线麦</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1个</w:t>
            </w:r>
          </w:p>
          <w:p>
            <w:pPr>
              <w:pStyle w:val="null3"/>
              <w:jc w:val="left"/>
            </w:pPr>
            <w:r>
              <w:rPr>
                <w:rFonts w:ascii="仿宋_GB2312" w:hAnsi="仿宋_GB2312" w:cs="仿宋_GB2312" w:eastAsia="仿宋_GB2312"/>
                <w:sz w:val="24"/>
              </w:rPr>
              <w:t>1.与音箱或主机对频距离≤2米,自动配对时间≤1秒。</w:t>
            </w:r>
          </w:p>
          <w:p>
            <w:pPr>
              <w:pStyle w:val="null3"/>
              <w:jc w:val="left"/>
            </w:pPr>
            <w:r>
              <w:rPr>
                <w:rFonts w:ascii="仿宋_GB2312" w:hAnsi="仿宋_GB2312" w:cs="仿宋_GB2312" w:eastAsia="仿宋_GB2312"/>
                <w:sz w:val="24"/>
              </w:rPr>
              <w:t>2.传输距离：≥30米。</w:t>
            </w:r>
          </w:p>
          <w:p>
            <w:pPr>
              <w:pStyle w:val="null3"/>
              <w:jc w:val="left"/>
            </w:pPr>
            <w:r>
              <w:rPr>
                <w:rFonts w:ascii="仿宋_GB2312" w:hAnsi="仿宋_GB2312" w:cs="仿宋_GB2312" w:eastAsia="仿宋_GB2312"/>
                <w:sz w:val="24"/>
              </w:rPr>
              <w:t>3.频率响应不劣于：40-20KHz。</w:t>
            </w:r>
          </w:p>
          <w:p>
            <w:pPr>
              <w:pStyle w:val="null3"/>
              <w:jc w:val="left"/>
            </w:pPr>
            <w:r>
              <w:rPr>
                <w:rFonts w:ascii="仿宋_GB2312" w:hAnsi="仿宋_GB2312" w:cs="仿宋_GB2312" w:eastAsia="仿宋_GB2312"/>
                <w:sz w:val="24"/>
              </w:rPr>
              <w:t>4.总谐波失真：≤1%；RF发射功率：≤10dB。</w:t>
            </w:r>
          </w:p>
          <w:p>
            <w:pPr>
              <w:pStyle w:val="null3"/>
              <w:jc w:val="left"/>
            </w:pPr>
            <w:r>
              <w:rPr>
                <w:rFonts w:ascii="仿宋_GB2312" w:hAnsi="仿宋_GB2312" w:cs="仿宋_GB2312" w:eastAsia="仿宋_GB2312"/>
                <w:sz w:val="24"/>
              </w:rPr>
              <w:t>5.USB充电电路，具有过流、断充保护。自动检测剩余电量并报警及时提醒使用者充电。</w:t>
            </w:r>
          </w:p>
          <w:p>
            <w:pPr>
              <w:pStyle w:val="null3"/>
              <w:jc w:val="left"/>
            </w:pPr>
            <w:r>
              <w:rPr>
                <w:rFonts w:ascii="仿宋_GB2312" w:hAnsi="仿宋_GB2312" w:cs="仿宋_GB2312" w:eastAsia="仿宋_GB2312"/>
                <w:sz w:val="24"/>
              </w:rPr>
              <w:t>6.多台设备同一学校（不同教室）同时使用无串扰。</w:t>
            </w:r>
          </w:p>
          <w:p>
            <w:pPr>
              <w:pStyle w:val="null3"/>
              <w:jc w:val="left"/>
            </w:pPr>
            <w:r>
              <w:rPr>
                <w:rFonts w:ascii="仿宋_GB2312" w:hAnsi="仿宋_GB2312" w:cs="仿宋_GB2312" w:eastAsia="仿宋_GB2312"/>
                <w:sz w:val="24"/>
              </w:rPr>
              <w:t>7.发射机机身具有一键开关机、一键静音功能。</w:t>
            </w:r>
          </w:p>
          <w:p>
            <w:pPr>
              <w:pStyle w:val="null3"/>
              <w:jc w:val="left"/>
            </w:pPr>
            <w:r>
              <w:rPr>
                <w:rFonts w:ascii="仿宋_GB2312" w:hAnsi="仿宋_GB2312" w:cs="仿宋_GB2312" w:eastAsia="仿宋_GB2312"/>
                <w:sz w:val="24"/>
              </w:rPr>
              <w:t>8.发射机内置麦克风、USB充电口、3.5外置麦克风输入口，电池电压3.7V，容量：≥620mAh。</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sz w:val="24"/>
              </w:rPr>
              <w:t>音箱支架</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匹配音箱安装</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sz w:val="24"/>
              </w:rPr>
              <w:t>墙面工程</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206平米</w:t>
            </w:r>
          </w:p>
          <w:p>
            <w:pPr>
              <w:pStyle w:val="null3"/>
              <w:jc w:val="both"/>
            </w:pPr>
            <w:r>
              <w:rPr>
                <w:rFonts w:ascii="仿宋_GB2312" w:hAnsi="仿宋_GB2312" w:cs="仿宋_GB2312" w:eastAsia="仿宋_GB2312"/>
                <w:sz w:val="24"/>
              </w:rPr>
              <w:t>基层拆除清理，墙面找平，面漆两遍乳胶漆。</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sz w:val="24"/>
              </w:rPr>
              <w:t>地面工程</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80平米</w:t>
            </w:r>
          </w:p>
          <w:p>
            <w:pPr>
              <w:pStyle w:val="null3"/>
              <w:jc w:val="both"/>
            </w:pPr>
            <w:r>
              <w:rPr>
                <w:rFonts w:ascii="仿宋_GB2312" w:hAnsi="仿宋_GB2312" w:cs="仿宋_GB2312" w:eastAsia="仿宋_GB2312"/>
                <w:sz w:val="24"/>
              </w:rPr>
              <w:t>600*600.陶瓷防静电地板使用陶瓷作为地板贴面，底板采用深级拉伸钢板，面板采用硬质SPCC钢板，上下钢板冲压、电焊成形，外表经过磷化后进行喷塑处理，中间空壳填充发泡水泥，经过养护后形成稳定的承载结构，搭配联网支架和方管横梁，螺钉组装.</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sz w:val="24"/>
              </w:rPr>
              <w:t>综合布线</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rPr>
              <w:t xml:space="preserve"> </w:t>
            </w:r>
            <w:r>
              <w:rPr>
                <w:rFonts w:ascii="仿宋_GB2312" w:hAnsi="仿宋_GB2312" w:cs="仿宋_GB2312" w:eastAsia="仿宋_GB2312"/>
                <w:sz w:val="24"/>
              </w:rPr>
              <w:t>项</w:t>
            </w:r>
          </w:p>
          <w:p>
            <w:pPr>
              <w:pStyle w:val="null3"/>
              <w:jc w:val="both"/>
            </w:pPr>
            <w:r>
              <w:rPr>
                <w:rFonts w:ascii="仿宋_GB2312" w:hAnsi="仿宋_GB2312" w:cs="仿宋_GB2312" w:eastAsia="仿宋_GB2312"/>
                <w:sz w:val="24"/>
              </w:rPr>
              <w:t>含强电、以太网络的所有主材和辅材，六类或以上。</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4"/>
              </w:rPr>
              <w:t>本采购包所涉及的软件，一次安装后免费使用</w:t>
            </w:r>
            <w:r>
              <w:rPr>
                <w:rFonts w:ascii="仿宋_GB2312" w:hAnsi="仿宋_GB2312" w:cs="仿宋_GB2312" w:eastAsia="仿宋_GB2312"/>
                <w:sz w:val="24"/>
              </w:rPr>
              <w:t>和</w:t>
            </w:r>
            <w:r>
              <w:rPr>
                <w:rFonts w:ascii="仿宋_GB2312" w:hAnsi="仿宋_GB2312" w:cs="仿宋_GB2312" w:eastAsia="仿宋_GB2312"/>
                <w:sz w:val="24"/>
              </w:rPr>
              <w:t>升级维护</w:t>
            </w:r>
            <w:r>
              <w:rPr>
                <w:rFonts w:ascii="仿宋_GB2312" w:hAnsi="仿宋_GB2312" w:cs="仿宋_GB2312" w:eastAsia="仿宋_GB2312"/>
                <w:sz w:val="24"/>
              </w:rPr>
              <w:t>10年</w:t>
            </w:r>
            <w:r>
              <w:rPr>
                <w:rFonts w:ascii="仿宋_GB2312" w:hAnsi="仿宋_GB2312" w:cs="仿宋_GB2312" w:eastAsia="仿宋_GB2312"/>
                <w:sz w:val="24"/>
              </w:rPr>
              <w:t>，软件安装后须提供厂家授权码及授权证书。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2026年10月8日之前。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项目建设完成、验收合格后，凭乙方开具的增值税专用发票，甲方一次性支付合同款项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 1年（采购需求中如有要求的，以采购需求为准）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1.核心产品：数字语音系统 2.演示要求：供应商须于开标前将视频演示文件（请自行加密）发送至邮箱shanxizhuoming_zb@163.com（邮件标题命名格式为“视频演示文件+供应商名称+联系人+联系电话+项目名称”），并于开标后30分钟内将演示文件密码发送至邮箱shanxizhuoming_zb@163.com，否则视为放弃演示。 3.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封口处加盖供应商公章；纸质投标文件递交截止时间与线上开评标时间一致；纸质投标文件可邮寄递交，应于递交投标文件截止时间前邮寄到代理机构（西安市科技路30号合力紫郡B座21层） 4.投标保证金：采购包1保证金金额：7,300.00元（在开标前致电代理机构财务部门确认响应保证金到账情况，咨询电话：029-88225322找财务高老师）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分项报价表.docx 供应商资格要求.docx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货物标的出现漏项或货物数量与要求不符的（不合格）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分项报价表.docx 标的清单 产品技术参数表.docx 节能、环境标志产品明细表.docx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基本分（30分）：完全符合、响应招标文件要求，没有负偏离计30分，“▲”每负偏离一项扣2分，未带标识参数每负偏离一项扣0.5分，扣完为止。 备注：采购文件要求提供证明材料的，供应商须提供证明材料，未提供证明材料或证明材料低于招标文件规定的相应技术指标、参数时视为负偏离。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本项目需进行视频系统功能演示，专家根据功能演示的完整性、清晰性、针对性进行打分，每演示成功一项记2分，满分10分，未进行演示或演示不满足不得分。采购文件中标注（演示项）的，供应商需每条提供一个演示视频，演示总时长不超过20分钟，所提供的演示视频必须与日后提供的产品功能界面一致。</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实施方案针对本项目有具体实施方案，①总体实施方案；②计划进度安排③项目团队配备；④系统安装调试方案。 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实验室基础设施建设方案</w:t>
            </w:r>
          </w:p>
        </w:tc>
        <w:tc>
          <w:tcPr>
            <w:tcW w:type="dxa" w:w="2492"/>
          </w:tcPr>
          <w:p>
            <w:pPr>
              <w:pStyle w:val="null3"/>
            </w:pPr>
            <w:r>
              <w:rPr>
                <w:rFonts w:ascii="仿宋_GB2312" w:hAnsi="仿宋_GB2312" w:cs="仿宋_GB2312" w:eastAsia="仿宋_GB2312"/>
              </w:rPr>
              <w:t>①总体施工方案；②实验室建设设计方案；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实验室基础设施建设方案.docx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主要配件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及人员安排；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的范围承诺；②生产厂商售后服务承诺；③售后服务保障措施；④售后人员配置安排计划；⑤故障处理响应时间。根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质量保证期限</w:t>
            </w:r>
          </w:p>
        </w:tc>
        <w:tc>
          <w:tcPr>
            <w:tcW w:type="dxa" w:w="2492"/>
          </w:tcPr>
          <w:p>
            <w:pPr>
              <w:pStyle w:val="null3"/>
            </w:pPr>
            <w:r>
              <w:rPr>
                <w:rFonts w:ascii="仿宋_GB2312" w:hAnsi="仿宋_GB2312" w:cs="仿宋_GB2312" w:eastAsia="仿宋_GB2312"/>
              </w:rPr>
              <w:t>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详见附件：实验室基础设施建设方案.docx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详见附件：货物合同模板25922.docx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