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F2609">
      <w:pPr>
        <w:spacing w:line="360" w:lineRule="auto"/>
        <w:jc w:val="center"/>
        <w:rPr>
          <w:rFonts w:hint="eastAsia" w:ascii="仿宋_GB2312" w:hAnsi="宋体" w:eastAsia="仿宋_GB2312"/>
          <w:color w:val="auto"/>
          <w:sz w:val="24"/>
          <w:highlight w:val="none"/>
        </w:rPr>
      </w:pPr>
      <w:r>
        <w:rPr>
          <w:rFonts w:ascii="仿宋_GB2312" w:eastAsia="仿宋_GB2312"/>
          <w:color w:val="auto"/>
          <w:sz w:val="24"/>
          <w:highlight w:val="none"/>
        </w:rPr>
        <w:t>节能、环境标志产品明细表</w:t>
      </w:r>
    </w:p>
    <w:p w14:paraId="46630B4C">
      <w:pPr>
        <w:adjustRightInd w:val="0"/>
        <w:snapToGrid w:val="0"/>
        <w:spacing w:line="360" w:lineRule="auto"/>
        <w:rPr>
          <w:rFonts w:ascii="仿宋_GB2312" w:eastAsia="仿宋_GB2312"/>
          <w:color w:val="auto"/>
          <w:sz w:val="24"/>
          <w:highlight w:val="none"/>
        </w:rPr>
      </w:pPr>
      <w:r>
        <w:rPr>
          <w:rFonts w:eastAsia="仿宋_GB2312"/>
          <w:color w:val="auto"/>
          <w:sz w:val="28"/>
          <w:szCs w:val="28"/>
          <w:highlight w:val="none"/>
        </w:rPr>
        <w:t xml:space="preserve"> </w:t>
      </w:r>
      <w:r>
        <w:rPr>
          <w:rFonts w:hint="eastAsia" w:ascii="仿宋_GB2312" w:hAnsi="仿宋" w:eastAsia="仿宋_GB2312"/>
          <w:color w:val="auto"/>
          <w:sz w:val="24"/>
          <w:highlight w:val="none"/>
        </w:rPr>
        <w:t xml:space="preserve">                                                      第   页，共  页</w:t>
      </w:r>
    </w:p>
    <w:tbl>
      <w:tblPr>
        <w:tblStyle w:val="2"/>
        <w:tblW w:w="8207" w:type="dxa"/>
        <w:jc w:val="center"/>
        <w:tblLayout w:type="fixed"/>
        <w:tblCellMar>
          <w:top w:w="0" w:type="dxa"/>
          <w:left w:w="108" w:type="dxa"/>
          <w:bottom w:w="0" w:type="dxa"/>
          <w:right w:w="108" w:type="dxa"/>
        </w:tblCellMar>
      </w:tblPr>
      <w:tblGrid>
        <w:gridCol w:w="716"/>
        <w:gridCol w:w="1165"/>
        <w:gridCol w:w="2183"/>
        <w:gridCol w:w="1493"/>
        <w:gridCol w:w="1179"/>
        <w:gridCol w:w="1471"/>
      </w:tblGrid>
      <w:tr w14:paraId="7F01E705">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60B54F41">
            <w:pPr>
              <w:autoSpaceDE w:val="0"/>
              <w:autoSpaceDN w:val="0"/>
              <w:adjustRightInd w:val="0"/>
              <w:snapToGrid w:val="0"/>
              <w:spacing w:line="360" w:lineRule="auto"/>
              <w:jc w:val="center"/>
              <w:rPr>
                <w:rFonts w:ascii="仿宋_GB2312" w:eastAsia="仿宋_GB2312"/>
                <w:color w:val="auto"/>
                <w:szCs w:val="21"/>
                <w:highlight w:val="none"/>
                <w:lang w:val="zh-CN"/>
              </w:rPr>
            </w:pPr>
            <w:r>
              <w:rPr>
                <w:rFonts w:hint="eastAsia" w:ascii="仿宋_GB2312" w:eastAsia="仿宋_GB2312"/>
                <w:color w:val="auto"/>
                <w:szCs w:val="21"/>
                <w:highlight w:val="none"/>
                <w:lang w:val="zh-CN"/>
              </w:rPr>
              <w:t>序</w:t>
            </w:r>
          </w:p>
          <w:p w14:paraId="26AE58FE">
            <w:pPr>
              <w:autoSpaceDE w:val="0"/>
              <w:autoSpaceDN w:val="0"/>
              <w:adjustRightInd w:val="0"/>
              <w:snapToGrid w:val="0"/>
              <w:spacing w:line="360" w:lineRule="auto"/>
              <w:jc w:val="center"/>
              <w:rPr>
                <w:rFonts w:ascii="仿宋_GB2312" w:eastAsia="仿宋_GB2312"/>
                <w:color w:val="auto"/>
                <w:szCs w:val="21"/>
                <w:highlight w:val="none"/>
              </w:rPr>
            </w:pPr>
            <w:r>
              <w:rPr>
                <w:rFonts w:hint="eastAsia" w:ascii="仿宋_GB2312" w:eastAsia="仿宋_GB2312"/>
                <w:color w:val="auto"/>
                <w:szCs w:val="21"/>
                <w:highlight w:val="none"/>
                <w:lang w:val="zh-CN"/>
              </w:rPr>
              <w:t>号</w:t>
            </w:r>
          </w:p>
        </w:tc>
        <w:tc>
          <w:tcPr>
            <w:tcW w:w="1165" w:type="dxa"/>
            <w:tcBorders>
              <w:top w:val="single" w:color="auto" w:sz="6" w:space="0"/>
              <w:left w:val="single" w:color="auto" w:sz="6" w:space="0"/>
              <w:bottom w:val="single" w:color="auto" w:sz="6" w:space="0"/>
              <w:right w:val="single" w:color="auto" w:sz="6" w:space="0"/>
            </w:tcBorders>
            <w:vAlign w:val="center"/>
          </w:tcPr>
          <w:p w14:paraId="0998BCBA">
            <w:pPr>
              <w:autoSpaceDE w:val="0"/>
              <w:autoSpaceDN w:val="0"/>
              <w:adjustRightInd w:val="0"/>
              <w:snapToGrid w:val="0"/>
              <w:spacing w:line="360" w:lineRule="auto"/>
              <w:jc w:val="center"/>
              <w:rPr>
                <w:rFonts w:ascii="仿宋_GB2312" w:eastAsia="仿宋_GB2312"/>
                <w:color w:val="auto"/>
                <w:szCs w:val="21"/>
                <w:highlight w:val="none"/>
                <w:lang w:val="zh-CN"/>
              </w:rPr>
            </w:pPr>
            <w:r>
              <w:rPr>
                <w:rFonts w:hint="eastAsia" w:ascii="仿宋_GB2312" w:eastAsia="仿宋_GB2312"/>
                <w:color w:val="auto"/>
                <w:szCs w:val="21"/>
                <w:highlight w:val="none"/>
                <w:lang w:val="zh-CN"/>
              </w:rPr>
              <w:t>产品</w:t>
            </w:r>
          </w:p>
          <w:p w14:paraId="438CE4BE">
            <w:pPr>
              <w:autoSpaceDE w:val="0"/>
              <w:autoSpaceDN w:val="0"/>
              <w:adjustRightInd w:val="0"/>
              <w:snapToGrid w:val="0"/>
              <w:spacing w:line="360" w:lineRule="auto"/>
              <w:jc w:val="center"/>
              <w:rPr>
                <w:rFonts w:ascii="仿宋_GB2312" w:eastAsia="仿宋_GB2312"/>
                <w:color w:val="auto"/>
                <w:szCs w:val="21"/>
                <w:highlight w:val="none"/>
              </w:rPr>
            </w:pPr>
            <w:r>
              <w:rPr>
                <w:rFonts w:hint="eastAsia" w:ascii="仿宋_GB2312" w:eastAsia="仿宋_GB2312"/>
                <w:color w:val="auto"/>
                <w:szCs w:val="21"/>
                <w:highlight w:val="none"/>
                <w:lang w:val="zh-CN"/>
              </w:rPr>
              <w:t>名称</w:t>
            </w:r>
          </w:p>
        </w:tc>
        <w:tc>
          <w:tcPr>
            <w:tcW w:w="2183" w:type="dxa"/>
            <w:tcBorders>
              <w:top w:val="single" w:color="auto" w:sz="6" w:space="0"/>
              <w:left w:val="single" w:color="auto" w:sz="6" w:space="0"/>
              <w:bottom w:val="single" w:color="auto" w:sz="6" w:space="0"/>
              <w:right w:val="single" w:color="auto" w:sz="4" w:space="0"/>
            </w:tcBorders>
            <w:vAlign w:val="center"/>
          </w:tcPr>
          <w:p w14:paraId="0F301735">
            <w:pPr>
              <w:autoSpaceDE w:val="0"/>
              <w:autoSpaceDN w:val="0"/>
              <w:adjustRightInd w:val="0"/>
              <w:snapToGrid w:val="0"/>
              <w:spacing w:line="360" w:lineRule="auto"/>
              <w:jc w:val="center"/>
              <w:rPr>
                <w:rFonts w:ascii="仿宋_GB2312" w:eastAsia="仿宋_GB2312"/>
                <w:color w:val="auto"/>
                <w:szCs w:val="21"/>
                <w:highlight w:val="none"/>
              </w:rPr>
            </w:pPr>
            <w:r>
              <w:rPr>
                <w:rFonts w:hint="eastAsia" w:ascii="仿宋_GB2312" w:eastAsia="仿宋_GB2312"/>
                <w:color w:val="auto"/>
                <w:szCs w:val="21"/>
                <w:highlight w:val="none"/>
              </w:rPr>
              <w:t>制造</w:t>
            </w:r>
          </w:p>
          <w:p w14:paraId="42F6F8FC">
            <w:pPr>
              <w:autoSpaceDE w:val="0"/>
              <w:autoSpaceDN w:val="0"/>
              <w:adjustRightInd w:val="0"/>
              <w:snapToGrid w:val="0"/>
              <w:spacing w:line="360" w:lineRule="auto"/>
              <w:jc w:val="center"/>
              <w:rPr>
                <w:rFonts w:ascii="仿宋_GB2312" w:eastAsia="仿宋_GB2312"/>
                <w:color w:val="auto"/>
                <w:szCs w:val="21"/>
                <w:highlight w:val="none"/>
              </w:rPr>
            </w:pPr>
            <w:r>
              <w:rPr>
                <w:rFonts w:hint="eastAsia" w:ascii="仿宋_GB2312" w:eastAsia="仿宋_GB2312"/>
                <w:color w:val="auto"/>
                <w:szCs w:val="21"/>
                <w:highlight w:val="none"/>
              </w:rPr>
              <w:t>厂家</w:t>
            </w:r>
          </w:p>
        </w:tc>
        <w:tc>
          <w:tcPr>
            <w:tcW w:w="1493" w:type="dxa"/>
            <w:tcBorders>
              <w:top w:val="single" w:color="auto" w:sz="6" w:space="0"/>
              <w:left w:val="single" w:color="auto" w:sz="4" w:space="0"/>
              <w:bottom w:val="single" w:color="auto" w:sz="6" w:space="0"/>
              <w:right w:val="single" w:color="auto" w:sz="6" w:space="0"/>
            </w:tcBorders>
            <w:vAlign w:val="center"/>
          </w:tcPr>
          <w:p w14:paraId="17BAC63F">
            <w:pPr>
              <w:autoSpaceDE w:val="0"/>
              <w:autoSpaceDN w:val="0"/>
              <w:adjustRightInd w:val="0"/>
              <w:snapToGrid w:val="0"/>
              <w:spacing w:line="360" w:lineRule="auto"/>
              <w:jc w:val="center"/>
              <w:rPr>
                <w:rFonts w:ascii="仿宋_GB2312" w:eastAsia="仿宋_GB2312"/>
                <w:color w:val="auto"/>
                <w:szCs w:val="21"/>
                <w:highlight w:val="none"/>
                <w:lang w:val="zh-CN"/>
              </w:rPr>
            </w:pPr>
            <w:r>
              <w:rPr>
                <w:rFonts w:hint="eastAsia" w:ascii="仿宋_GB2312" w:eastAsia="仿宋_GB2312"/>
                <w:color w:val="auto"/>
                <w:szCs w:val="21"/>
                <w:highlight w:val="none"/>
                <w:lang w:val="zh-CN"/>
              </w:rPr>
              <w:t>规格</w:t>
            </w:r>
          </w:p>
          <w:p w14:paraId="73542B89">
            <w:pPr>
              <w:autoSpaceDE w:val="0"/>
              <w:autoSpaceDN w:val="0"/>
              <w:adjustRightInd w:val="0"/>
              <w:snapToGrid w:val="0"/>
              <w:spacing w:line="360" w:lineRule="auto"/>
              <w:jc w:val="center"/>
              <w:rPr>
                <w:rFonts w:ascii="仿宋_GB2312" w:eastAsia="仿宋_GB2312"/>
                <w:color w:val="auto"/>
                <w:szCs w:val="21"/>
                <w:highlight w:val="none"/>
              </w:rPr>
            </w:pPr>
            <w:r>
              <w:rPr>
                <w:rFonts w:hint="eastAsia" w:ascii="仿宋_GB2312" w:eastAsia="仿宋_GB2312"/>
                <w:color w:val="auto"/>
                <w:szCs w:val="21"/>
                <w:highlight w:val="none"/>
                <w:lang w:val="zh-CN"/>
              </w:rPr>
              <w:t>型号</w:t>
            </w:r>
          </w:p>
        </w:tc>
        <w:tc>
          <w:tcPr>
            <w:tcW w:w="1179" w:type="dxa"/>
            <w:tcBorders>
              <w:top w:val="single" w:color="auto" w:sz="6" w:space="0"/>
              <w:left w:val="single" w:color="auto" w:sz="6" w:space="0"/>
              <w:bottom w:val="single" w:color="auto" w:sz="6" w:space="0"/>
              <w:right w:val="single" w:color="auto" w:sz="6" w:space="0"/>
            </w:tcBorders>
          </w:tcPr>
          <w:p w14:paraId="7F172000">
            <w:pPr>
              <w:autoSpaceDE w:val="0"/>
              <w:autoSpaceDN w:val="0"/>
              <w:adjustRightInd w:val="0"/>
              <w:snapToGrid w:val="0"/>
              <w:spacing w:line="360" w:lineRule="auto"/>
              <w:jc w:val="center"/>
              <w:rPr>
                <w:rFonts w:ascii="仿宋_GB2312" w:eastAsia="仿宋_GB2312"/>
                <w:color w:val="auto"/>
                <w:szCs w:val="21"/>
                <w:highlight w:val="none"/>
                <w:lang w:val="zh-CN"/>
              </w:rPr>
            </w:pPr>
            <w:r>
              <w:rPr>
                <w:rFonts w:hint="eastAsia" w:ascii="仿宋_GB2312" w:eastAsia="仿宋_GB2312"/>
                <w:color w:val="auto"/>
                <w:szCs w:val="21"/>
                <w:highlight w:val="none"/>
                <w:lang w:val="zh-CN"/>
              </w:rPr>
              <w:t>类</w:t>
            </w:r>
          </w:p>
          <w:p w14:paraId="35339C4F">
            <w:pPr>
              <w:autoSpaceDE w:val="0"/>
              <w:autoSpaceDN w:val="0"/>
              <w:adjustRightInd w:val="0"/>
              <w:snapToGrid w:val="0"/>
              <w:spacing w:line="360" w:lineRule="auto"/>
              <w:jc w:val="center"/>
              <w:rPr>
                <w:rFonts w:ascii="仿宋_GB2312" w:eastAsia="仿宋_GB2312"/>
                <w:color w:val="auto"/>
                <w:szCs w:val="21"/>
                <w:highlight w:val="none"/>
                <w:lang w:val="zh-CN"/>
              </w:rPr>
            </w:pPr>
            <w:r>
              <w:rPr>
                <w:rFonts w:hint="eastAsia" w:ascii="仿宋_GB2312" w:eastAsia="仿宋_GB2312"/>
                <w:color w:val="auto"/>
                <w:szCs w:val="21"/>
                <w:highlight w:val="none"/>
                <w:lang w:val="zh-CN"/>
              </w:rPr>
              <w:t>别</w:t>
            </w:r>
          </w:p>
        </w:tc>
        <w:tc>
          <w:tcPr>
            <w:tcW w:w="1471" w:type="dxa"/>
            <w:tcBorders>
              <w:top w:val="single" w:color="auto" w:sz="6" w:space="0"/>
              <w:left w:val="single" w:color="auto" w:sz="6" w:space="0"/>
              <w:bottom w:val="single" w:color="auto" w:sz="6" w:space="0"/>
              <w:right w:val="single" w:color="auto" w:sz="6" w:space="0"/>
            </w:tcBorders>
            <w:vAlign w:val="center"/>
          </w:tcPr>
          <w:p w14:paraId="1800435D">
            <w:pPr>
              <w:autoSpaceDE w:val="0"/>
              <w:autoSpaceDN w:val="0"/>
              <w:adjustRightInd w:val="0"/>
              <w:snapToGrid w:val="0"/>
              <w:spacing w:line="360" w:lineRule="auto"/>
              <w:jc w:val="center"/>
              <w:rPr>
                <w:rFonts w:ascii="仿宋_GB2312" w:eastAsia="仿宋_GB2312"/>
                <w:color w:val="auto"/>
                <w:szCs w:val="21"/>
                <w:highlight w:val="none"/>
                <w:lang w:val="zh-CN"/>
              </w:rPr>
            </w:pPr>
            <w:r>
              <w:rPr>
                <w:rFonts w:hint="eastAsia" w:ascii="仿宋_GB2312" w:eastAsia="仿宋_GB2312"/>
                <w:color w:val="auto"/>
                <w:szCs w:val="21"/>
                <w:highlight w:val="none"/>
                <w:lang w:val="zh-CN"/>
              </w:rPr>
              <w:t>认证证书</w:t>
            </w:r>
          </w:p>
          <w:p w14:paraId="5D251742">
            <w:pPr>
              <w:autoSpaceDE w:val="0"/>
              <w:autoSpaceDN w:val="0"/>
              <w:adjustRightInd w:val="0"/>
              <w:snapToGrid w:val="0"/>
              <w:spacing w:line="360" w:lineRule="auto"/>
              <w:jc w:val="center"/>
              <w:rPr>
                <w:rFonts w:ascii="仿宋_GB2312" w:eastAsia="仿宋_GB2312"/>
                <w:color w:val="auto"/>
                <w:szCs w:val="21"/>
                <w:highlight w:val="none"/>
              </w:rPr>
            </w:pPr>
            <w:r>
              <w:rPr>
                <w:rFonts w:hint="eastAsia" w:ascii="仿宋_GB2312" w:eastAsia="仿宋_GB2312"/>
                <w:color w:val="auto"/>
                <w:szCs w:val="21"/>
                <w:highlight w:val="none"/>
                <w:lang w:val="zh-CN"/>
              </w:rPr>
              <w:t>编号</w:t>
            </w:r>
          </w:p>
        </w:tc>
      </w:tr>
      <w:tr w14:paraId="3C9234A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0708B9A2">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74C6376B">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7348ED38">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4FC1662B">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49795DF5">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50164DC7">
            <w:pPr>
              <w:autoSpaceDE w:val="0"/>
              <w:autoSpaceDN w:val="0"/>
              <w:adjustRightInd w:val="0"/>
              <w:snapToGrid w:val="0"/>
              <w:spacing w:line="360" w:lineRule="auto"/>
              <w:rPr>
                <w:rFonts w:ascii="仿宋_GB2312" w:eastAsia="仿宋_GB2312"/>
                <w:color w:val="auto"/>
                <w:szCs w:val="21"/>
                <w:highlight w:val="none"/>
              </w:rPr>
            </w:pPr>
          </w:p>
        </w:tc>
      </w:tr>
      <w:tr w14:paraId="57B9E4C7">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4FFA2668">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4AA051C7">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036E0BA6">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2FC1964E">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30AFEE40">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6853E4C4">
            <w:pPr>
              <w:autoSpaceDE w:val="0"/>
              <w:autoSpaceDN w:val="0"/>
              <w:adjustRightInd w:val="0"/>
              <w:snapToGrid w:val="0"/>
              <w:spacing w:line="360" w:lineRule="auto"/>
              <w:rPr>
                <w:rFonts w:ascii="仿宋_GB2312" w:eastAsia="仿宋_GB2312"/>
                <w:color w:val="auto"/>
                <w:szCs w:val="21"/>
                <w:highlight w:val="none"/>
              </w:rPr>
            </w:pPr>
          </w:p>
        </w:tc>
      </w:tr>
      <w:tr w14:paraId="11CE9591">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118A82FC">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09CFA51D">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7DFDF969">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135633F9">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6D1490A0">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48FD3AAB">
            <w:pPr>
              <w:autoSpaceDE w:val="0"/>
              <w:autoSpaceDN w:val="0"/>
              <w:adjustRightInd w:val="0"/>
              <w:snapToGrid w:val="0"/>
              <w:spacing w:line="360" w:lineRule="auto"/>
              <w:rPr>
                <w:rFonts w:ascii="仿宋_GB2312" w:eastAsia="仿宋_GB2312"/>
                <w:color w:val="auto"/>
                <w:szCs w:val="21"/>
                <w:highlight w:val="none"/>
              </w:rPr>
            </w:pPr>
          </w:p>
        </w:tc>
      </w:tr>
      <w:tr w14:paraId="095A2C7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D4C8410">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3B732FFB">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4D0485AD">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4189215A">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44D15BED">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2EC071F5">
            <w:pPr>
              <w:autoSpaceDE w:val="0"/>
              <w:autoSpaceDN w:val="0"/>
              <w:adjustRightInd w:val="0"/>
              <w:snapToGrid w:val="0"/>
              <w:spacing w:line="360" w:lineRule="auto"/>
              <w:rPr>
                <w:rFonts w:ascii="仿宋_GB2312" w:eastAsia="仿宋_GB2312"/>
                <w:color w:val="auto"/>
                <w:szCs w:val="21"/>
                <w:highlight w:val="none"/>
              </w:rPr>
            </w:pPr>
          </w:p>
        </w:tc>
      </w:tr>
      <w:tr w14:paraId="7475230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636771DE">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12883FCC">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1004290A">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0AA71364">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469FA3FE">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756317BE">
            <w:pPr>
              <w:autoSpaceDE w:val="0"/>
              <w:autoSpaceDN w:val="0"/>
              <w:adjustRightInd w:val="0"/>
              <w:snapToGrid w:val="0"/>
              <w:spacing w:line="360" w:lineRule="auto"/>
              <w:rPr>
                <w:rFonts w:ascii="仿宋_GB2312" w:eastAsia="仿宋_GB2312"/>
                <w:color w:val="auto"/>
                <w:szCs w:val="21"/>
                <w:highlight w:val="none"/>
              </w:rPr>
            </w:pPr>
          </w:p>
        </w:tc>
      </w:tr>
      <w:tr w14:paraId="62663B01">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4CCCF7A4">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6E45286A">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6E2C628A">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37CD4809">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59515D81">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217D0EB5">
            <w:pPr>
              <w:autoSpaceDE w:val="0"/>
              <w:autoSpaceDN w:val="0"/>
              <w:adjustRightInd w:val="0"/>
              <w:snapToGrid w:val="0"/>
              <w:spacing w:line="360" w:lineRule="auto"/>
              <w:rPr>
                <w:rFonts w:ascii="仿宋_GB2312" w:eastAsia="仿宋_GB2312"/>
                <w:color w:val="auto"/>
                <w:szCs w:val="21"/>
                <w:highlight w:val="none"/>
              </w:rPr>
            </w:pPr>
          </w:p>
        </w:tc>
      </w:tr>
      <w:tr w14:paraId="4F95E70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06F292CC">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22F65223">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5EB9BAC4">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163ED7EF">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03EEA06E">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748D3CB4">
            <w:pPr>
              <w:autoSpaceDE w:val="0"/>
              <w:autoSpaceDN w:val="0"/>
              <w:adjustRightInd w:val="0"/>
              <w:snapToGrid w:val="0"/>
              <w:spacing w:line="360" w:lineRule="auto"/>
              <w:rPr>
                <w:rFonts w:ascii="仿宋_GB2312" w:eastAsia="仿宋_GB2312"/>
                <w:color w:val="auto"/>
                <w:szCs w:val="21"/>
                <w:highlight w:val="none"/>
              </w:rPr>
            </w:pPr>
          </w:p>
        </w:tc>
      </w:tr>
      <w:tr w14:paraId="376E308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44CD28D3">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0DA3F75A">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66550339">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66697F24">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783F7552">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3584C48C">
            <w:pPr>
              <w:autoSpaceDE w:val="0"/>
              <w:autoSpaceDN w:val="0"/>
              <w:adjustRightInd w:val="0"/>
              <w:snapToGrid w:val="0"/>
              <w:spacing w:line="360" w:lineRule="auto"/>
              <w:rPr>
                <w:rFonts w:ascii="仿宋_GB2312" w:eastAsia="仿宋_GB2312"/>
                <w:color w:val="auto"/>
                <w:szCs w:val="21"/>
                <w:highlight w:val="none"/>
              </w:rPr>
            </w:pPr>
          </w:p>
        </w:tc>
      </w:tr>
      <w:tr w14:paraId="5F0EB008">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1948C792">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181CF0AD">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2949DF03">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11FD387B">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3A6C779D">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6E358CF6">
            <w:pPr>
              <w:autoSpaceDE w:val="0"/>
              <w:autoSpaceDN w:val="0"/>
              <w:adjustRightInd w:val="0"/>
              <w:snapToGrid w:val="0"/>
              <w:spacing w:line="360" w:lineRule="auto"/>
              <w:rPr>
                <w:rFonts w:ascii="仿宋_GB2312" w:eastAsia="仿宋_GB2312"/>
                <w:color w:val="auto"/>
                <w:szCs w:val="21"/>
                <w:highlight w:val="none"/>
              </w:rPr>
            </w:pPr>
          </w:p>
        </w:tc>
      </w:tr>
      <w:tr w14:paraId="097C33B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1841133">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5294B9C0">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2EA6EDFE">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5504EAAF">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38AC2B5E">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40088F4A">
            <w:pPr>
              <w:autoSpaceDE w:val="0"/>
              <w:autoSpaceDN w:val="0"/>
              <w:adjustRightInd w:val="0"/>
              <w:snapToGrid w:val="0"/>
              <w:spacing w:line="360" w:lineRule="auto"/>
              <w:rPr>
                <w:rFonts w:ascii="仿宋_GB2312" w:eastAsia="仿宋_GB2312"/>
                <w:color w:val="auto"/>
                <w:szCs w:val="21"/>
                <w:highlight w:val="none"/>
              </w:rPr>
            </w:pPr>
          </w:p>
        </w:tc>
      </w:tr>
      <w:tr w14:paraId="52AC54C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CD92CDA">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329A8F92">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6E82AEED">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267DA09A">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3C86FA01">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2131CBD6">
            <w:pPr>
              <w:autoSpaceDE w:val="0"/>
              <w:autoSpaceDN w:val="0"/>
              <w:adjustRightInd w:val="0"/>
              <w:snapToGrid w:val="0"/>
              <w:spacing w:line="360" w:lineRule="auto"/>
              <w:rPr>
                <w:rFonts w:ascii="仿宋_GB2312" w:eastAsia="仿宋_GB2312"/>
                <w:color w:val="auto"/>
                <w:szCs w:val="21"/>
                <w:highlight w:val="none"/>
              </w:rPr>
            </w:pPr>
          </w:p>
        </w:tc>
      </w:tr>
      <w:tr w14:paraId="7F705561">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83D881A">
            <w:pPr>
              <w:autoSpaceDE w:val="0"/>
              <w:autoSpaceDN w:val="0"/>
              <w:adjustRightInd w:val="0"/>
              <w:snapToGrid w:val="0"/>
              <w:spacing w:line="360" w:lineRule="auto"/>
              <w:rPr>
                <w:rFonts w:ascii="仿宋_GB2312" w:eastAsia="仿宋_GB2312"/>
                <w:color w:val="auto"/>
                <w:szCs w:val="21"/>
                <w:highlight w:val="none"/>
              </w:rPr>
            </w:pPr>
          </w:p>
        </w:tc>
        <w:tc>
          <w:tcPr>
            <w:tcW w:w="1165" w:type="dxa"/>
            <w:tcBorders>
              <w:top w:val="single" w:color="auto" w:sz="6" w:space="0"/>
              <w:left w:val="single" w:color="auto" w:sz="6" w:space="0"/>
              <w:bottom w:val="single" w:color="auto" w:sz="6" w:space="0"/>
              <w:right w:val="single" w:color="auto" w:sz="6" w:space="0"/>
            </w:tcBorders>
          </w:tcPr>
          <w:p w14:paraId="2B9B0DA9">
            <w:pPr>
              <w:autoSpaceDE w:val="0"/>
              <w:autoSpaceDN w:val="0"/>
              <w:adjustRightInd w:val="0"/>
              <w:snapToGrid w:val="0"/>
              <w:spacing w:line="360" w:lineRule="auto"/>
              <w:rPr>
                <w:rFonts w:ascii="仿宋_GB2312" w:eastAsia="仿宋_GB2312"/>
                <w:color w:val="auto"/>
                <w:szCs w:val="21"/>
                <w:highlight w:val="none"/>
              </w:rPr>
            </w:pPr>
          </w:p>
        </w:tc>
        <w:tc>
          <w:tcPr>
            <w:tcW w:w="2183" w:type="dxa"/>
            <w:tcBorders>
              <w:top w:val="single" w:color="auto" w:sz="6" w:space="0"/>
              <w:left w:val="single" w:color="auto" w:sz="6" w:space="0"/>
              <w:bottom w:val="single" w:color="auto" w:sz="6" w:space="0"/>
              <w:right w:val="single" w:color="auto" w:sz="4" w:space="0"/>
            </w:tcBorders>
          </w:tcPr>
          <w:p w14:paraId="7667D96B">
            <w:pPr>
              <w:autoSpaceDE w:val="0"/>
              <w:autoSpaceDN w:val="0"/>
              <w:adjustRightInd w:val="0"/>
              <w:snapToGrid w:val="0"/>
              <w:spacing w:line="360" w:lineRule="auto"/>
              <w:rPr>
                <w:rFonts w:ascii="仿宋_GB2312" w:eastAsia="仿宋_GB2312"/>
                <w:color w:val="auto"/>
                <w:szCs w:val="21"/>
                <w:highlight w:val="none"/>
              </w:rPr>
            </w:pPr>
          </w:p>
        </w:tc>
        <w:tc>
          <w:tcPr>
            <w:tcW w:w="1493" w:type="dxa"/>
            <w:tcBorders>
              <w:top w:val="single" w:color="auto" w:sz="6" w:space="0"/>
              <w:left w:val="single" w:color="auto" w:sz="4" w:space="0"/>
              <w:bottom w:val="single" w:color="auto" w:sz="6" w:space="0"/>
              <w:right w:val="single" w:color="auto" w:sz="6" w:space="0"/>
            </w:tcBorders>
          </w:tcPr>
          <w:p w14:paraId="090CD396">
            <w:pPr>
              <w:autoSpaceDE w:val="0"/>
              <w:autoSpaceDN w:val="0"/>
              <w:adjustRightInd w:val="0"/>
              <w:snapToGrid w:val="0"/>
              <w:spacing w:line="360" w:lineRule="auto"/>
              <w:rPr>
                <w:rFonts w:ascii="仿宋_GB2312" w:eastAsia="仿宋_GB2312"/>
                <w:color w:val="auto"/>
                <w:szCs w:val="21"/>
                <w:highlight w:val="none"/>
              </w:rPr>
            </w:pPr>
          </w:p>
        </w:tc>
        <w:tc>
          <w:tcPr>
            <w:tcW w:w="1179" w:type="dxa"/>
            <w:tcBorders>
              <w:top w:val="single" w:color="auto" w:sz="6" w:space="0"/>
              <w:left w:val="single" w:color="auto" w:sz="6" w:space="0"/>
              <w:bottom w:val="single" w:color="auto" w:sz="6" w:space="0"/>
              <w:right w:val="single" w:color="auto" w:sz="6" w:space="0"/>
            </w:tcBorders>
          </w:tcPr>
          <w:p w14:paraId="4C1DE2C1">
            <w:pPr>
              <w:autoSpaceDE w:val="0"/>
              <w:autoSpaceDN w:val="0"/>
              <w:adjustRightInd w:val="0"/>
              <w:snapToGrid w:val="0"/>
              <w:spacing w:line="360" w:lineRule="auto"/>
              <w:rPr>
                <w:rFonts w:ascii="仿宋_GB2312" w:eastAsia="仿宋_GB2312"/>
                <w:color w:val="auto"/>
                <w:szCs w:val="21"/>
                <w:highlight w:val="none"/>
              </w:rPr>
            </w:pPr>
          </w:p>
        </w:tc>
        <w:tc>
          <w:tcPr>
            <w:tcW w:w="1471" w:type="dxa"/>
            <w:tcBorders>
              <w:top w:val="single" w:color="auto" w:sz="6" w:space="0"/>
              <w:left w:val="single" w:color="auto" w:sz="6" w:space="0"/>
              <w:bottom w:val="single" w:color="auto" w:sz="6" w:space="0"/>
              <w:right w:val="single" w:color="auto" w:sz="6" w:space="0"/>
            </w:tcBorders>
          </w:tcPr>
          <w:p w14:paraId="3190E7F9">
            <w:pPr>
              <w:autoSpaceDE w:val="0"/>
              <w:autoSpaceDN w:val="0"/>
              <w:adjustRightInd w:val="0"/>
              <w:snapToGrid w:val="0"/>
              <w:spacing w:line="360" w:lineRule="auto"/>
              <w:rPr>
                <w:rFonts w:ascii="仿宋_GB2312" w:eastAsia="仿宋_GB2312"/>
                <w:color w:val="auto"/>
                <w:szCs w:val="21"/>
                <w:highlight w:val="none"/>
              </w:rPr>
            </w:pPr>
          </w:p>
        </w:tc>
      </w:tr>
    </w:tbl>
    <w:p w14:paraId="64B50D78">
      <w:pPr>
        <w:autoSpaceDE w:val="0"/>
        <w:autoSpaceDN w:val="0"/>
        <w:adjustRightInd w:val="0"/>
        <w:snapToGrid w:val="0"/>
        <w:spacing w:line="360" w:lineRule="auto"/>
        <w:rPr>
          <w:rFonts w:ascii="仿宋_GB2312" w:eastAsia="仿宋_GB2312"/>
          <w:color w:val="auto"/>
          <w:szCs w:val="21"/>
          <w:highlight w:val="none"/>
          <w:lang w:val="zh-CN"/>
        </w:rPr>
      </w:pPr>
    </w:p>
    <w:p w14:paraId="10D29F38">
      <w:pPr>
        <w:autoSpaceDE w:val="0"/>
        <w:autoSpaceDN w:val="0"/>
        <w:adjustRightInd w:val="0"/>
        <w:snapToGrid w:val="0"/>
        <w:spacing w:line="360" w:lineRule="auto"/>
        <w:rPr>
          <w:rFonts w:ascii="仿宋_GB2312" w:eastAsia="仿宋_GB2312"/>
          <w:b/>
          <w:bCs/>
          <w:color w:val="auto"/>
          <w:szCs w:val="21"/>
          <w:highlight w:val="none"/>
          <w:lang w:val="zh-CN"/>
        </w:rPr>
      </w:pPr>
      <w:r>
        <w:rPr>
          <w:rFonts w:hint="eastAsia" w:ascii="仿宋_GB2312" w:eastAsia="仿宋_GB2312"/>
          <w:b/>
          <w:bCs/>
          <w:color w:val="auto"/>
          <w:szCs w:val="21"/>
          <w:highlight w:val="none"/>
          <w:lang w:val="zh-CN"/>
        </w:rPr>
        <w:t>注：1、如投标产品为节能、环境标志产品，须按格式逐项填写，并附相关证明</w:t>
      </w:r>
    </w:p>
    <w:p w14:paraId="7B32ED06">
      <w:pPr>
        <w:numPr>
          <w:ilvl w:val="0"/>
          <w:numId w:val="1"/>
        </w:numPr>
        <w:autoSpaceDE w:val="0"/>
        <w:autoSpaceDN w:val="0"/>
        <w:adjustRightInd w:val="0"/>
        <w:snapToGrid w:val="0"/>
        <w:spacing w:line="360" w:lineRule="auto"/>
        <w:ind w:left="420" w:leftChars="0" w:firstLine="0" w:firstLineChars="0"/>
        <w:rPr>
          <w:rFonts w:hint="eastAsia" w:ascii="仿宋_GB2312" w:eastAsia="仿宋_GB2312"/>
          <w:b/>
          <w:bCs/>
          <w:color w:val="auto"/>
          <w:szCs w:val="21"/>
          <w:highlight w:val="none"/>
          <w:lang w:val="zh-CN"/>
        </w:rPr>
      </w:pPr>
      <w:r>
        <w:rPr>
          <w:rFonts w:hint="eastAsia" w:ascii="仿宋_GB2312" w:eastAsia="仿宋_GB2312"/>
          <w:b/>
          <w:bCs/>
          <w:color w:val="auto"/>
          <w:szCs w:val="21"/>
          <w:highlight w:val="none"/>
          <w:lang w:val="zh-CN"/>
        </w:rPr>
        <w:t>类别填写：节能产品或环境标志产品。</w:t>
      </w:r>
    </w:p>
    <w:p w14:paraId="2E2CC50D">
      <w:pPr>
        <w:numPr>
          <w:ilvl w:val="0"/>
          <w:numId w:val="1"/>
        </w:numPr>
        <w:autoSpaceDE w:val="0"/>
        <w:autoSpaceDN w:val="0"/>
        <w:adjustRightInd w:val="0"/>
        <w:snapToGrid w:val="0"/>
        <w:spacing w:line="360" w:lineRule="auto"/>
        <w:ind w:left="420" w:leftChars="0" w:firstLine="0" w:firstLineChars="0"/>
        <w:rPr>
          <w:rFonts w:hint="eastAsia" w:ascii="仿宋_GB2312" w:eastAsia="仿宋_GB2312"/>
          <w:b/>
          <w:bCs/>
          <w:color w:val="auto"/>
          <w:szCs w:val="21"/>
          <w:highlight w:val="none"/>
          <w:lang w:val="zh-CN"/>
        </w:rPr>
      </w:pPr>
      <w:r>
        <w:rPr>
          <w:rFonts w:hint="eastAsia" w:ascii="仿宋_GB2312" w:eastAsia="仿宋_GB2312"/>
          <w:b/>
          <w:bCs/>
          <w:color w:val="auto"/>
          <w:szCs w:val="21"/>
          <w:highlight w:val="none"/>
          <w:lang w:val="zh-CN"/>
        </w:rPr>
        <w:t>本项目采购的教师管理终端、学生语言学习终端、3P柜式空调、柜式空调、台式电脑产品属于节能产品政府采购品目清单中应强制采购的产品范围，供应商应当提供国家确定的认证机构出具的、处于有效期之内的节能产品认证证书，否则作无效投标处理。</w:t>
      </w:r>
    </w:p>
    <w:p w14:paraId="61259CA9">
      <w:pPr>
        <w:numPr>
          <w:ilvl w:val="0"/>
          <w:numId w:val="1"/>
        </w:numPr>
        <w:autoSpaceDE w:val="0"/>
        <w:autoSpaceDN w:val="0"/>
        <w:adjustRightInd w:val="0"/>
        <w:snapToGrid w:val="0"/>
        <w:spacing w:line="360" w:lineRule="auto"/>
        <w:ind w:left="420" w:leftChars="0" w:firstLine="0" w:firstLineChars="0"/>
        <w:rPr>
          <w:rFonts w:hint="eastAsia" w:ascii="仿宋_GB2312" w:eastAsia="仿宋_GB2312"/>
          <w:b/>
          <w:bCs/>
          <w:color w:val="auto"/>
          <w:szCs w:val="21"/>
          <w:highlight w:val="none"/>
          <w:lang w:val="zh-CN"/>
        </w:rPr>
      </w:pPr>
      <w:r>
        <w:rPr>
          <w:rFonts w:hint="eastAsia" w:ascii="仿宋_GB2312" w:eastAsia="仿宋_GB2312"/>
          <w:b/>
          <w:bCs/>
          <w:color w:val="auto"/>
          <w:szCs w:val="21"/>
          <w:highlight w:val="none"/>
          <w:lang w:val="zh-CN"/>
        </w:rPr>
        <w:t>本项目采购的LED平板灯产品属于节能产品政府采购品目清单中应优先采购的产品范围，本项目采购的学生桌椅、四梁加厚白管方凳、壁挂木板静物架、多层置物架、升降式静物台、组合拼接桌椅、钢制讲台、电脑桌、电脑椅产品属于环境标志产品政府采购品目清单中应优先采购的产品范围。</w:t>
      </w:r>
    </w:p>
    <w:p w14:paraId="1EF834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0E07E3"/>
    <w:multiLevelType w:val="singleLevel"/>
    <w:tmpl w:val="150E07E3"/>
    <w:lvl w:ilvl="0" w:tentative="0">
      <w:start w:val="2"/>
      <w:numFmt w:val="decimal"/>
      <w:suff w:val="nothing"/>
      <w:lvlText w:val="%1、"/>
      <w:lvlJc w:val="left"/>
      <w:pPr>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F61895"/>
    <w:rsid w:val="197E0744"/>
    <w:rsid w:val="1FBE56A1"/>
    <w:rsid w:val="2EB77450"/>
    <w:rsid w:val="5A1D40DF"/>
    <w:rsid w:val="5E547F68"/>
    <w:rsid w:val="7CF61895"/>
    <w:rsid w:val="7DF74740"/>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2026-08-17T11:23:00Z</dcterms:created>
  <dc:creator>趁早</dc:creator>
  <cp:lastModifiedBy>趁早</cp:lastModifiedBy>
  <dcterms:modified xsi:type="dcterms:W3CDTF">2026-08-17T11:27:56Z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9BE1564F97844D90806038F0CD15FBA3_11</vt:lpwstr>
  </property>
  <property fmtid="{D5CDD505-2E9C-101B-9397-08002B2CF9AE}" pid="4" name="KSOTemplateDocerSaveRecord">
    <vt:lpwstr>eyJoZGlkIjoiYWEyODQ4ODExYzdiOGZjYzZlNzkxNDc5NmY4NGQ0MGYiLCJ1c2VySWQiOiIyNDE1Nzk0OTUifQ==</vt:lpwstr>
  </property>
</Properties>
</file>