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6D6D2">
      <w:pPr>
        <w:tabs>
          <w:tab w:val="left" w:pos="3600"/>
        </w:tabs>
        <w:adjustRightInd w:val="0"/>
        <w:snapToGrid w:val="0"/>
        <w:spacing w:line="360" w:lineRule="auto"/>
        <w:jc w:val="center"/>
        <w:outlineLvl w:val="1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中小企业声明函</w:t>
      </w:r>
    </w:p>
    <w:p w14:paraId="097DE8D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 xml:space="preserve"> 本公司郑重声明，根据《政府采购促进中小企业发展管理办法》（财库﹝2020﹞46 号）的规定，本公司参加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>（西乡县茶产业发展中心）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的（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u w:val="single"/>
          <w:lang w:val="en-US" w:eastAsia="zh-CN" w:bidi="ar-SA"/>
          <w14:textFill>
            <w14:solidFill>
              <w14:schemeClr w14:val="tx1"/>
            </w14:solidFill>
          </w14:textFill>
        </w:rPr>
        <w:t xml:space="preserve"> 2026年度西乡县茶园管理设备及加工设备采购项目（采购运输、加工设备等）采购包 2 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）采购活动，提供的货物全部由符合政策要求的中小企业制造。相关企业的具体情况如下：</w:t>
      </w:r>
    </w:p>
    <w:p w14:paraId="026208AA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1、</w:t>
      </w:r>
      <w:r>
        <w:rPr>
          <w:rFonts w:hint="eastAsia" w:ascii="仿宋" w:hAnsi="仿宋" w:eastAsia="仿宋" w:cs="仿宋"/>
          <w:bCs/>
          <w:szCs w:val="21"/>
          <w:u w:val="non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五斗烘干机 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4097CE83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2、</w:t>
      </w:r>
      <w:r>
        <w:rPr>
          <w:rFonts w:hint="eastAsia" w:ascii="仿宋" w:hAnsi="仿宋" w:eastAsia="仿宋" w:cs="仿宋"/>
          <w:bCs/>
          <w:szCs w:val="21"/>
          <w:u w:val="non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90型全自动数字化扁茶机</w:t>
      </w:r>
      <w:r>
        <w:rPr>
          <w:rFonts w:hint="eastAsia" w:ascii="仿宋" w:hAnsi="仿宋" w:eastAsia="仿宋" w:cs="仿宋"/>
          <w:bCs/>
          <w:szCs w:val="21"/>
          <w:u w:val="single"/>
        </w:rPr>
        <w:t>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0BA87251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3、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60型双锅提毫机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3AAE938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4、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（ </w:t>
      </w:r>
      <w:r>
        <w:rPr>
          <w:rFonts w:hint="default" w:ascii="仿宋" w:hAnsi="仿宋" w:eastAsia="仿宋" w:cs="仿宋"/>
          <w:bCs/>
          <w:szCs w:val="21"/>
          <w:u w:val="single"/>
          <w:lang w:val="en-US" w:eastAsia="zh-CN"/>
        </w:rPr>
        <w:t>3000型多功能连续理条杀青机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637023D4"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5、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80型电磁热风杀青机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09E9C85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6、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（茶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叶揉捻机全自动加压及转数调节器）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14A0928B">
      <w:pPr>
        <w:keepNext w:val="0"/>
        <w:keepLines w:val="0"/>
        <w:widowControl/>
        <w:suppressLineNumbers w:val="0"/>
        <w:ind w:firstLine="210" w:firstLineChars="1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u w:val="none"/>
          <w:lang w:val="en-US" w:eastAsia="zh-CN"/>
        </w:rPr>
        <w:t>7、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电力电缆</w:t>
      </w:r>
      <w:r>
        <w:rPr>
          <w:rFonts w:hint="default" w:ascii="仿宋" w:hAnsi="仿宋" w:eastAsia="仿宋" w:cs="仿宋"/>
          <w:bCs/>
          <w:szCs w:val="21"/>
          <w:u w:val="single"/>
          <w:lang w:val="en-US" w:eastAsia="zh-CN"/>
        </w:rPr>
        <w:t>YJV-50mm²单芯电缆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  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  <w:bookmarkStart w:id="0" w:name="_GoBack"/>
      <w:bookmarkEnd w:id="0"/>
    </w:p>
    <w:p w14:paraId="71ABE36A">
      <w:pPr>
        <w:keepNext w:val="0"/>
        <w:keepLines w:val="0"/>
        <w:widowControl/>
        <w:suppressLineNumbers w:val="0"/>
        <w:ind w:firstLine="210" w:firstLineChars="100"/>
        <w:jc w:val="left"/>
        <w:rPr>
          <w:rFonts w:hint="eastAsia"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  <w:lang w:val="en-US" w:eastAsia="zh-CN"/>
        </w:rPr>
        <w:t>8.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电力电缆</w:t>
      </w:r>
      <w:r>
        <w:rPr>
          <w:rFonts w:hint="default" w:ascii="仿宋" w:hAnsi="仿宋" w:eastAsia="仿宋" w:cs="仿宋"/>
          <w:bCs/>
          <w:szCs w:val="21"/>
          <w:u w:val="single"/>
          <w:lang w:val="en-US" w:eastAsia="zh-CN"/>
        </w:rPr>
        <w:t xml:space="preserve">YJV-3×16mm²+1×10mm²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0A324899">
      <w:pPr>
        <w:keepNext w:val="0"/>
        <w:keepLines w:val="0"/>
        <w:widowControl/>
        <w:suppressLineNumbers w:val="0"/>
        <w:ind w:firstLine="210" w:firstLineChars="100"/>
        <w:jc w:val="left"/>
        <w:rPr>
          <w:rFonts w:hint="default" w:ascii="仿宋" w:hAnsi="仿宋" w:eastAsia="仿宋" w:cs="仿宋"/>
          <w:bCs/>
          <w:szCs w:val="21"/>
          <w:lang w:val="en-US" w:eastAsia="zh-CN"/>
        </w:rPr>
      </w:pPr>
      <w:r>
        <w:rPr>
          <w:rFonts w:hint="eastAsia" w:ascii="仿宋" w:hAnsi="仿宋" w:eastAsia="仿宋" w:cs="仿宋"/>
          <w:bCs/>
          <w:szCs w:val="21"/>
          <w:lang w:val="en-US" w:eastAsia="zh-CN"/>
        </w:rPr>
        <w:t>9.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（ 电力电缆</w:t>
      </w:r>
      <w:r>
        <w:rPr>
          <w:rFonts w:hint="default" w:ascii="仿宋" w:hAnsi="仿宋" w:eastAsia="仿宋" w:cs="仿宋"/>
          <w:bCs/>
          <w:szCs w:val="21"/>
          <w:u w:val="single"/>
          <w:lang w:val="en-US" w:eastAsia="zh-CN"/>
        </w:rPr>
        <w:t>YJV-3×70mm²+1×35mm²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 xml:space="preserve"> </w:t>
      </w:r>
      <w:r>
        <w:rPr>
          <w:rFonts w:hint="default" w:ascii="仿宋" w:hAnsi="仿宋" w:eastAsia="仿宋" w:cs="仿宋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Cs w:val="21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bCs/>
          <w:szCs w:val="21"/>
        </w:rPr>
        <w:t xml:space="preserve"> 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（工业）</w:t>
      </w:r>
      <w:r>
        <w:rPr>
          <w:rFonts w:hint="eastAsia" w:ascii="仿宋" w:hAnsi="仿宋" w:eastAsia="仿宋" w:cs="仿宋"/>
          <w:bCs/>
          <w:szCs w:val="21"/>
        </w:rPr>
        <w:t>行业；制造商为</w:t>
      </w:r>
      <w:r>
        <w:rPr>
          <w:rFonts w:hint="eastAsia" w:ascii="仿宋" w:hAnsi="仿宋" w:eastAsia="仿宋" w:cs="仿宋"/>
          <w:bCs/>
          <w:szCs w:val="21"/>
          <w:u w:val="single"/>
        </w:rPr>
        <w:t>（企业名称）</w:t>
      </w:r>
      <w:r>
        <w:rPr>
          <w:rFonts w:hint="eastAsia" w:ascii="仿宋" w:hAnsi="仿宋" w:eastAsia="仿宋" w:cs="仿宋"/>
          <w:bCs/>
          <w:szCs w:val="21"/>
        </w:rPr>
        <w:t>，从业人员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人，营业收入为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万元，资产总额为</w:t>
      </w:r>
      <w:r>
        <w:rPr>
          <w:rFonts w:hint="eastAsia" w:ascii="仿宋" w:hAnsi="仿宋" w:eastAsia="仿宋" w:cs="仿宋"/>
          <w:bCs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bCs/>
          <w:szCs w:val="21"/>
          <w:u w:val="single"/>
        </w:rPr>
        <w:tab/>
      </w:r>
      <w:r>
        <w:rPr>
          <w:rFonts w:hint="eastAsia" w:ascii="仿宋" w:hAnsi="仿宋" w:eastAsia="仿宋" w:cs="仿宋"/>
          <w:bCs/>
          <w:szCs w:val="21"/>
        </w:rPr>
        <w:t>万元，属于</w:t>
      </w:r>
      <w:r>
        <w:rPr>
          <w:rFonts w:hint="eastAsia" w:ascii="仿宋" w:hAnsi="仿宋" w:eastAsia="仿宋" w:cs="仿宋"/>
          <w:bCs/>
          <w:szCs w:val="21"/>
          <w:u w:val="single"/>
        </w:rPr>
        <w:t>（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中型企业、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小型企业、</w:t>
      </w:r>
      <w:r>
        <w:rPr>
          <w:rFonts w:hint="eastAsia" w:ascii="仿宋" w:hAnsi="仿宋" w:eastAsia="仿宋" w:cs="仿宋"/>
          <w:bCs/>
          <w:szCs w:val="21"/>
          <w:u w:val="single"/>
        </w:rPr>
        <w:sym w:font="Wingdings" w:char="00A8"/>
      </w:r>
      <w:r>
        <w:rPr>
          <w:rFonts w:hint="eastAsia" w:ascii="仿宋" w:hAnsi="仿宋" w:eastAsia="仿宋" w:cs="仿宋"/>
          <w:bCs/>
          <w:szCs w:val="21"/>
          <w:u w:val="single"/>
        </w:rPr>
        <w:t>微型企业）</w:t>
      </w:r>
      <w:r>
        <w:rPr>
          <w:rFonts w:hint="eastAsia" w:ascii="仿宋" w:hAnsi="仿宋" w:eastAsia="仿宋" w:cs="仿宋"/>
          <w:bCs/>
          <w:szCs w:val="21"/>
        </w:rPr>
        <w:t>；</w:t>
      </w:r>
    </w:p>
    <w:p w14:paraId="552BE0F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Cs/>
          <w:szCs w:val="21"/>
        </w:rPr>
      </w:pPr>
    </w:p>
    <w:p w14:paraId="7D148AC7"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……</w:t>
      </w:r>
    </w:p>
    <w:p w14:paraId="6A9DE214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以上企业，不属于大企业的分支机构，不存在控股股东为大企业的情形，也不存在与大企业的负责人为同一人的情形。</w:t>
      </w:r>
    </w:p>
    <w:p w14:paraId="61AAB302">
      <w:pPr>
        <w:adjustRightInd w:val="0"/>
        <w:snapToGrid w:val="0"/>
        <w:spacing w:line="360" w:lineRule="auto"/>
        <w:ind w:firstLine="420" w:firstLineChars="200"/>
        <w:jc w:val="left"/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本企业对上述声明内容的真实性负责。如有虚假，将依法承担相应责任。</w:t>
      </w:r>
    </w:p>
    <w:p w14:paraId="01682B82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CB9470C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企业名称（盖章）：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</w:p>
    <w:p w14:paraId="576AD9CB">
      <w:pPr>
        <w:adjustRightInd w:val="0"/>
        <w:snapToGrid w:val="0"/>
        <w:spacing w:line="360" w:lineRule="auto"/>
        <w:ind w:firstLine="2530" w:firstLineChars="1150"/>
        <w:jc w:val="left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            期：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bCs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ab/>
      </w:r>
    </w:p>
    <w:p w14:paraId="473617C9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47E3572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670F8D3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9FE1E99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FDD864B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036553A">
      <w:pPr>
        <w:tabs>
          <w:tab w:val="left" w:pos="3600"/>
        </w:tabs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说明：</w:t>
      </w:r>
    </w:p>
    <w:p w14:paraId="162C71AA">
      <w:pPr>
        <w:tabs>
          <w:tab w:val="left" w:pos="3600"/>
        </w:tabs>
        <w:adjustRightInd w:val="0"/>
        <w:snapToGrid w:val="0"/>
        <w:spacing w:line="360" w:lineRule="auto"/>
        <w:ind w:firstLine="440" w:firstLineChars="200"/>
      </w:pPr>
      <w:r>
        <w:rPr>
          <w:rFonts w:hint="eastAsia" w:ascii="仿宋" w:hAnsi="仿宋" w:eastAsia="仿宋" w:cs="仿宋"/>
          <w:sz w:val="22"/>
          <w:szCs w:val="22"/>
        </w:rPr>
        <w:t>从业人员、营业收入、资产总额填报上一年度数据，无上一年度数据的新成立企业可不填报。供应商对所提交的《中小企业声明函》声明内容的真实性负责。如有虚假，将依法承担相应责任。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FC7"/>
    <w:rsid w:val="00207FC7"/>
    <w:rsid w:val="002C542F"/>
    <w:rsid w:val="007435D5"/>
    <w:rsid w:val="00856248"/>
    <w:rsid w:val="00870691"/>
    <w:rsid w:val="008B5A4F"/>
    <w:rsid w:val="00B46918"/>
    <w:rsid w:val="00F577DE"/>
    <w:rsid w:val="05143E2A"/>
    <w:rsid w:val="09B07E99"/>
    <w:rsid w:val="0D0C188A"/>
    <w:rsid w:val="0DC65EDD"/>
    <w:rsid w:val="11F25965"/>
    <w:rsid w:val="16500A3A"/>
    <w:rsid w:val="19BA51A1"/>
    <w:rsid w:val="1AFC2F3E"/>
    <w:rsid w:val="229323DA"/>
    <w:rsid w:val="27DF1C1D"/>
    <w:rsid w:val="295108F9"/>
    <w:rsid w:val="2C4E7372"/>
    <w:rsid w:val="2D102879"/>
    <w:rsid w:val="2E3C1B78"/>
    <w:rsid w:val="31D04E55"/>
    <w:rsid w:val="328E671A"/>
    <w:rsid w:val="36315D3A"/>
    <w:rsid w:val="39A20CFD"/>
    <w:rsid w:val="39ED01CA"/>
    <w:rsid w:val="39F41558"/>
    <w:rsid w:val="3E6F5651"/>
    <w:rsid w:val="448A0B0F"/>
    <w:rsid w:val="4799373F"/>
    <w:rsid w:val="4947003B"/>
    <w:rsid w:val="4A7D10F6"/>
    <w:rsid w:val="4EAF4991"/>
    <w:rsid w:val="4EF13809"/>
    <w:rsid w:val="50DD28EE"/>
    <w:rsid w:val="5AFB492A"/>
    <w:rsid w:val="656211BC"/>
    <w:rsid w:val="6C77379F"/>
    <w:rsid w:val="6D341690"/>
    <w:rsid w:val="72F53670"/>
    <w:rsid w:val="74E25E76"/>
    <w:rsid w:val="77212C85"/>
    <w:rsid w:val="7B354F51"/>
    <w:rsid w:val="7EDC3936"/>
    <w:rsid w:val="7F62208D"/>
    <w:rsid w:val="7F67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无间隔1"/>
    <w:qFormat/>
    <w:uiPriority w:val="1"/>
    <w:pPr>
      <w:widowControl w:val="0"/>
      <w:spacing w:line="300" w:lineRule="auto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947</Words>
  <Characters>996</Characters>
  <Lines>17</Lines>
  <Paragraphs>12</Paragraphs>
  <TotalTime>2</TotalTime>
  <ScaleCrop>false</ScaleCrop>
  <LinksUpToDate>false</LinksUpToDate>
  <CharactersWithSpaces>1207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2026-01-16T09:28:00Z</dcterms:created>
  <dc:creator>pc-0001</dc:creator>
  <cp:lastModifiedBy>微笑</cp:lastModifiedBy>
  <dcterms:modified xsi:type="dcterms:W3CDTF">2026-08-20T13:20:14Z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5B91B5BCE6C74DD183B12AD9D82E2B7E_12</vt:lpwstr>
  </property>
</Properties>
</file>