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290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府谷县老高川镇圪洞沟村塌陷区补充勘查项目中标（成交）结果公告</w:t>
      </w:r>
    </w:p>
    <w:p w14:paraId="1B80E72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一、项目编号：ZCSP-府谷县-2026-01211</w:t>
      </w:r>
    </w:p>
    <w:p w14:paraId="283E10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二、项目名称：府谷县老高川镇圪洞沟村塌陷区补充勘查项目</w:t>
      </w:r>
    </w:p>
    <w:p w14:paraId="2AA453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0E8A1D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891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86"/>
        <w:gridCol w:w="3083"/>
        <w:gridCol w:w="1657"/>
        <w:gridCol w:w="1493"/>
      </w:tblGrid>
      <w:tr w14:paraId="78C183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  <w:tblHeader/>
        </w:trPr>
        <w:tc>
          <w:tcPr>
            <w:tcW w:w="2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D4FF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97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8275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6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AB67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5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6FFC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5A94C4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27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9F90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中煤航测遥感集团有限公司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DB38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西安市航天基地神舟四路216号</w:t>
            </w:r>
          </w:p>
        </w:tc>
        <w:tc>
          <w:tcPr>
            <w:tcW w:w="16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76BD5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1,165,130.80元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6553C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88.40</w:t>
            </w:r>
          </w:p>
        </w:tc>
      </w:tr>
    </w:tbl>
    <w:p w14:paraId="20D590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7418877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合同包1(府谷县老高川镇圪洞沟村塌陷区补充勘查项目):</w:t>
      </w:r>
    </w:p>
    <w:p w14:paraId="47FF435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服务类（中煤航测遥感集团有限公司）</w:t>
      </w:r>
    </w:p>
    <w:tbl>
      <w:tblPr>
        <w:tblW w:w="953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512"/>
        <w:gridCol w:w="487"/>
        <w:gridCol w:w="2552"/>
        <w:gridCol w:w="2552"/>
        <w:gridCol w:w="591"/>
        <w:gridCol w:w="891"/>
        <w:gridCol w:w="1500"/>
      </w:tblGrid>
      <w:tr w14:paraId="58851EA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0" w:hRule="atLeast"/>
          <w:tblHeader/>
        </w:trPr>
        <w:tc>
          <w:tcPr>
            <w:tcW w:w="3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5451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2B43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A6D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31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E752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31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9F69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4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CAFB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0BEA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8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4F90F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399EA0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35BB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D487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公共安全服务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6AC8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勘查服务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85B8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项目为府谷县老高川镇圪洞沟村塌陷区补充勘查项目，主要内容有：钻探工程(2248m)、地球物理测井(常规六项(2248m))、修路平场及勘查成果报告编制等。主要技术要求有：①村民指定钻孔位置，查明存疑区域下煤层是否采空；②查明存疑区内煤层层位、厚度和可采煤层的分布范围等情况；③编制《府谷县老高川镇圪洞沟村塌陷区补充勘查报告》及相关图件、附表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544D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本项目为府谷县老高川镇圪洞沟村塌陷区补充勘查项目，主要内容有：钻探工程(2248m)、地球物理测井(常规六项(2248m))、修路平场及勘查成果报告编制等。主要技术要求有：①村民指定钻孔位置，查明存疑区域下煤层是否采空；②查明存疑区内煤层层位、厚度和可采煤层的分布范围等情况；③编制《府谷县老高川镇圪洞沟村塌陷区补充勘查报告》及相关图件、附表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25F5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自合同签订之日起90日历天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54BB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符合国家相关施工验收规范，并达到合格标准。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F605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1,165,130.80</w:t>
            </w:r>
          </w:p>
        </w:tc>
      </w:tr>
    </w:tbl>
    <w:p w14:paraId="5B6A1D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6B9BE8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马辉（采购人代表）、刘鹏、高亚莲</w:t>
      </w:r>
    </w:p>
    <w:p w14:paraId="5A060C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917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76"/>
        <w:gridCol w:w="3213"/>
        <w:gridCol w:w="3212"/>
        <w:gridCol w:w="1378"/>
      </w:tblGrid>
      <w:tr w14:paraId="7C23FA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6" w:hRule="atLeast"/>
          <w:tblHeader/>
        </w:trPr>
        <w:tc>
          <w:tcPr>
            <w:tcW w:w="458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6503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59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FD8679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b/>
                <w:bCs/>
                <w:color w:val="auto"/>
                <w:sz w:val="21"/>
                <w:szCs w:val="21"/>
                <w:bdr w:val="none" w:color="auto" w:sz="0" w:space="0"/>
              </w:rPr>
              <w:t>采购代理服务费的收取参照《招标代理服务收费管理暂行办法》的通知(计价格[2002]1980号)和发改价格[2003]857号文件和国家发展改革委调整招标代理服务收费标准-国家发展改革委[2011]534号计取。最终按本项目结果公示规定数额收取。</w:t>
            </w:r>
          </w:p>
        </w:tc>
      </w:tr>
      <w:tr w14:paraId="271C63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E112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1D77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208F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CAC4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2D0BE3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13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D25D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21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1621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府谷县老高川镇圪洞沟村塌陷区补充勘查项目</w:t>
            </w:r>
          </w:p>
        </w:tc>
        <w:tc>
          <w:tcPr>
            <w:tcW w:w="32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DB4A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/>
                <w:color w:val="auto"/>
                <w:sz w:val="21"/>
                <w:szCs w:val="21"/>
                <w:lang w:val="en-US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53</w:t>
            </w:r>
            <w:bookmarkStart w:id="0" w:name="_GoBack"/>
            <w:bookmarkEnd w:id="0"/>
          </w:p>
        </w:tc>
        <w:tc>
          <w:tcPr>
            <w:tcW w:w="13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5444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4FB32B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022C11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4D9138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328CF3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13034F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598E90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6099B3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府谷县自然资源和规划局</w:t>
      </w:r>
    </w:p>
    <w:p w14:paraId="0D9133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府谷县新区府前路公共资源交易大楼8楼</w:t>
      </w:r>
    </w:p>
    <w:p w14:paraId="3F1139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13572691678</w:t>
      </w:r>
    </w:p>
    <w:p w14:paraId="50C2D3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1DB79B3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3980584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陕西省榆林市府谷县府谷镇万达广场府州嘉宴12楼1230室</w:t>
      </w:r>
    </w:p>
    <w:p w14:paraId="63BC9D4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38DE25C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51EBA2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白工</w:t>
      </w:r>
    </w:p>
    <w:p w14:paraId="4D8E4D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4FA80E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right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6491AEE2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9B76AB"/>
    <w:rsid w:val="23D03E07"/>
    <w:rsid w:val="629B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2026-09-11T03:45:00Z</dcterms:created>
  <dc:creator>Administrator</dc:creator>
  <cp:lastModifiedBy>Administrator</cp:lastModifiedBy>
  <dcterms:modified xsi:type="dcterms:W3CDTF">2026-09-11T03:57:36Z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5DF035BD51844D88B8172F2E6AE16C16_11</vt:lpwstr>
  </property>
  <property fmtid="{D5CDD505-2E9C-101B-9397-08002B2CF9AE}" pid="4" name="KSOTemplateDocerSaveRecord">
    <vt:lpwstr>eyJoZGlkIjoiMjgwM2MyMzk1NmFkMTU2MDgyODYzMWU3NTM2ZWJiZDUifQ==</vt:lpwstr>
  </property>
</Properties>
</file>