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color w:val="000000"/>
          <w:sz w:val="24"/>
          <w:szCs w:val="24"/>
          <w:lang w:eastAsia="zh-CN"/>
        </w:rPr>
      </w:pPr>
    </w:p>
    <w:p>
      <w:pPr>
        <w:spacing w:line="360" w:lineRule="auto"/>
        <w:jc w:val="center"/>
        <w:rPr>
          <w:sz w:val="21"/>
          <w:szCs w:val="21"/>
          <w:lang w:eastAsia="zh-CN"/>
        </w:rPr>
      </w:pPr>
      <w:r>
        <w:rPr>
          <w:rFonts w:hint="eastAsia"/>
          <w:b/>
          <w:sz w:val="30"/>
          <w:szCs w:val="30"/>
          <w:lang w:eastAsia="zh-CN"/>
        </w:rPr>
        <w:t>相关资格证明资料</w:t>
      </w:r>
    </w:p>
    <w:p>
      <w:pPr>
        <w:pStyle w:val="3"/>
        <w:rPr>
          <w:sz w:val="21"/>
          <w:szCs w:val="21"/>
          <w:highlight w:val="none"/>
          <w:lang w:eastAsia="zh-CN"/>
        </w:rPr>
      </w:pP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（1）具有独立承担民事责任能力的法人、其他组织或自然人；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w:t>
      </w:r>
      <w:r>
        <w:rPr>
          <w:rFonts w:hint="eastAsia" w:asciiTheme="majorEastAsia" w:hAnsiTheme="majorEastAsia" w:eastAsiaTheme="majorEastAsia" w:cstheme="majorEastAsia"/>
          <w:b/>
          <w:color w:val="333333"/>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bCs/>
          <w:kern w:val="1"/>
          <w:sz w:val="21"/>
          <w:szCs w:val="21"/>
          <w:highlight w:val="none"/>
          <w:lang w:eastAsia="zh-CN"/>
        </w:rPr>
        <w:t>（</w:t>
      </w:r>
      <w:r>
        <w:rPr>
          <w:bCs/>
          <w:kern w:val="1"/>
          <w:sz w:val="21"/>
          <w:szCs w:val="21"/>
          <w:highlight w:val="none"/>
          <w:lang w:eastAsia="zh-CN"/>
        </w:rPr>
        <w:t>7</w:t>
      </w:r>
      <w:r>
        <w:rPr>
          <w:rFonts w:hint="eastAsia"/>
          <w:bCs/>
          <w:kern w:val="1"/>
          <w:sz w:val="21"/>
          <w:szCs w:val="21"/>
          <w:highlight w:val="none"/>
          <w:lang w:eastAsia="zh-CN"/>
        </w:rPr>
        <w:t>）供应商须提供公安机关颁发的《保安服务许可证》；陕西省外供应商还须出具承诺书（承诺书形式不限），承诺自承接本项目之日起30日内向采购人所在地设区的市级人民政府公安机关备案；</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）其他可以证明供应商资信、相关资质、具有服务经验的文件资料</w:t>
      </w:r>
    </w:p>
    <w:p>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）供应商应提供健全的财务会计制度的证明材料等其他资料。</w:t>
      </w:r>
    </w:p>
    <w:p>
      <w:pPr>
        <w:rPr>
          <w:lang w:eastAsia="zh-CN"/>
        </w:rPr>
      </w:pPr>
      <w:r>
        <w:rPr>
          <w:lang w:eastAsia="zh-CN"/>
        </w:rPr>
        <w:br w:type="page"/>
      </w:r>
    </w:p>
    <w:p>
      <w:pPr>
        <w:spacing w:line="360" w:lineRule="atLeast"/>
        <w:jc w:val="center"/>
        <w:rPr>
          <w:rFonts w:cs="仿宋"/>
          <w:b/>
          <w:sz w:val="30"/>
          <w:szCs w:val="30"/>
          <w:lang w:val="zh-CN" w:eastAsia="zh-CN"/>
        </w:rPr>
      </w:pPr>
      <w:r>
        <w:rPr>
          <w:rFonts w:hint="eastAsia"/>
          <w:b/>
          <w:sz w:val="28"/>
          <w:szCs w:val="32"/>
          <w:lang w:eastAsia="zh-CN"/>
        </w:rPr>
        <w:t>供应商承诺书</w:t>
      </w:r>
    </w:p>
    <w:p>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采购项目，本签字人愿意参加本次招标，提供采购项目要求中要求的所有货物（服务），并证实递交的所有资料是准确的和真实的。同时，我代表</w:t>
      </w:r>
      <w:r>
        <w:rPr>
          <w:rFonts w:hint="eastAsia" w:cs="仿宋"/>
          <w:color w:val="000000"/>
          <w:sz w:val="21"/>
          <w:szCs w:val="21"/>
          <w:u w:val="single"/>
          <w:lang w:val="zh-CN" w:eastAsia="zh-CN"/>
        </w:rPr>
        <w:t>（供应商名称）</w:t>
      </w:r>
      <w:r>
        <w:rPr>
          <w:rFonts w:hint="eastAsia" w:cs="仿宋"/>
          <w:color w:val="000000"/>
          <w:sz w:val="21"/>
          <w:szCs w:val="21"/>
          <w:lang w:val="zh-CN" w:eastAsia="zh-CN"/>
        </w:rPr>
        <w:t>，在此作如下承诺：</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pPr>
        <w:adjustRightInd w:val="0"/>
        <w:spacing w:line="360" w:lineRule="auto"/>
        <w:ind w:firstLine="420" w:firstLineChars="200"/>
        <w:rPr>
          <w:rFonts w:hint="default" w:cs="仿宋"/>
          <w:color w:val="000000"/>
          <w:sz w:val="21"/>
          <w:szCs w:val="21"/>
          <w:lang w:val="en-US" w:eastAsia="zh-CN"/>
        </w:rPr>
      </w:pPr>
      <w:r>
        <w:rPr>
          <w:rFonts w:hint="eastAsia" w:cs="仿宋"/>
          <w:color w:val="000000"/>
          <w:sz w:val="21"/>
          <w:szCs w:val="21"/>
          <w:lang w:val="en-US" w:eastAsia="zh-CN"/>
        </w:rPr>
        <w:t>10.非联合体响应声明：我方参加本项目磋商，为非联合体磋商。特此声明！</w:t>
      </w:r>
      <w:bookmarkStart w:id="2" w:name="_GoBack"/>
      <w:bookmarkEnd w:id="2"/>
    </w:p>
    <w:p>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pPr>
        <w:adjustRightInd w:val="0"/>
        <w:spacing w:line="360" w:lineRule="auto"/>
        <w:rPr>
          <w:rFonts w:cs="仿宋"/>
          <w:sz w:val="21"/>
          <w:szCs w:val="21"/>
          <w:lang w:eastAsia="zh-CN"/>
        </w:rPr>
      </w:pPr>
    </w:p>
    <w:p>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p>
    <w:p>
      <w:pPr>
        <w:tabs>
          <w:tab w:val="left" w:pos="3990"/>
        </w:tabs>
        <w:adjustRightInd w:val="0"/>
        <w:snapToGrid w:val="0"/>
        <w:spacing w:line="360" w:lineRule="auto"/>
        <w:rPr>
          <w:rFonts w:cs="仿宋"/>
          <w:sz w:val="21"/>
          <w:szCs w:val="21"/>
          <w:lang w:eastAsia="zh-CN"/>
        </w:rPr>
      </w:pPr>
      <w:r>
        <w:rPr>
          <w:rFonts w:hint="eastAsia" w:cs="仿宋"/>
          <w:sz w:val="21"/>
          <w:szCs w:val="21"/>
          <w:lang w:eastAsia="zh-CN"/>
        </w:rPr>
        <w:t xml:space="preserve">        </w:t>
      </w:r>
      <w:r>
        <w:rPr>
          <w:rFonts w:cs="仿宋"/>
          <w:sz w:val="21"/>
          <w:szCs w:val="21"/>
          <w:lang w:eastAsia="zh-CN"/>
        </w:rPr>
        <w:tab/>
      </w:r>
    </w:p>
    <w:p>
      <w:pPr>
        <w:adjustRightInd w:val="0"/>
        <w:snapToGrid w:val="0"/>
        <w:spacing w:line="360" w:lineRule="auto"/>
        <w:rPr>
          <w:b/>
          <w:sz w:val="28"/>
          <w:szCs w:val="28"/>
          <w:lang w:val="zh-CN"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pPr>
        <w:rPr>
          <w:rFonts w:hint="eastAsia"/>
          <w:b/>
          <w:sz w:val="28"/>
          <w:szCs w:val="28"/>
          <w:lang w:val="zh-CN" w:eastAsia="zh-CN"/>
        </w:rPr>
      </w:pPr>
      <w:r>
        <w:rPr>
          <w:rFonts w:hint="eastAsia"/>
          <w:b/>
          <w:sz w:val="28"/>
          <w:szCs w:val="28"/>
          <w:lang w:val="zh-CN" w:eastAsia="zh-CN"/>
        </w:rPr>
        <w:br w:type="page"/>
      </w:r>
    </w:p>
    <w:p>
      <w:pPr>
        <w:spacing w:line="360" w:lineRule="auto"/>
        <w:jc w:val="center"/>
        <w:rPr>
          <w:b/>
          <w:sz w:val="28"/>
          <w:szCs w:val="28"/>
          <w:lang w:val="zh-CN" w:eastAsia="zh-CN"/>
        </w:rPr>
      </w:pPr>
      <w:r>
        <w:rPr>
          <w:rFonts w:hint="eastAsia"/>
          <w:b/>
          <w:sz w:val="28"/>
          <w:szCs w:val="28"/>
          <w:lang w:val="zh-CN" w:eastAsia="zh-CN"/>
        </w:rPr>
        <w:t>中小企业声明函(服务)</w:t>
      </w:r>
    </w:p>
    <w:p>
      <w:pPr>
        <w:spacing w:line="360" w:lineRule="auto"/>
        <w:ind w:firstLine="440" w:firstLineChars="200"/>
        <w:rPr>
          <w:szCs w:val="21"/>
          <w:lang w:val="zh-CN" w:eastAsia="zh-CN"/>
        </w:rPr>
      </w:pPr>
    </w:p>
    <w:p>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西安市公安局雁塔分局(单位名称)</w:t>
      </w:r>
      <w:r>
        <w:rPr>
          <w:rFonts w:hint="eastAsia"/>
          <w:sz w:val="21"/>
          <w:szCs w:val="21"/>
          <w:lang w:val="zh-CN" w:eastAsia="zh-CN"/>
        </w:rPr>
        <w:t>的</w:t>
      </w:r>
      <w:r>
        <w:rPr>
          <w:rFonts w:hint="eastAsia"/>
          <w:sz w:val="21"/>
          <w:szCs w:val="21"/>
          <w:u w:val="single"/>
          <w:lang w:val="zh-CN" w:eastAsia="zh-CN"/>
        </w:rPr>
        <w:t>小寨地区安保服务项目(项目名称)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pPr>
        <w:numPr>
          <w:ilvl w:val="0"/>
          <w:numId w:val="0"/>
        </w:numPr>
        <w:spacing w:line="360" w:lineRule="auto"/>
        <w:ind w:left="110" w:leftChars="50" w:firstLine="315" w:firstLineChars="150"/>
        <w:rPr>
          <w:sz w:val="21"/>
          <w:szCs w:val="21"/>
          <w:lang w:val="zh-CN" w:eastAsia="zh-CN"/>
        </w:rPr>
      </w:pPr>
      <w:r>
        <w:rPr>
          <w:rFonts w:ascii="宋体" w:hAnsi="宋体" w:eastAsia="宋体" w:cs="宋体"/>
          <w:sz w:val="21"/>
          <w:szCs w:val="21"/>
          <w:lang w:val="zh-CN" w:eastAsia="zh-CN" w:bidi="ar-SA"/>
        </w:rPr>
        <w:t>1.</w:t>
      </w:r>
      <w:r>
        <w:rPr>
          <w:rFonts w:hint="eastAsia"/>
          <w:sz w:val="21"/>
          <w:szCs w:val="21"/>
          <w:u w:val="single"/>
          <w:lang w:val="zh-CN" w:eastAsia="zh-CN"/>
        </w:rPr>
        <w:t xml:space="preserve">小寨地区安保服务项目(标的名称) </w:t>
      </w:r>
      <w:r>
        <w:rPr>
          <w:rFonts w:hint="eastAsia"/>
          <w:sz w:val="21"/>
          <w:szCs w:val="21"/>
          <w:lang w:val="zh-CN" w:eastAsia="zh-CN"/>
        </w:rPr>
        <w:t>，属于</w:t>
      </w:r>
      <w:r>
        <w:rPr>
          <w:rFonts w:hint="eastAsia"/>
          <w:sz w:val="21"/>
          <w:szCs w:val="21"/>
          <w:u w:val="single"/>
          <w:lang w:val="zh-CN" w:eastAsia="zh-CN"/>
        </w:rPr>
        <w:t>租赁和商务服务业(采购文件中明确的所属行业)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rFonts w:hint="eastAsia"/>
          <w:sz w:val="21"/>
          <w:szCs w:val="21"/>
          <w:u w:val="single"/>
          <w:lang w:val="en-US"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pPr>
        <w:adjustRightInd w:val="0"/>
        <w:spacing w:line="360" w:lineRule="auto"/>
        <w:ind w:firstLine="4830" w:firstLineChars="2300"/>
        <w:rPr>
          <w:sz w:val="21"/>
          <w:szCs w:val="21"/>
          <w:lang w:val="zh-CN" w:eastAsia="zh-CN"/>
        </w:rPr>
      </w:pPr>
    </w:p>
    <w:p>
      <w:pPr>
        <w:adjustRightInd w:val="0"/>
        <w:spacing w:line="360" w:lineRule="auto"/>
        <w:ind w:firstLine="4830" w:firstLineChars="2300"/>
        <w:rPr>
          <w:sz w:val="21"/>
          <w:szCs w:val="21"/>
          <w:lang w:val="zh-CN" w:eastAsia="zh-CN"/>
        </w:rPr>
      </w:pPr>
    </w:p>
    <w:p>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pPr>
        <w:adjustRightInd w:val="0"/>
        <w:spacing w:line="360" w:lineRule="auto"/>
        <w:ind w:firstLine="4830" w:firstLineChars="2300"/>
        <w:rPr>
          <w:sz w:val="21"/>
          <w:szCs w:val="21"/>
          <w:lang w:val="zh-CN" w:eastAsia="zh-CN"/>
        </w:rPr>
      </w:pPr>
      <w:r>
        <w:rPr>
          <w:rFonts w:hint="eastAsia"/>
          <w:sz w:val="21"/>
          <w:szCs w:val="21"/>
          <w:lang w:val="zh-CN" w:eastAsia="zh-CN"/>
        </w:rPr>
        <w:t>日期:</w:t>
      </w:r>
    </w:p>
    <w:p>
      <w:pPr>
        <w:adjustRightInd w:val="0"/>
        <w:spacing w:line="360" w:lineRule="auto"/>
        <w:ind w:firstLine="420" w:firstLineChars="200"/>
        <w:rPr>
          <w:rFonts w:hint="eastAsia"/>
          <w:sz w:val="21"/>
          <w:szCs w:val="21"/>
          <w:lang w:val="zh-CN" w:eastAsia="zh-CN"/>
        </w:rPr>
      </w:pP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pPr>
        <w:adjustRightInd w:val="0"/>
        <w:spacing w:line="360" w:lineRule="auto"/>
        <w:ind w:firstLine="440" w:firstLineChars="200"/>
        <w:rPr>
          <w:b/>
          <w:szCs w:val="21"/>
          <w:lang w:val="zh-CN" w:eastAsia="zh-CN"/>
        </w:rPr>
      </w:pPr>
      <w:r>
        <w:rPr>
          <w:szCs w:val="21"/>
          <w:lang w:val="zh-CN" w:eastAsia="zh-CN"/>
        </w:rPr>
        <w:br w:type="page"/>
      </w:r>
    </w:p>
    <w:p>
      <w:pPr>
        <w:spacing w:line="360" w:lineRule="auto"/>
        <w:jc w:val="center"/>
        <w:rPr>
          <w:szCs w:val="21"/>
          <w:lang w:val="zh-CN" w:eastAsia="zh-CN"/>
        </w:rPr>
      </w:pPr>
      <w:bookmarkStart w:id="0" w:name="OLE_LINK13"/>
      <w:bookmarkStart w:id="1" w:name="OLE_LINK14"/>
    </w:p>
    <w:p>
      <w:pPr>
        <w:spacing w:line="360" w:lineRule="auto"/>
        <w:jc w:val="center"/>
        <w:rPr>
          <w:b/>
          <w:sz w:val="28"/>
          <w:szCs w:val="28"/>
          <w:lang w:val="zh-CN" w:eastAsia="zh-CN"/>
        </w:rPr>
      </w:pPr>
      <w:r>
        <w:rPr>
          <w:rFonts w:hint="eastAsia"/>
          <w:b/>
          <w:sz w:val="28"/>
          <w:szCs w:val="28"/>
          <w:lang w:val="zh-CN" w:eastAsia="zh-CN"/>
        </w:rPr>
        <w:t>残疾人福利性单位声明函</w:t>
      </w:r>
    </w:p>
    <w:bookmarkEnd w:id="0"/>
    <w:bookmarkEnd w:id="1"/>
    <w:p>
      <w:pPr>
        <w:spacing w:line="360" w:lineRule="auto"/>
        <w:rPr>
          <w:szCs w:val="21"/>
          <w:lang w:val="zh-CN" w:eastAsia="zh-CN"/>
        </w:rPr>
      </w:pPr>
    </w:p>
    <w:p>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pPr>
        <w:spacing w:line="360" w:lineRule="auto"/>
        <w:rPr>
          <w:sz w:val="21"/>
          <w:szCs w:val="21"/>
          <w:lang w:eastAsia="zh-CN"/>
        </w:rPr>
      </w:pPr>
    </w:p>
    <w:p>
      <w:pPr>
        <w:spacing w:line="360" w:lineRule="auto"/>
        <w:rPr>
          <w:sz w:val="21"/>
          <w:szCs w:val="21"/>
          <w:lang w:eastAsia="zh-CN"/>
        </w:rPr>
      </w:pPr>
    </w:p>
    <w:p>
      <w:pPr>
        <w:spacing w:line="360" w:lineRule="auto"/>
        <w:ind w:firstLine="5355" w:firstLineChars="2550"/>
        <w:outlineLvl w:val="0"/>
        <w:rPr>
          <w:sz w:val="21"/>
          <w:szCs w:val="21"/>
          <w:lang w:eastAsia="zh-CN"/>
        </w:rPr>
      </w:pPr>
      <w:r>
        <w:rPr>
          <w:rFonts w:hint="eastAsia"/>
          <w:sz w:val="21"/>
          <w:szCs w:val="21"/>
          <w:lang w:eastAsia="zh-CN"/>
        </w:rPr>
        <w:t>供应商名称（公章）</w:t>
      </w:r>
    </w:p>
    <w:p>
      <w:pPr>
        <w:spacing w:line="360" w:lineRule="auto"/>
        <w:ind w:firstLine="5775" w:firstLineChars="2750"/>
        <w:outlineLvl w:val="0"/>
        <w:rPr>
          <w:sz w:val="21"/>
          <w:szCs w:val="21"/>
          <w:lang w:eastAsia="zh-CN"/>
        </w:rPr>
      </w:pPr>
      <w:r>
        <w:rPr>
          <w:rFonts w:hint="eastAsia"/>
          <w:sz w:val="21"/>
          <w:szCs w:val="21"/>
          <w:lang w:eastAsia="zh-CN"/>
        </w:rPr>
        <w:t>年  月  日</w:t>
      </w:r>
    </w:p>
    <w:p>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360" w:lineRule="auto"/>
        <w:ind w:firstLine="440" w:firstLineChars="200"/>
        <w:rPr>
          <w:szCs w:val="21"/>
          <w:lang w:eastAsia="zh-CN"/>
        </w:rPr>
      </w:pPr>
    </w:p>
    <w:p>
      <w:pPr>
        <w:adjustRightInd w:val="0"/>
        <w:spacing w:line="360" w:lineRule="auto"/>
        <w:rPr>
          <w:szCs w:val="21"/>
          <w:lang w:eastAsia="zh-CN"/>
        </w:rPr>
      </w:pPr>
    </w:p>
    <w:p>
      <w:pPr>
        <w:spacing w:line="360" w:lineRule="auto"/>
        <w:rPr>
          <w:szCs w:val="21"/>
          <w:lang w:val="zh-CN" w:eastAsia="zh-CN"/>
        </w:rPr>
      </w:pPr>
    </w:p>
    <w:p>
      <w:pPr>
        <w:spacing w:line="360" w:lineRule="auto"/>
        <w:ind w:firstLine="440" w:firstLineChars="200"/>
        <w:jc w:val="center"/>
        <w:rPr>
          <w:szCs w:val="21"/>
          <w:lang w:eastAsia="zh-CN"/>
        </w:rPr>
      </w:pPr>
    </w:p>
    <w:p>
      <w:pPr>
        <w:adjustRightInd w:val="0"/>
        <w:spacing w:line="360" w:lineRule="auto"/>
        <w:ind w:firstLine="440" w:firstLineChars="200"/>
        <w:rPr>
          <w:szCs w:val="21"/>
          <w:lang w:eastAsia="zh-CN"/>
        </w:rPr>
      </w:pPr>
    </w:p>
    <w:p>
      <w:pPr>
        <w:spacing w:line="360" w:lineRule="auto"/>
        <w:ind w:firstLine="440" w:firstLineChars="200"/>
        <w:jc w:val="center"/>
        <w:rPr>
          <w:szCs w:val="24"/>
          <w:lang w:eastAsia="zh-CN"/>
        </w:rPr>
      </w:pPr>
      <w:r>
        <w:rPr>
          <w:rFonts w:hint="eastAsia"/>
          <w:szCs w:val="21"/>
          <w:lang w:eastAsia="zh-CN"/>
        </w:rPr>
        <w:t xml:space="preserve"> </w:t>
      </w:r>
    </w:p>
    <w:p>
      <w:pPr>
        <w:numPr>
          <w:ilvl w:val="0"/>
          <w:numId w:val="1"/>
        </w:numPr>
        <w:suppressAutoHyphens/>
        <w:autoSpaceDE/>
        <w:autoSpaceDN/>
        <w:spacing w:line="360" w:lineRule="auto"/>
        <w:jc w:val="center"/>
        <w:rPr>
          <w:b/>
          <w:sz w:val="24"/>
          <w:szCs w:val="24"/>
          <w:lang w:eastAsia="zh-CN"/>
        </w:rPr>
      </w:pPr>
      <w:r>
        <w:rPr>
          <w:b/>
          <w:sz w:val="28"/>
          <w:szCs w:val="28"/>
          <w:lang w:val="zh-CN" w:eastAsia="zh-CN"/>
        </w:rPr>
        <w:br w:type="page"/>
      </w:r>
    </w:p>
    <w:p>
      <w:pPr>
        <w:numPr>
          <w:ilvl w:val="0"/>
          <w:numId w:val="1"/>
        </w:numPr>
        <w:suppressAutoHyphens/>
        <w:autoSpaceDE/>
        <w:autoSpaceDN/>
        <w:spacing w:line="360" w:lineRule="auto"/>
        <w:jc w:val="center"/>
        <w:rPr>
          <w:b/>
          <w:sz w:val="24"/>
          <w:szCs w:val="24"/>
          <w:lang w:eastAsia="zh-CN"/>
        </w:rPr>
      </w:pPr>
    </w:p>
    <w:p>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pPr>
        <w:numPr>
          <w:ilvl w:val="0"/>
          <w:numId w:val="1"/>
        </w:numPr>
        <w:suppressAutoHyphens/>
        <w:autoSpaceDE/>
        <w:autoSpaceDN/>
        <w:spacing w:line="360" w:lineRule="auto"/>
        <w:jc w:val="both"/>
        <w:rPr>
          <w:sz w:val="24"/>
          <w:szCs w:val="24"/>
          <w:lang w:eastAsia="zh-CN"/>
        </w:rPr>
      </w:pPr>
    </w:p>
    <w:p>
      <w:pPr>
        <w:numPr>
          <w:ilvl w:val="0"/>
          <w:numId w:val="1"/>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pPr>
        <w:pStyle w:val="3"/>
        <w:rPr>
          <w:lang w:eastAsia="zh-CN"/>
        </w:rPr>
      </w:pPr>
    </w:p>
    <w:p>
      <w:pPr>
        <w:rPr>
          <w:lang w:eastAsia="zh-CN"/>
        </w:rPr>
      </w:pPr>
    </w:p>
    <w:p>
      <w:pPr>
        <w:pStyle w:val="3"/>
        <w:rPr>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
        <w:rPr>
          <w:lang w:eastAsia="zh-CN"/>
        </w:rPr>
      </w:pPr>
    </w:p>
    <w:p>
      <w:pPr>
        <w:widowControl/>
        <w:autoSpaceDE/>
        <w:autoSpaceDN/>
        <w:rPr>
          <w:b/>
          <w:sz w:val="28"/>
          <w:szCs w:val="28"/>
          <w:lang w:eastAsia="zh-CN"/>
        </w:rPr>
      </w:pPr>
    </w:p>
    <w:p>
      <w:pPr>
        <w:widowControl/>
        <w:autoSpaceDE/>
        <w:autoSpaceDN/>
        <w:rPr>
          <w:b/>
          <w:sz w:val="28"/>
          <w:szCs w:val="28"/>
          <w:lang w:val="zh-CN" w:eastAsia="zh-CN"/>
        </w:rPr>
      </w:pPr>
      <w:r>
        <w:rPr>
          <w:b/>
          <w:sz w:val="28"/>
          <w:szCs w:val="28"/>
          <w:lang w:val="zh-CN" w:eastAsia="zh-CN"/>
        </w:rPr>
        <w:br w:type="page"/>
      </w:r>
    </w:p>
    <w:p>
      <w:pPr>
        <w:spacing w:line="360" w:lineRule="auto"/>
        <w:jc w:val="center"/>
        <w:rPr>
          <w:b/>
          <w:sz w:val="28"/>
          <w:szCs w:val="28"/>
          <w:lang w:val="zh-CN" w:eastAsia="zh-CN"/>
        </w:rPr>
      </w:pPr>
    </w:p>
    <w:p>
      <w:pPr>
        <w:spacing w:line="360" w:lineRule="auto"/>
        <w:jc w:val="center"/>
        <w:rPr>
          <w:b/>
          <w:sz w:val="28"/>
          <w:szCs w:val="28"/>
          <w:lang w:val="zh-CN" w:eastAsia="zh-CN"/>
        </w:rPr>
      </w:pPr>
      <w:r>
        <w:rPr>
          <w:rFonts w:hint="eastAsia"/>
          <w:b/>
          <w:sz w:val="28"/>
          <w:szCs w:val="28"/>
          <w:lang w:val="zh-CN" w:eastAsia="zh-CN"/>
        </w:rPr>
        <w:t>节能环保、环境标志产品明细表</w:t>
      </w:r>
    </w:p>
    <w:p>
      <w:pPr>
        <w:pStyle w:val="3"/>
        <w:rPr>
          <w:lang w:val="zh-CN" w:eastAsia="zh-CN"/>
        </w:rPr>
      </w:pPr>
    </w:p>
    <w:p>
      <w:pPr>
        <w:rPr>
          <w:lang w:val="zh-CN" w:eastAsia="zh-CN"/>
        </w:rPr>
      </w:pPr>
    </w:p>
    <w:p>
      <w:pPr>
        <w:spacing w:line="360" w:lineRule="auto"/>
        <w:ind w:firstLine="420" w:firstLineChars="200"/>
        <w:rPr>
          <w:sz w:val="21"/>
          <w:szCs w:val="21"/>
          <w:lang w:eastAsia="zh-CN"/>
        </w:rPr>
      </w:pPr>
    </w:p>
    <w:p>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pPr>
        <w:rPr>
          <w:rFonts w:hint="eastAsia"/>
          <w:sz w:val="21"/>
          <w:szCs w:val="21"/>
          <w:lang w:eastAsia="zh-CN"/>
        </w:rPr>
      </w:pPr>
      <w:r>
        <w:rPr>
          <w:rFonts w:hint="eastAsia"/>
          <w:sz w:val="21"/>
          <w:szCs w:val="21"/>
          <w:lang w:eastAsia="zh-CN"/>
        </w:rPr>
        <w:br w:type="page"/>
      </w:r>
    </w:p>
    <w:p>
      <w:pPr>
        <w:spacing w:line="360" w:lineRule="auto"/>
        <w:jc w:val="center"/>
        <w:rPr>
          <w:rFonts w:hint="eastAsia"/>
          <w:b/>
          <w:sz w:val="28"/>
          <w:szCs w:val="28"/>
          <w:lang w:val="zh-CN" w:eastAsia="zh-CN"/>
        </w:rPr>
      </w:pPr>
    </w:p>
    <w:p>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r>
        <w:rPr>
          <w:rFonts w:hint="eastAsia"/>
          <w:b/>
          <w:sz w:val="28"/>
          <w:szCs w:val="28"/>
          <w:lang w:val="en-US" w:eastAsia="zh-CN"/>
        </w:rPr>
        <w:t>本项目不适用</w:t>
      </w:r>
      <w:r>
        <w:rPr>
          <w:rFonts w:hint="eastAsia"/>
          <w:b/>
          <w:sz w:val="28"/>
          <w:szCs w:val="28"/>
          <w:lang w:val="zh-CN" w:eastAsia="zh-CN"/>
        </w:rPr>
        <w:t>）</w:t>
      </w:r>
    </w:p>
    <w:p>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pPr>
        <w:spacing w:line="360" w:lineRule="auto"/>
        <w:ind w:firstLine="420" w:firstLineChars="200"/>
        <w:rPr>
          <w:rFonts w:hint="eastAsia" w:ascii="宋体" w:hAnsi="宋体"/>
          <w:sz w:val="21"/>
          <w:szCs w:val="21"/>
        </w:rPr>
      </w:pPr>
      <w:r>
        <w:rPr>
          <w:rFonts w:hint="eastAsia" w:ascii="宋体" w:hAnsi="宋体"/>
          <w:sz w:val="21"/>
          <w:szCs w:val="21"/>
        </w:rPr>
        <w:t>……</w:t>
      </w:r>
    </w:p>
    <w:p>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pPr>
        <w:pStyle w:val="2"/>
        <w:rPr>
          <w:rFonts w:hint="eastAsia"/>
          <w:sz w:val="21"/>
          <w:szCs w:val="21"/>
        </w:rPr>
      </w:pPr>
    </w:p>
    <w:p>
      <w:pPr>
        <w:spacing w:line="360" w:lineRule="auto"/>
        <w:jc w:val="right"/>
        <w:rPr>
          <w:rFonts w:hint="eastAsia" w:ascii="宋体" w:hAnsi="宋体"/>
          <w:sz w:val="21"/>
          <w:szCs w:val="21"/>
        </w:rPr>
      </w:pPr>
      <w:r>
        <w:rPr>
          <w:rFonts w:hint="eastAsia" w:ascii="宋体" w:hAnsi="宋体"/>
          <w:sz w:val="21"/>
          <w:szCs w:val="21"/>
        </w:rPr>
        <w:t>公司（单位）名称（盖章）：</w:t>
      </w:r>
    </w:p>
    <w:p>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pPr>
        <w:spacing w:line="360" w:lineRule="auto"/>
        <w:ind w:firstLine="420" w:firstLineChars="200"/>
        <w:rPr>
          <w:rFonts w:hint="eastAsia" w:ascii="宋体" w:hAnsi="宋体"/>
          <w:sz w:val="21"/>
          <w:szCs w:val="21"/>
        </w:rPr>
      </w:pPr>
    </w:p>
    <w:p>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pPr>
        <w:spacing w:line="360" w:lineRule="auto"/>
        <w:ind w:firstLine="422" w:firstLineChars="200"/>
        <w:rPr>
          <w:rFonts w:hint="eastAsia" w:ascii="宋体" w:hAnsi="宋体"/>
          <w:b/>
          <w:bCs/>
          <w:sz w:val="21"/>
          <w:szCs w:val="21"/>
        </w:rPr>
      </w:pPr>
    </w:p>
    <w:p>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pPr>
        <w:pStyle w:val="4"/>
        <w:rPr>
          <w:lang w:eastAsia="zh-CN"/>
        </w:rPr>
      </w:pPr>
    </w:p>
    <w:p>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5D7FC5"/>
    <w:rsid w:val="03D857BF"/>
    <w:rsid w:val="06B56936"/>
    <w:rsid w:val="071C1B55"/>
    <w:rsid w:val="0E430BBB"/>
    <w:rsid w:val="15743032"/>
    <w:rsid w:val="15A328B8"/>
    <w:rsid w:val="18C84FC6"/>
    <w:rsid w:val="1D7B2840"/>
    <w:rsid w:val="204556A6"/>
    <w:rsid w:val="270F3903"/>
    <w:rsid w:val="282351D8"/>
    <w:rsid w:val="2FB63CF4"/>
    <w:rsid w:val="329217E3"/>
    <w:rsid w:val="37233AEB"/>
    <w:rsid w:val="37C065CC"/>
    <w:rsid w:val="3A806AAB"/>
    <w:rsid w:val="3B173409"/>
    <w:rsid w:val="3C8652E9"/>
    <w:rsid w:val="3EC16437"/>
    <w:rsid w:val="467B1E10"/>
    <w:rsid w:val="46F1469F"/>
    <w:rsid w:val="49B82160"/>
    <w:rsid w:val="4C4C2F8E"/>
    <w:rsid w:val="4C5E2F68"/>
    <w:rsid w:val="4C8216CC"/>
    <w:rsid w:val="50DE3C38"/>
    <w:rsid w:val="5E9B7945"/>
    <w:rsid w:val="5FBD1F35"/>
    <w:rsid w:val="62BC7E8A"/>
    <w:rsid w:val="6BF608FA"/>
    <w:rsid w:val="6E7C76C6"/>
    <w:rsid w:val="70C65747"/>
    <w:rsid w:val="71D454D6"/>
    <w:rsid w:val="71DA7ADB"/>
    <w:rsid w:val="7682346D"/>
    <w:rsid w:val="7EE85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3372</Words>
  <Characters>3435</Characters>
  <Lines>19</Lines>
  <Paragraphs>5</Paragraphs>
  <TotalTime>0</TotalTime>
  <ScaleCrop>false</ScaleCrop>
  <LinksUpToDate>false</LinksUpToDate>
  <CharactersWithSpaces>3622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Administrator</cp:lastModifiedBy>
  <dcterms:modified xsi:type="dcterms:W3CDTF">2026-04-29T08:06:28Z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20B423D448D74B9296DE0AE93E804B3B_12</vt:lpwstr>
  </property>
  <property fmtid="{D5CDD505-2E9C-101B-9397-08002B2CF9AE}" pid="4" name="KSOTemplateDocerSaveRecord">
    <vt:lpwstr>eyJoZGlkIjoiMWE1ZDY0ZGI3MmQwMjRmZjZmNDcxNjg4YzdkNzcyNzgifQ==</vt:lpwstr>
  </property>
</Properties>
</file>