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EEFBD7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fill="FFFFFF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分项报价清单</w:t>
      </w:r>
    </w:p>
    <w:bookmarkEnd w:id="0"/>
    <w:p w14:paraId="35560212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fill="FFFFFF"/>
        </w:rPr>
      </w:pPr>
    </w:p>
    <w:p w14:paraId="727F7A2D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fill="FFFFFF"/>
        </w:rPr>
        <w:t>采购项目名称：{请填写采购项目名称}</w:t>
      </w:r>
    </w:p>
    <w:p w14:paraId="0EC9D42B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fill="FFFFFF"/>
        </w:rPr>
        <w:t>采购项目编号：{请填写采购项目编号}</w:t>
      </w:r>
    </w:p>
    <w:p w14:paraId="2698D6F8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highlight w:val="none"/>
          <w:shd w:val="clear" w:fill="FFFFFF"/>
        </w:rPr>
        <w:t>采购包号：{请填写采购包编号}</w:t>
      </w:r>
    </w:p>
    <w:tbl>
      <w:tblPr>
        <w:tblStyle w:val="3"/>
        <w:tblW w:w="4997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51"/>
        <w:gridCol w:w="1227"/>
        <w:gridCol w:w="1254"/>
        <w:gridCol w:w="1254"/>
        <w:gridCol w:w="1256"/>
        <w:gridCol w:w="1361"/>
        <w:gridCol w:w="1354"/>
      </w:tblGrid>
      <w:tr w14:paraId="527ED93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0CC4F8D0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7419EE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AB427E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5F8DA4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7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88EE42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81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90F01E">
            <w:pPr>
              <w:spacing w:line="0" w:lineRule="atLeast"/>
              <w:jc w:val="center"/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合</w:t>
            </w:r>
            <w:r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</w:rPr>
              <w:t>价（元）</w:t>
            </w:r>
          </w:p>
        </w:tc>
        <w:tc>
          <w:tcPr>
            <w:tcW w:w="81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646C26">
            <w:pPr>
              <w:spacing w:line="0" w:lineRule="atLeast"/>
              <w:jc w:val="center"/>
              <w:rPr>
                <w:rFonts w:hint="default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1208B89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0E376524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C3991EE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B66411C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175AB63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1E441B3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B443EE8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AF71411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61CEC3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9" w:hRule="atLeast"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DD9A4D4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F55DA5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641034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D930A5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9D1142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435FC8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0951F0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84CBF7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EC998BB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9F4BC5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4EEA89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1D0022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0D1CDD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23DF23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5903DA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2EFA855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F926E70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5DA906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A06682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B3EBF7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EB0CCD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74F53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D2697E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451D5F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9" w:hRule="atLeast"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48400B5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3A145B">
            <w:pPr>
              <w:adjustRightInd w:val="0"/>
              <w:snapToGrid w:val="0"/>
              <w:spacing w:line="0" w:lineRule="atLeast"/>
              <w:jc w:val="center"/>
              <w:rPr>
                <w:rFonts w:hint="default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C6B528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6E79C5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A01FB2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F5353C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80B55A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B9397B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11" w:hRule="atLeast"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AB638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  <w:t>合计</w:t>
            </w:r>
          </w:p>
          <w:p w14:paraId="43D11720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Times New Roman"/>
                <w:cap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总价</w:t>
            </w:r>
          </w:p>
        </w:tc>
        <w:tc>
          <w:tcPr>
            <w:tcW w:w="3799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F8CD9"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  <w:t>（小写）：</w:t>
            </w:r>
          </w:p>
          <w:p w14:paraId="75D4F415"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 w:eastAsia="宋体" w:cs="Times New Roman"/>
                <w:cap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  <w:t>（大写）：</w:t>
            </w:r>
          </w:p>
        </w:tc>
        <w:tc>
          <w:tcPr>
            <w:tcW w:w="810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89DF0"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E29C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  <w:t>说明：</w:t>
      </w:r>
    </w:p>
    <w:p w14:paraId="663BE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  <w:t>1.所有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响应报价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  <w:t>均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含税，且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  <w:t>用人民币表示，单位为元，精确到小数点后两位；</w:t>
      </w:r>
    </w:p>
    <w:p w14:paraId="3A725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2.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  <w:t>该表中包含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</w:rPr>
        <w:t>认为完成本项目所需的所有费用,合计总价应与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报价表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中响应总价金额一致。</w:t>
      </w:r>
    </w:p>
    <w:p w14:paraId="155D44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C03EB7"/>
    <w:rsid w:val="1D382EF9"/>
    <w:rsid w:val="2DC535B7"/>
    <w:rsid w:val="73C0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2026-05-13T02:30:00Z</dcterms:created>
  <dc:creator>阿布霸霸</dc:creator>
  <cp:lastModifiedBy>阿布霸霸</cp:lastModifiedBy>
  <dcterms:modified xsi:type="dcterms:W3CDTF">2026-05-13T02:31:10Z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A77C3C8B9EDF4229B71737F52638D506_11</vt:lpwstr>
  </property>
  <property fmtid="{D5CDD505-2E9C-101B-9397-08002B2CF9AE}" pid="4" name="KSOTemplateDocerSaveRecord">
    <vt:lpwstr>eyJoZGlkIjoiMWExZTVjYzNmMDJhZTAzZTcwM2NkNDU0YjhmY2Y3NzAiLCJ1c2VySWQiOiIxMTI5NDEwNTk3In0=</vt:lpwstr>
  </property>
</Properties>
</file>