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E5D3F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 w14:paraId="1CD0CDE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一、</w:t>
      </w:r>
      <w:r>
        <w:rPr>
          <w:rFonts w:hint="eastAsia"/>
          <w:sz w:val="32"/>
          <w:szCs w:val="32"/>
        </w:rPr>
        <w:t>工程概况</w:t>
      </w:r>
    </w:p>
    <w:p w14:paraId="6863E08A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本项目为陕西省华山监狱输水管网维修工程，主要内容为新建给水输水管线。</w:t>
      </w:r>
    </w:p>
    <w:p w14:paraId="4FDF1B51">
      <w:pPr>
        <w:numPr>
          <w:ilvl w:val="0"/>
          <w:numId w:val="1"/>
        </w:numPr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编制依据</w:t>
      </w:r>
    </w:p>
    <w:p w14:paraId="19FFEA29">
      <w:pPr>
        <w:numPr>
          <w:ilvl w:val="0"/>
          <w:numId w:val="0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/>
          <w:sz w:val="32"/>
          <w:szCs w:val="32"/>
          <w:lang w:val="en-US" w:eastAsia="zh-CN"/>
        </w:rPr>
        <w:t>依据设计图纸、现场实际情况及相关规范标准要求。</w:t>
      </w:r>
    </w:p>
    <w:p w14:paraId="3B6E9073">
      <w:pPr>
        <w:numPr>
          <w:ilvl w:val="0"/>
          <w:numId w:val="0"/>
        </w:numPr>
        <w:ind w:firstLine="320" w:firstLineChars="1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2、图纸答疑回复。</w:t>
      </w:r>
    </w:p>
    <w:p w14:paraId="00873F79"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3、本工程执行《陕西省建设工程工程量清单计价标准》DB 61/T 5126-2025、《陕西省建设工程费用规则（2025）》、《陕西省房屋建筑与装饰工程消耗量定额（2025）》、《陕西省安装工程消耗量定额（2025）》、《陕西省市政工程消耗量定额（2025）》及相关配套文件。</w:t>
      </w:r>
    </w:p>
    <w:p w14:paraId="7C181DF5">
      <w:p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4、人工费执行《陕西省房屋建筑与装饰工程基价表（2025）》、 《陕西省通用安装工程基价表（2025）》、《陕西省市政工程基价表（2025）》。</w:t>
      </w:r>
    </w:p>
    <w:p w14:paraId="6B36F272">
      <w:pPr>
        <w:ind w:firstLine="320" w:firstLineChars="100"/>
        <w:rPr>
          <w:sz w:val="28"/>
          <w:szCs w:val="28"/>
        </w:rPr>
      </w:pPr>
      <w:r>
        <w:rPr>
          <w:rFonts w:hint="eastAsia"/>
          <w:sz w:val="32"/>
          <w:szCs w:val="32"/>
          <w:lang w:val="en-US" w:eastAsia="zh-CN"/>
        </w:rPr>
        <w:t>5、本工程广联达计价软件陕西地区（7.5000.23.2）。</w:t>
      </w:r>
    </w:p>
    <w:p w14:paraId="488F616A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三、其他说明</w:t>
      </w:r>
      <w:bookmarkStart w:id="0" w:name="_GoBack"/>
      <w:bookmarkEnd w:id="0"/>
    </w:p>
    <w:p w14:paraId="2D0DB07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1、工程垃圾外运运距按2km考虑；</w:t>
      </w:r>
    </w:p>
    <w:p w14:paraId="2479AC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320" w:firstLineChars="1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、高位水池下（JS1-JS2段）特殊措施费、穿越铁路专运线、陇海铁路线、连霍高速以及水源地管道对接的特殊措施费</w:t>
      </w:r>
      <w:r>
        <w:rPr>
          <w:rFonts w:hint="eastAsia" w:cstheme="minorBidi"/>
          <w:kern w:val="2"/>
          <w:sz w:val="32"/>
          <w:szCs w:val="32"/>
          <w:lang w:val="en-US" w:eastAsia="zh-CN" w:bidi="ar-SA"/>
        </w:rPr>
        <w:t>等的暂估价按50000.00元（不含税）计入，实际发生以相关施工方案及甲方签证为准按实计入结算；</w:t>
      </w:r>
    </w:p>
    <w:p w14:paraId="082E0CB2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3、暂列金</w:t>
      </w:r>
      <w:r>
        <w:rPr>
          <w:rFonts w:hint="eastAsia"/>
          <w:color w:val="auto"/>
          <w:sz w:val="32"/>
          <w:szCs w:val="32"/>
          <w:lang w:val="en-US" w:eastAsia="zh-CN"/>
        </w:rPr>
        <w:t>按80000.00元（不含税）</w:t>
      </w:r>
      <w:r>
        <w:rPr>
          <w:rFonts w:hint="eastAsia"/>
          <w:sz w:val="32"/>
          <w:szCs w:val="32"/>
          <w:lang w:val="en-US" w:eastAsia="zh-CN"/>
        </w:rPr>
        <w:t>计取。</w:t>
      </w:r>
    </w:p>
    <w:p w14:paraId="437FCA44">
      <w:pPr>
        <w:ind w:firstLine="320" w:firstLineChars="100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41C24"/>
    <w:multiLevelType w:val="singleLevel"/>
    <w:tmpl w:val="11341C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YmU0OTJjMTQxZGIwMTFmN2ZkZGJiYTQ4ODM0YzUifQ=="/>
  </w:docVars>
  <w:rsids>
    <w:rsidRoot w:val="008E6D8A"/>
    <w:rsid w:val="00135628"/>
    <w:rsid w:val="00510407"/>
    <w:rsid w:val="00892039"/>
    <w:rsid w:val="008E6D8A"/>
    <w:rsid w:val="00B23651"/>
    <w:rsid w:val="00CB0DEA"/>
    <w:rsid w:val="074C1F82"/>
    <w:rsid w:val="13616641"/>
    <w:rsid w:val="158C6F21"/>
    <w:rsid w:val="1BF44EF7"/>
    <w:rsid w:val="20340BC2"/>
    <w:rsid w:val="280B46BF"/>
    <w:rsid w:val="2B846215"/>
    <w:rsid w:val="2C56459B"/>
    <w:rsid w:val="2F795209"/>
    <w:rsid w:val="30C70C4C"/>
    <w:rsid w:val="32763F40"/>
    <w:rsid w:val="3D330E2C"/>
    <w:rsid w:val="43B42FD6"/>
    <w:rsid w:val="476645E7"/>
    <w:rsid w:val="4A5127AF"/>
    <w:rsid w:val="4DCA3EA7"/>
    <w:rsid w:val="54FF15E7"/>
    <w:rsid w:val="5510284C"/>
    <w:rsid w:val="56142B1A"/>
    <w:rsid w:val="5C960D0C"/>
    <w:rsid w:val="5CEF013B"/>
    <w:rsid w:val="5DCF6EF3"/>
    <w:rsid w:val="5E852F8B"/>
    <w:rsid w:val="66A22A3F"/>
    <w:rsid w:val="69F503A0"/>
    <w:rsid w:val="6DA55656"/>
    <w:rsid w:val="6F27043F"/>
    <w:rsid w:val="6FEC4B41"/>
    <w:rsid w:val="7B93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440</Words>
  <Characters>508</Characters>
  <Lines>5</Lines>
  <Paragraphs>1</Paragraphs>
  <TotalTime>37</TotalTime>
  <ScaleCrop>false</ScaleCrop>
  <LinksUpToDate>false</LinksUpToDate>
  <CharactersWithSpaces>549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2017-03-27T01:51:00Z</dcterms:created>
  <dc:creator>xb21cn</dc:creator>
  <cp:lastModifiedBy>黄沙</cp:lastModifiedBy>
  <cp:lastPrinted>2025-11-07T07:54:00Z</cp:lastPrinted>
  <dcterms:modified xsi:type="dcterms:W3CDTF">2026-05-06T08:52:17Z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5625D3ADF3BC4599AE97B3D947C7D511_12</vt:lpwstr>
  </property>
  <property fmtid="{D5CDD505-2E9C-101B-9397-08002B2CF9AE}" pid="4" name="KSOTemplateDocerSaveRecord">
    <vt:lpwstr>eyJoZGlkIjoiZDkyMDM3YmM2NWQ2MTc1MzU3M2M1N2M4OTJkNjljYzEiLCJ1c2VySWQiOiI3MTI3ODE1NjUifQ==</vt:lpwstr>
  </property>
</Properties>
</file>