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6F7CB">
      <w:pPr>
        <w:spacing w:line="360" w:lineRule="auto"/>
        <w:jc w:val="center"/>
        <w:rPr>
          <w:rFonts w:hint="eastAsia" w:ascii="仿宋" w:hAnsi="仿宋" w:eastAsia="仿宋" w:cs="仿宋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32"/>
          <w:szCs w:val="32"/>
          <w:lang w:val="en-US" w:eastAsia="zh-CN"/>
        </w:rPr>
        <w:t>企业资质</w:t>
      </w:r>
    </w:p>
    <w:p w14:paraId="6878EB8D">
      <w:pPr>
        <w:spacing w:line="360" w:lineRule="auto"/>
        <w:rPr>
          <w:rFonts w:hint="eastAsia" w:ascii="仿宋" w:hAnsi="仿宋" w:eastAsia="仿宋" w:cs="仿宋"/>
          <w:b w:val="0"/>
          <w:bCs w:val="0"/>
          <w:spacing w:val="-2"/>
          <w:sz w:val="30"/>
          <w:szCs w:val="30"/>
          <w:highlight w:val="yellow"/>
          <w:lang w:eastAsia="zh-CN"/>
        </w:rPr>
      </w:pPr>
    </w:p>
    <w:p w14:paraId="3663C1E1">
      <w:r>
        <w:rPr>
          <w:rFonts w:hint="eastAsia" w:ascii="仿宋" w:hAnsi="仿宋" w:eastAsia="仿宋" w:cs="仿宋"/>
          <w:b w:val="0"/>
          <w:bCs w:val="0"/>
          <w:spacing w:val="-2"/>
          <w:sz w:val="30"/>
          <w:szCs w:val="30"/>
          <w:highlight w:val="none"/>
          <w:lang w:eastAsia="zh-CN"/>
        </w:rPr>
        <w:t>供应商具有有效的检验检测机构资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pacing w:val="-2"/>
          <w:sz w:val="30"/>
          <w:szCs w:val="30"/>
          <w:highlight w:val="none"/>
          <w:lang w:eastAsia="zh-CN"/>
        </w:rPr>
        <w:t>质认定证书CMA（证书附表要包含</w:t>
      </w:r>
      <w:r>
        <w:rPr>
          <w:rFonts w:hint="eastAsia" w:ascii="仿宋" w:hAnsi="仿宋" w:eastAsia="仿宋" w:cs="仿宋"/>
          <w:b w:val="0"/>
          <w:bCs w:val="0"/>
          <w:spacing w:val="-2"/>
          <w:sz w:val="30"/>
          <w:szCs w:val="30"/>
          <w:highlight w:val="none"/>
          <w:lang w:val="en-US" w:eastAsia="zh-CN"/>
        </w:rPr>
        <w:t>农产品</w:t>
      </w:r>
      <w:r>
        <w:rPr>
          <w:rFonts w:hint="eastAsia" w:ascii="仿宋" w:hAnsi="仿宋" w:eastAsia="仿宋" w:cs="仿宋"/>
          <w:b w:val="0"/>
          <w:bCs w:val="0"/>
          <w:spacing w:val="-2"/>
          <w:sz w:val="30"/>
          <w:szCs w:val="30"/>
          <w:highlight w:val="none"/>
          <w:lang w:eastAsia="zh-CN"/>
        </w:rPr>
        <w:t>）及农产品质量安全检测机构考核合格证书（CATL）。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4078F"/>
    <w:rsid w:val="2A54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next w:val="4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customStyle="1" w:styleId="4">
    <w:name w:val="明显引用1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2026-08-31T06:34:00Z</dcterms:created>
  <dc:creator>仅此而已</dc:creator>
  <cp:lastModifiedBy>仅此而已</cp:lastModifiedBy>
  <dcterms:modified xsi:type="dcterms:W3CDTF">2026-08-31T06:34:32Z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87E209BF91E4435B83FD495D5D2FB7AC_11</vt:lpwstr>
  </property>
  <property fmtid="{D5CDD505-2E9C-101B-9397-08002B2CF9AE}" pid="4" name="KSOTemplateDocerSaveRecord">
    <vt:lpwstr>eyJoZGlkIjoiMmY4YWUwODVlNGMyZDkzMzhmZWViN2FkNzEyODcwODAiLCJ1c2VySWQiOiI1MzUwNzc2NjUifQ==</vt:lpwstr>
  </property>
</Properties>
</file>