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C0219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设备清单（采购包1）</w:t>
      </w:r>
    </w:p>
    <w:p w14:paraId="481C09E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1630"/>
        <w:gridCol w:w="764"/>
        <w:gridCol w:w="947"/>
        <w:gridCol w:w="947"/>
        <w:gridCol w:w="947"/>
        <w:gridCol w:w="947"/>
        <w:gridCol w:w="947"/>
        <w:gridCol w:w="947"/>
      </w:tblGrid>
      <w:tr w14:paraId="005F2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Align w:val="center"/>
          </w:tcPr>
          <w:p w14:paraId="71E38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30" w:type="dxa"/>
            <w:vAlign w:val="center"/>
          </w:tcPr>
          <w:p w14:paraId="0B82EA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764" w:type="dxa"/>
            <w:vAlign w:val="center"/>
          </w:tcPr>
          <w:p w14:paraId="67694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947" w:type="dxa"/>
            <w:vAlign w:val="center"/>
          </w:tcPr>
          <w:p w14:paraId="3B3A57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型号或规格</w:t>
            </w:r>
          </w:p>
        </w:tc>
        <w:tc>
          <w:tcPr>
            <w:tcW w:w="947" w:type="dxa"/>
            <w:vAlign w:val="center"/>
          </w:tcPr>
          <w:p w14:paraId="5BAA30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>原产地及制造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商名称</w:t>
            </w:r>
          </w:p>
        </w:tc>
        <w:tc>
          <w:tcPr>
            <w:tcW w:w="947" w:type="dxa"/>
            <w:vAlign w:val="center"/>
          </w:tcPr>
          <w:p w14:paraId="271A78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947" w:type="dxa"/>
            <w:vAlign w:val="center"/>
          </w:tcPr>
          <w:p w14:paraId="63208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947" w:type="dxa"/>
            <w:vAlign w:val="center"/>
          </w:tcPr>
          <w:p w14:paraId="68B18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  <w:p w14:paraId="109CC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  <w:tc>
          <w:tcPr>
            <w:tcW w:w="947" w:type="dxa"/>
            <w:vAlign w:val="center"/>
          </w:tcPr>
          <w:p w14:paraId="0A93F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总价</w:t>
            </w:r>
          </w:p>
          <w:p w14:paraId="7532B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</w:rPr>
              <w:t>（元）</w:t>
            </w:r>
          </w:p>
        </w:tc>
      </w:tr>
      <w:tr w14:paraId="3B28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83AA3A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2320E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口腔教学模拟系统</w:t>
            </w:r>
          </w:p>
        </w:tc>
        <w:tc>
          <w:tcPr>
            <w:tcW w:w="764" w:type="dxa"/>
          </w:tcPr>
          <w:p w14:paraId="445A6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4740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B54A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EF1E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1212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9E4A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99F7C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BC82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02A7BA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30F06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口腔工作台（教师）</w:t>
            </w:r>
          </w:p>
        </w:tc>
        <w:tc>
          <w:tcPr>
            <w:tcW w:w="764" w:type="dxa"/>
          </w:tcPr>
          <w:p w14:paraId="2216FF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2283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2967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FD24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81A39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E4C2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A00C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9E2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F5A3D6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7DC7C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口腔图形工作站</w:t>
            </w:r>
          </w:p>
        </w:tc>
        <w:tc>
          <w:tcPr>
            <w:tcW w:w="764" w:type="dxa"/>
          </w:tcPr>
          <w:p w14:paraId="0DEAA8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E147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9C18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7DA2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9791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BEA0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349B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607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1D1B9B9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42E81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教师示教系统</w:t>
            </w:r>
          </w:p>
        </w:tc>
        <w:tc>
          <w:tcPr>
            <w:tcW w:w="764" w:type="dxa"/>
          </w:tcPr>
          <w:p w14:paraId="0479C3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01BE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3130E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DBD0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B62A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04F4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568A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C6BB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36FA34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7294B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实验照明系统</w:t>
            </w:r>
          </w:p>
        </w:tc>
        <w:tc>
          <w:tcPr>
            <w:tcW w:w="764" w:type="dxa"/>
          </w:tcPr>
          <w:p w14:paraId="33AD0B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89B7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E5FD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C2B5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2A3E7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9755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3A26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FFD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94C9F6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75D68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口腔医师治疗设备</w:t>
            </w:r>
          </w:p>
        </w:tc>
        <w:tc>
          <w:tcPr>
            <w:tcW w:w="764" w:type="dxa"/>
          </w:tcPr>
          <w:p w14:paraId="741676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A1BB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655E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B6AE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3105E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D663B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B646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151E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FB53A4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0A48D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口腔教学模拟系统（学生机）</w:t>
            </w:r>
          </w:p>
        </w:tc>
        <w:tc>
          <w:tcPr>
            <w:tcW w:w="764" w:type="dxa"/>
          </w:tcPr>
          <w:p w14:paraId="4AB73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6043B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46BA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ADBC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96CC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5DEB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28C2E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185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3451876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634FC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口腔工作台（学生）</w:t>
            </w:r>
          </w:p>
        </w:tc>
        <w:tc>
          <w:tcPr>
            <w:tcW w:w="764" w:type="dxa"/>
          </w:tcPr>
          <w:p w14:paraId="7B620A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0180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E0FC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9595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B48D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24E8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FE71D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BBB1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FF2163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2CD6A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口腔医师治疗设备（学生端）</w:t>
            </w:r>
          </w:p>
        </w:tc>
        <w:tc>
          <w:tcPr>
            <w:tcW w:w="764" w:type="dxa"/>
          </w:tcPr>
          <w:p w14:paraId="118824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9E35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A5218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C5181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0DAF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5536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3AAE1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25B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132D7A8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72704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口腔教学显示设备</w:t>
            </w:r>
          </w:p>
        </w:tc>
        <w:tc>
          <w:tcPr>
            <w:tcW w:w="764" w:type="dxa"/>
          </w:tcPr>
          <w:p w14:paraId="7866E4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E8F9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7C82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638EC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F48C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7079C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C4E1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98F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E38DB5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68E4F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口腔评估系统</w:t>
            </w:r>
          </w:p>
        </w:tc>
        <w:tc>
          <w:tcPr>
            <w:tcW w:w="764" w:type="dxa"/>
          </w:tcPr>
          <w:p w14:paraId="1413F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F6775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0E417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D18AC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D8D1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00CB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AECE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447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92BF4C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73B8E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口腔扫描仓</w:t>
            </w:r>
          </w:p>
        </w:tc>
        <w:tc>
          <w:tcPr>
            <w:tcW w:w="764" w:type="dxa"/>
          </w:tcPr>
          <w:p w14:paraId="1A751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C8CC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131DD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D69D3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52A4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727B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76CB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CF5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6E28EC9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0B797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扫描工作站</w:t>
            </w:r>
          </w:p>
        </w:tc>
        <w:tc>
          <w:tcPr>
            <w:tcW w:w="764" w:type="dxa"/>
          </w:tcPr>
          <w:p w14:paraId="083C7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1B4B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7790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F761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D7E57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AFA7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2AABF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4D3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6B2E1C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1F1C1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口腔扫描输出装置</w:t>
            </w:r>
          </w:p>
        </w:tc>
        <w:tc>
          <w:tcPr>
            <w:tcW w:w="764" w:type="dxa"/>
          </w:tcPr>
          <w:p w14:paraId="14B26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5797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BB43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8B9C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DF37D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CC3C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327C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CDB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3590DB8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3ECBF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定制设备1</w:t>
            </w:r>
          </w:p>
        </w:tc>
        <w:tc>
          <w:tcPr>
            <w:tcW w:w="764" w:type="dxa"/>
          </w:tcPr>
          <w:p w14:paraId="19462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942F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FD10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EC98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3BF9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D58AE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C15E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7FB8B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652093C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5B732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不锈钢水池（带石膏沉淀）</w:t>
            </w:r>
          </w:p>
        </w:tc>
        <w:tc>
          <w:tcPr>
            <w:tcW w:w="764" w:type="dxa"/>
          </w:tcPr>
          <w:p w14:paraId="1677C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E8013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1FAD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D670B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BEBD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B48B5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FF87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0983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2E7CB1A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0A465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石膏模型操作台</w:t>
            </w:r>
          </w:p>
        </w:tc>
        <w:tc>
          <w:tcPr>
            <w:tcW w:w="764" w:type="dxa"/>
          </w:tcPr>
          <w:p w14:paraId="6F74F7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27EB4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BD2F6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55D43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9F45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A85B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48706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229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5B277C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14E05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石膏震荡机</w:t>
            </w:r>
          </w:p>
        </w:tc>
        <w:tc>
          <w:tcPr>
            <w:tcW w:w="764" w:type="dxa"/>
          </w:tcPr>
          <w:p w14:paraId="1646E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D658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0140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E322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CC27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C03B5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AE40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08D83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60FCD82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51E1D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石膏打磨机</w:t>
            </w:r>
          </w:p>
        </w:tc>
        <w:tc>
          <w:tcPr>
            <w:tcW w:w="764" w:type="dxa"/>
          </w:tcPr>
          <w:p w14:paraId="2C1BB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551A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B60BE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B344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8E32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301B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2A8C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D16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1A38292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36EC0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口腔多媒体转播系统</w:t>
            </w:r>
          </w:p>
        </w:tc>
        <w:tc>
          <w:tcPr>
            <w:tcW w:w="764" w:type="dxa"/>
          </w:tcPr>
          <w:p w14:paraId="325FE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5925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09F3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91A5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BE01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359A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7784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00B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2F905B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5AA55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视频灯</w:t>
            </w:r>
          </w:p>
        </w:tc>
        <w:tc>
          <w:tcPr>
            <w:tcW w:w="764" w:type="dxa"/>
          </w:tcPr>
          <w:p w14:paraId="4B5DC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09B9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6036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B558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8A07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104BC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08B4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952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1FC9BBA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3EF5F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定制口腔技工设备（教师端）</w:t>
            </w:r>
          </w:p>
        </w:tc>
        <w:tc>
          <w:tcPr>
            <w:tcW w:w="764" w:type="dxa"/>
          </w:tcPr>
          <w:p w14:paraId="6827E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C082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81A56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B869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5AA4C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75F1D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AF72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76954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4A1060D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14D2C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口腔技工示教系统</w:t>
            </w:r>
          </w:p>
        </w:tc>
        <w:tc>
          <w:tcPr>
            <w:tcW w:w="764" w:type="dxa"/>
          </w:tcPr>
          <w:p w14:paraId="19434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C98E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5169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6445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B182D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253E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BC67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F21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6DDE255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6F0F9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口腔技工视频灯</w:t>
            </w:r>
          </w:p>
        </w:tc>
        <w:tc>
          <w:tcPr>
            <w:tcW w:w="764" w:type="dxa"/>
          </w:tcPr>
          <w:p w14:paraId="7AFE96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91C13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518A5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2144C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E90AD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76146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B0A9D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C9C1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0D794B9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67AE0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口腔技工工作站</w:t>
            </w:r>
          </w:p>
        </w:tc>
        <w:tc>
          <w:tcPr>
            <w:tcW w:w="764" w:type="dxa"/>
          </w:tcPr>
          <w:p w14:paraId="596A0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07945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813F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65464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1994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9ED4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FDCC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1A4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11BCBA7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51ED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口腔技工装置（学生端）</w:t>
            </w:r>
          </w:p>
        </w:tc>
        <w:tc>
          <w:tcPr>
            <w:tcW w:w="764" w:type="dxa"/>
          </w:tcPr>
          <w:p w14:paraId="54EA21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6F59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191E4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B9A5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AB713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8B89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9AF33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7DA6B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</w:tcPr>
          <w:p w14:paraId="63BF1C6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30" w:type="dxa"/>
            <w:vAlign w:val="center"/>
          </w:tcPr>
          <w:p w14:paraId="5A187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口腔技工显示装置（学生端）</w:t>
            </w:r>
          </w:p>
        </w:tc>
        <w:tc>
          <w:tcPr>
            <w:tcW w:w="764" w:type="dxa"/>
          </w:tcPr>
          <w:p w14:paraId="5C3830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C0FEE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D95A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6F371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E17A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EF52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F7E9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6C9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076" w:type="dxa"/>
            <w:gridSpan w:val="2"/>
            <w:vAlign w:val="center"/>
          </w:tcPr>
          <w:p w14:paraId="4A2286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合计（人民币/元）</w:t>
            </w:r>
          </w:p>
        </w:tc>
        <w:tc>
          <w:tcPr>
            <w:tcW w:w="6446" w:type="dxa"/>
            <w:gridSpan w:val="7"/>
            <w:vAlign w:val="center"/>
          </w:tcPr>
          <w:p w14:paraId="77AC9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大写：              小写：</w:t>
            </w:r>
          </w:p>
        </w:tc>
      </w:tr>
    </w:tbl>
    <w:p w14:paraId="587FE8A3">
      <w:pPr>
        <w:spacing w:line="240" w:lineRule="auto"/>
        <w:rPr>
          <w:rFonts w:hint="eastAsia" w:ascii="宋体" w:hAnsi="宋体" w:eastAsia="宋体" w:cs="宋体"/>
        </w:rPr>
      </w:pPr>
    </w:p>
    <w:p w14:paraId="5598C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注：1.保留小数点后两位，总报价精确到元。</w:t>
      </w:r>
    </w:p>
    <w:p w14:paraId="60262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供应商单价报价不得超过标的金额</w:t>
      </w:r>
      <w:r>
        <w:rPr>
          <w:rFonts w:hint="eastAsia" w:ascii="宋体" w:hAnsi="宋体" w:eastAsia="宋体" w:cs="宋体"/>
        </w:rPr>
        <w:t>。</w:t>
      </w:r>
      <w:bookmarkStart w:id="2" w:name="_GoBack"/>
      <w:bookmarkEnd w:id="2"/>
    </w:p>
    <w:p w14:paraId="3FE12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.本表合计与开标一览表中的投标报价</w:t>
      </w:r>
      <w:r>
        <w:rPr>
          <w:rFonts w:hint="eastAsia" w:ascii="宋体" w:hAnsi="宋体" w:eastAsia="宋体" w:cs="宋体"/>
          <w:lang w:val="en-US" w:eastAsia="zh-CN"/>
        </w:rPr>
        <w:t>金额</w:t>
      </w:r>
      <w:r>
        <w:rPr>
          <w:rFonts w:hint="eastAsia" w:ascii="宋体" w:hAnsi="宋体" w:eastAsia="宋体" w:cs="宋体"/>
        </w:rPr>
        <w:t>一致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且不得超过最高限价。</w:t>
      </w:r>
    </w:p>
    <w:p w14:paraId="0FD07141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</w:p>
    <w:tbl>
      <w:tblPr>
        <w:tblStyle w:val="6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02F1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1ABD7BC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61C02FB8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80C45EB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AD4C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EC65BA6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BC67C4F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4D28644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7BF9D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64395C9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82EB36E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A3706D4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537235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159544"/>
    <w:multiLevelType w:val="singleLevel"/>
    <w:tmpl w:val="E61595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A5090"/>
    <w:rsid w:val="17A16F18"/>
    <w:rsid w:val="221E65BE"/>
    <w:rsid w:val="766765CC"/>
    <w:rsid w:val="76D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Body Text"/>
    <w:basedOn w:val="1"/>
    <w:qFormat/>
    <w:uiPriority w:val="0"/>
    <w:rPr>
      <w:color w:val="99330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2026-05-20T15:45:00Z</dcterms:created>
  <dc:creator>Zhe</dc:creator>
  <cp:lastModifiedBy>Zhe</cp:lastModifiedBy>
  <dcterms:modified xsi:type="dcterms:W3CDTF">2026-05-20T15:50:42Z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46E541F8EA4C4730A4EEFED8708C4892_11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