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4B3EB">
      <w:pPr>
        <w:pStyle w:val="5"/>
        <w:jc w:val="center"/>
        <w:outlineLvl w:val="1"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  <w:lang w:val="en-US" w:eastAsia="zh-CN" w:bidi="ar-SA"/>
        </w:rPr>
      </w:pPr>
      <w:bookmarkStart w:id="0" w:name="_Toc17461"/>
      <w:r>
        <w:rPr>
          <w:rFonts w:hint="eastAsia" w:ascii="仿宋" w:hAnsi="仿宋" w:eastAsia="仿宋" w:cs="仿宋"/>
          <w:b/>
          <w:kern w:val="0"/>
          <w:sz w:val="32"/>
          <w:szCs w:val="32"/>
          <w:highlight w:val="none"/>
          <w:lang w:val="en-US" w:eastAsia="zh-CN" w:bidi="ar-SA"/>
        </w:rPr>
        <w:t>列出超出质保期后不同年限的主要配件的保修价格</w:t>
      </w:r>
      <w:bookmarkEnd w:id="0"/>
    </w:p>
    <w:p w14:paraId="7C95ECCC">
      <w:pPr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</w:p>
    <w:p w14:paraId="0104F018">
      <w:pPr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项目名称：</w:t>
      </w:r>
    </w:p>
    <w:p w14:paraId="5B40A970">
      <w:pPr>
        <w:spacing w:line="360" w:lineRule="auto"/>
        <w:jc w:val="right"/>
        <w:textAlignment w:val="baseline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单位：元（保留小数点后两位）</w:t>
      </w:r>
    </w:p>
    <w:tbl>
      <w:tblPr>
        <w:tblStyle w:val="3"/>
        <w:tblW w:w="55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563"/>
        <w:gridCol w:w="2112"/>
        <w:gridCol w:w="1398"/>
        <w:gridCol w:w="1335"/>
        <w:gridCol w:w="1359"/>
        <w:gridCol w:w="938"/>
      </w:tblGrid>
      <w:tr w14:paraId="5884D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420" w:type="pct"/>
            <w:noWrap w:val="0"/>
            <w:vAlign w:val="center"/>
          </w:tcPr>
          <w:p w14:paraId="18DE98E8">
            <w:pPr>
              <w:ind w:right="1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22" w:type="pct"/>
            <w:noWrap w:val="0"/>
            <w:vAlign w:val="center"/>
          </w:tcPr>
          <w:p w14:paraId="33D28B81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110" w:type="pct"/>
            <w:noWrap w:val="0"/>
            <w:vAlign w:val="center"/>
          </w:tcPr>
          <w:p w14:paraId="6390DAC6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配件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735" w:type="pct"/>
            <w:noWrap w:val="0"/>
            <w:vAlign w:val="center"/>
          </w:tcPr>
          <w:p w14:paraId="6A9ED023">
            <w:pPr>
              <w:ind w:right="17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制造厂商</w:t>
            </w:r>
          </w:p>
        </w:tc>
        <w:tc>
          <w:tcPr>
            <w:tcW w:w="702" w:type="pct"/>
            <w:noWrap w:val="0"/>
            <w:vAlign w:val="center"/>
          </w:tcPr>
          <w:p w14:paraId="586A1723">
            <w:pPr>
              <w:ind w:right="17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规格</w:t>
            </w:r>
          </w:p>
        </w:tc>
        <w:tc>
          <w:tcPr>
            <w:tcW w:w="714" w:type="pct"/>
            <w:noWrap w:val="0"/>
            <w:vAlign w:val="center"/>
          </w:tcPr>
          <w:p w14:paraId="1A3D71CD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  <w:t>产品单价</w:t>
            </w:r>
          </w:p>
        </w:tc>
        <w:tc>
          <w:tcPr>
            <w:tcW w:w="493" w:type="pct"/>
            <w:noWrap w:val="0"/>
            <w:vAlign w:val="center"/>
          </w:tcPr>
          <w:p w14:paraId="3C71BE71">
            <w:pPr>
              <w:ind w:right="17" w:right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3C04E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420" w:type="pct"/>
            <w:noWrap w:val="0"/>
            <w:vAlign w:val="center"/>
          </w:tcPr>
          <w:p w14:paraId="3B89FB6A">
            <w:pPr>
              <w:pStyle w:val="5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" w:type="pct"/>
            <w:noWrap w:val="0"/>
            <w:vAlign w:val="center"/>
          </w:tcPr>
          <w:p w14:paraId="51423913">
            <w:pPr>
              <w:pStyle w:val="5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4D4924FE">
            <w:pPr>
              <w:pStyle w:val="6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pct"/>
            <w:noWrap w:val="0"/>
            <w:vAlign w:val="top"/>
          </w:tcPr>
          <w:p w14:paraId="0ADAB648">
            <w:pPr>
              <w:pStyle w:val="6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6F5A4BB8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51769B7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top"/>
          </w:tcPr>
          <w:p w14:paraId="68AC97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57A2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46D54EF3">
            <w:pPr>
              <w:pStyle w:val="5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2" w:type="pct"/>
            <w:noWrap w:val="0"/>
            <w:vAlign w:val="center"/>
          </w:tcPr>
          <w:p w14:paraId="6EF5E975">
            <w:pPr>
              <w:pStyle w:val="5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0" w:type="pct"/>
            <w:noWrap w:val="0"/>
            <w:vAlign w:val="top"/>
          </w:tcPr>
          <w:p w14:paraId="29C7CCC4">
            <w:pPr>
              <w:pStyle w:val="6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pct"/>
            <w:noWrap w:val="0"/>
            <w:vAlign w:val="top"/>
          </w:tcPr>
          <w:p w14:paraId="64197E9F">
            <w:pPr>
              <w:pStyle w:val="6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3DC33078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0A54698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top"/>
          </w:tcPr>
          <w:p w14:paraId="0D03B3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5AC6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3A7E5801">
            <w:pPr>
              <w:pStyle w:val="5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2" w:type="pct"/>
            <w:noWrap w:val="0"/>
            <w:vAlign w:val="center"/>
          </w:tcPr>
          <w:p w14:paraId="6071406D">
            <w:pPr>
              <w:pStyle w:val="5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10" w:type="pct"/>
            <w:noWrap w:val="0"/>
            <w:vAlign w:val="top"/>
          </w:tcPr>
          <w:p w14:paraId="5226B81F">
            <w:pPr>
              <w:pStyle w:val="6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pct"/>
            <w:noWrap w:val="0"/>
            <w:vAlign w:val="top"/>
          </w:tcPr>
          <w:p w14:paraId="067B81B0">
            <w:pPr>
              <w:pStyle w:val="6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3D45E866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96DC70D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top"/>
          </w:tcPr>
          <w:p w14:paraId="22C417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210B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40DCA723">
            <w:pPr>
              <w:pStyle w:val="5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2" w:type="pct"/>
            <w:noWrap w:val="0"/>
            <w:vAlign w:val="center"/>
          </w:tcPr>
          <w:p w14:paraId="5B0B17D2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pct"/>
            <w:noWrap w:val="0"/>
            <w:vAlign w:val="top"/>
          </w:tcPr>
          <w:p w14:paraId="55B3AAA1">
            <w:pPr>
              <w:pStyle w:val="6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noWrap w:val="0"/>
            <w:vAlign w:val="top"/>
          </w:tcPr>
          <w:p w14:paraId="0B30C050">
            <w:pPr>
              <w:pStyle w:val="6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550A4063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83BEECE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top"/>
          </w:tcPr>
          <w:p w14:paraId="62BB3FD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738D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49F45DD0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2" w:type="pct"/>
            <w:noWrap w:val="0"/>
            <w:vAlign w:val="center"/>
          </w:tcPr>
          <w:p w14:paraId="42ADE2C0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7BE9B162">
            <w:pPr>
              <w:ind w:right="1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noWrap w:val="0"/>
            <w:vAlign w:val="center"/>
          </w:tcPr>
          <w:p w14:paraId="630F4D67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6ED6E15B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2066F3E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2D232E15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7370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09F7F976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2" w:type="pct"/>
            <w:noWrap w:val="0"/>
            <w:vAlign w:val="center"/>
          </w:tcPr>
          <w:p w14:paraId="426A61E4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2C845A88">
            <w:pPr>
              <w:ind w:right="1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noWrap w:val="0"/>
            <w:vAlign w:val="center"/>
          </w:tcPr>
          <w:p w14:paraId="2A3AED05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671BA04E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9EE48F5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07FC3D5A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F849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61979E91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2" w:type="pct"/>
            <w:noWrap w:val="0"/>
            <w:vAlign w:val="center"/>
          </w:tcPr>
          <w:p w14:paraId="1D093601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643D476F">
            <w:pPr>
              <w:ind w:right="1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noWrap w:val="0"/>
            <w:vAlign w:val="center"/>
          </w:tcPr>
          <w:p w14:paraId="1F9568B8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D53385A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30B9FD6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53D83A8F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EA76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5D49BBEB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2" w:type="pct"/>
            <w:noWrap w:val="0"/>
            <w:vAlign w:val="center"/>
          </w:tcPr>
          <w:p w14:paraId="28B1CDEE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29225489">
            <w:pPr>
              <w:ind w:right="1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noWrap w:val="0"/>
            <w:vAlign w:val="center"/>
          </w:tcPr>
          <w:p w14:paraId="58B126EA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6C7DA287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6A6799F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1CCCBD17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B3D4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19FE8040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2" w:type="pct"/>
            <w:noWrap w:val="0"/>
            <w:vAlign w:val="center"/>
          </w:tcPr>
          <w:p w14:paraId="032A1330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493BB1D3">
            <w:pPr>
              <w:ind w:right="1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noWrap w:val="0"/>
            <w:vAlign w:val="center"/>
          </w:tcPr>
          <w:p w14:paraId="453FCA53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F619AE5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B4DF5B5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1234EA15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505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26F7B9C0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2" w:type="pct"/>
            <w:noWrap w:val="0"/>
            <w:vAlign w:val="center"/>
          </w:tcPr>
          <w:p w14:paraId="7DB9F449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18DC4F41">
            <w:pPr>
              <w:ind w:right="1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noWrap w:val="0"/>
            <w:vAlign w:val="center"/>
          </w:tcPr>
          <w:p w14:paraId="46FA8A0A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78B46C39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548AA197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4E11C7DB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7C9D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2569798B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2" w:type="pct"/>
            <w:noWrap w:val="0"/>
            <w:vAlign w:val="center"/>
          </w:tcPr>
          <w:p w14:paraId="045C7BA4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18DD5CD2">
            <w:pPr>
              <w:ind w:right="1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noWrap w:val="0"/>
            <w:vAlign w:val="center"/>
          </w:tcPr>
          <w:p w14:paraId="22AC1AAC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241BED77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8B2A8C6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21040DB5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643C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420" w:type="pct"/>
            <w:noWrap w:val="0"/>
            <w:vAlign w:val="center"/>
          </w:tcPr>
          <w:p w14:paraId="6C7A872B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2" w:type="pct"/>
            <w:noWrap w:val="0"/>
            <w:vAlign w:val="center"/>
          </w:tcPr>
          <w:p w14:paraId="4C803CF8">
            <w:pPr>
              <w:pStyle w:val="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110" w:type="pct"/>
            <w:noWrap w:val="0"/>
            <w:vAlign w:val="center"/>
          </w:tcPr>
          <w:p w14:paraId="1814CBBE">
            <w:pPr>
              <w:ind w:right="17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35" w:type="pct"/>
            <w:noWrap w:val="0"/>
            <w:vAlign w:val="center"/>
          </w:tcPr>
          <w:p w14:paraId="21DC0C2C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02" w:type="pct"/>
            <w:noWrap w:val="0"/>
            <w:vAlign w:val="center"/>
          </w:tcPr>
          <w:p w14:paraId="382E65B4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44A6C28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3" w:type="pct"/>
            <w:noWrap w:val="0"/>
            <w:vAlign w:val="center"/>
          </w:tcPr>
          <w:p w14:paraId="41C56AAD">
            <w:pPr>
              <w:ind w:left="-4664" w:leftChars="-2221" w:right="17" w:firstLine="4665" w:firstLineChars="1944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313A7654">
      <w:pPr>
        <w:pStyle w:val="2"/>
        <w:spacing w:line="360" w:lineRule="auto"/>
        <w:ind w:firstLine="2400" w:firstLineChars="10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aps/>
          <w:sz w:val="24"/>
          <w:szCs w:val="24"/>
        </w:rPr>
        <w:t>法定代表人</w:t>
      </w:r>
      <w:r>
        <w:rPr>
          <w:rFonts w:hint="eastAsia" w:ascii="仿宋" w:hAnsi="仿宋" w:eastAsia="仿宋" w:cs="仿宋"/>
          <w:bCs/>
          <w:caps/>
          <w:sz w:val="24"/>
          <w:szCs w:val="24"/>
          <w:lang w:eastAsia="zh-CN"/>
        </w:rPr>
        <w:t>或被授权人（签字或盖章）</w:t>
      </w:r>
      <w:r>
        <w:rPr>
          <w:rFonts w:hint="eastAsia" w:ascii="仿宋" w:hAnsi="仿宋" w:eastAsia="仿宋" w:cs="仿宋"/>
          <w:kern w:val="0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</w:p>
    <w:p w14:paraId="3AFC1273">
      <w:pPr>
        <w:pStyle w:val="2"/>
        <w:spacing w:line="360" w:lineRule="auto"/>
        <w:ind w:firstLine="2400" w:firstLineChars="10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公章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: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</w:p>
    <w:p w14:paraId="4B748D01">
      <w:pPr>
        <w:pStyle w:val="2"/>
        <w:spacing w:line="360" w:lineRule="auto"/>
        <w:ind w:firstLine="2400" w:firstLineChars="10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日期: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64B04E83">
      <w:pPr>
        <w:spacing w:line="440" w:lineRule="exact"/>
        <w:ind w:left="602" w:hanging="602" w:hangingChars="25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注：供应商可根据实际情况自行调整此表格进行报价。</w:t>
      </w:r>
    </w:p>
    <w:p w14:paraId="4C8C1AB7">
      <w:pPr>
        <w:pStyle w:val="5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1BB715C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37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2026-07-17T02:54:02Z</dcterms:created>
  <dc:creator>Administrator</dc:creator>
  <cp:lastModifiedBy>慢慢慢半拍</cp:lastModifiedBy>
  <dcterms:modified xsi:type="dcterms:W3CDTF">2026-07-17T02:54:26Z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C899E137B2474267B5D983BCF83E1CB7_12</vt:lpwstr>
  </property>
</Properties>
</file>