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6BAD7">
      <w:pPr>
        <w:pStyle w:val="4"/>
        <w:rPr>
          <w:rFonts w:hint="eastAsia" w:ascii="仿宋" w:hAnsi="仿宋" w:eastAsia="仿宋" w:cs="仿宋"/>
          <w:b/>
          <w:bCs/>
          <w:sz w:val="40"/>
          <w:szCs w:val="40"/>
          <w:lang w:eastAsia="zh-CN"/>
        </w:rPr>
      </w:pPr>
      <w:r>
        <w:rPr>
          <w:rFonts w:hint="eastAsia" w:ascii="仿宋" w:hAnsi="仿宋" w:eastAsia="仿宋" w:cs="仿宋"/>
          <w:b/>
          <w:bCs/>
          <w:sz w:val="40"/>
          <w:szCs w:val="40"/>
          <w:lang w:eastAsia="zh-CN"/>
        </w:rPr>
        <w:t>资格证明文件</w:t>
      </w:r>
    </w:p>
    <w:p w14:paraId="539DD6CF">
      <w:pPr>
        <w:pStyle w:val="4"/>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1、资格证书：提供投标人有效存续的合法注册的法人或其他组织的营业执照/事业单位法人证书/非企业专业服务机构执业许可证/民办非企业单位登记证书</w:t>
      </w:r>
      <w:r>
        <w:rPr>
          <w:rFonts w:hint="eastAsia" w:ascii="仿宋" w:hAnsi="仿宋" w:eastAsia="仿宋" w:cs="仿宋"/>
          <w:color w:val="auto"/>
          <w:sz w:val="24"/>
          <w:szCs w:val="24"/>
          <w:lang w:eastAsia="zh-CN"/>
        </w:rPr>
        <w:t>；</w:t>
      </w:r>
    </w:p>
    <w:p w14:paraId="52F1B2E2">
      <w:pPr>
        <w:pStyle w:val="4"/>
        <w:rPr>
          <w:rFonts w:hint="eastAsia" w:ascii="仿宋" w:hAnsi="仿宋" w:eastAsia="仿宋" w:cs="仿宋"/>
          <w:color w:val="auto"/>
          <w:sz w:val="24"/>
          <w:szCs w:val="24"/>
        </w:rPr>
      </w:pPr>
      <w:r>
        <w:rPr>
          <w:rFonts w:hint="eastAsia" w:ascii="仿宋" w:hAnsi="仿宋" w:eastAsia="仿宋" w:cs="仿宋"/>
          <w:color w:val="auto"/>
          <w:sz w:val="24"/>
          <w:szCs w:val="24"/>
        </w:rPr>
        <w:t>2、财务状况报告：提供具有财务审计资质单位出具的</w:t>
      </w:r>
      <w:r>
        <w:rPr>
          <w:rFonts w:hint="eastAsia" w:ascii="仿宋" w:hAnsi="仿宋" w:eastAsia="仿宋" w:cs="仿宋"/>
          <w:color w:val="auto"/>
          <w:sz w:val="24"/>
          <w:szCs w:val="24"/>
          <w:lang w:eastAsia="zh-CN"/>
        </w:rPr>
        <w:t>合法有效的</w:t>
      </w: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rPr>
        <w:t>年度财务报告（包括“四表一注”，即资产负债表、利润表、现金流量表、所有者权益变动表及其附注，符合《中小企业划型标准规定》的小型企业按照《小企业会计准则》执行，审计报告须具有注册会计师行业统一监管平台赋予的验证码；成立时间至开标时间不足一年的可提供成立后任意时段的资产负债表）或其基本开户银行出具的资信证明或政府采购信用担保机构出具的担保函；</w:t>
      </w:r>
    </w:p>
    <w:p w14:paraId="06E605F5">
      <w:pPr>
        <w:pStyle w:val="4"/>
        <w:rPr>
          <w:rFonts w:hint="eastAsia" w:ascii="仿宋" w:hAnsi="仿宋" w:eastAsia="仿宋" w:cs="仿宋"/>
          <w:color w:val="auto"/>
          <w:sz w:val="24"/>
          <w:szCs w:val="24"/>
        </w:rPr>
      </w:pPr>
      <w:r>
        <w:rPr>
          <w:rFonts w:hint="eastAsia" w:ascii="仿宋" w:hAnsi="仿宋" w:eastAsia="仿宋" w:cs="仿宋"/>
          <w:color w:val="auto"/>
          <w:sz w:val="24"/>
          <w:szCs w:val="24"/>
        </w:rPr>
        <w:t>3、税收缴纳证明：提供截止至开标时间前六个月</w:t>
      </w:r>
      <w:r>
        <w:rPr>
          <w:rFonts w:hint="eastAsia" w:ascii="仿宋" w:hAnsi="仿宋" w:eastAsia="仿宋" w:cs="仿宋"/>
          <w:color w:val="auto"/>
          <w:sz w:val="24"/>
          <w:szCs w:val="24"/>
          <w:lang w:eastAsia="zh-CN"/>
        </w:rPr>
        <w:t>内</w:t>
      </w:r>
      <w:r>
        <w:rPr>
          <w:rFonts w:hint="eastAsia" w:ascii="仿宋" w:hAnsi="仿宋" w:eastAsia="仿宋" w:cs="仿宋"/>
          <w:color w:val="auto"/>
          <w:sz w:val="24"/>
          <w:szCs w:val="24"/>
        </w:rPr>
        <w:t>任意一个月的税收缴纳凭据（增值税、企业所得税至少提供一种，依法免税的投标人应提供相关文件证明）；</w:t>
      </w:r>
    </w:p>
    <w:p w14:paraId="08A3F541">
      <w:pPr>
        <w:pStyle w:val="4"/>
        <w:rPr>
          <w:rFonts w:hint="eastAsia" w:ascii="仿宋" w:hAnsi="仿宋" w:eastAsia="仿宋" w:cs="仿宋"/>
          <w:color w:val="auto"/>
          <w:sz w:val="24"/>
          <w:szCs w:val="24"/>
        </w:rPr>
      </w:pPr>
      <w:r>
        <w:rPr>
          <w:rFonts w:hint="eastAsia" w:ascii="仿宋" w:hAnsi="仿宋" w:eastAsia="仿宋" w:cs="仿宋"/>
          <w:color w:val="auto"/>
          <w:sz w:val="24"/>
          <w:szCs w:val="24"/>
        </w:rPr>
        <w:t>4、社会保障资金缴纳证明：提供截止至开标时间前六个月内任意一个月的社保缴纳凭据或社保机构开具的社会保险参保缴纳情况证明（依法不需要缴纳社会保障资金的投标人应提供相关证明）；</w:t>
      </w:r>
    </w:p>
    <w:p w14:paraId="650FC90A">
      <w:pPr>
        <w:pStyle w:val="4"/>
        <w:rPr>
          <w:rFonts w:hint="eastAsia" w:ascii="仿宋" w:hAnsi="仿宋" w:eastAsia="仿宋" w:cs="仿宋"/>
          <w:color w:val="auto"/>
          <w:sz w:val="24"/>
          <w:szCs w:val="24"/>
        </w:rPr>
      </w:pPr>
      <w:r>
        <w:rPr>
          <w:rFonts w:hint="eastAsia" w:ascii="仿宋" w:hAnsi="仿宋" w:eastAsia="仿宋" w:cs="仿宋"/>
          <w:color w:val="auto"/>
          <w:sz w:val="24"/>
          <w:szCs w:val="24"/>
        </w:rPr>
        <w:t>5、书面说明及承诺：提供具有履行本合同所必需的设备和专业技术能力的说明及承诺（提供书面说明及承诺，加盖投标人公章）；</w:t>
      </w:r>
    </w:p>
    <w:p w14:paraId="39719851">
      <w:pPr>
        <w:pStyle w:val="4"/>
        <w:rPr>
          <w:rFonts w:hint="eastAsia" w:ascii="仿宋" w:hAnsi="仿宋" w:eastAsia="仿宋" w:cs="仿宋"/>
          <w:color w:val="auto"/>
          <w:sz w:val="24"/>
          <w:szCs w:val="24"/>
          <w:lang w:eastAsia="zh-CN"/>
        </w:rPr>
      </w:pPr>
      <w:r>
        <w:rPr>
          <w:rFonts w:hint="eastAsia" w:ascii="仿宋" w:hAnsi="仿宋" w:eastAsia="仿宋" w:cs="仿宋"/>
          <w:color w:val="auto"/>
          <w:sz w:val="24"/>
          <w:szCs w:val="24"/>
        </w:rPr>
        <w:t>6、书面声明：提供参加政府采购活动前三年内在经营活动中没有重大违法记录的书面声明（提供书面声明，加盖投标人公章）</w:t>
      </w:r>
      <w:r>
        <w:rPr>
          <w:rFonts w:hint="eastAsia" w:ascii="仿宋" w:hAnsi="仿宋" w:eastAsia="仿宋" w:cs="仿宋"/>
          <w:color w:val="auto"/>
          <w:sz w:val="24"/>
          <w:szCs w:val="24"/>
          <w:lang w:eastAsia="zh-CN"/>
        </w:rPr>
        <w:t>；</w:t>
      </w:r>
    </w:p>
    <w:p w14:paraId="2F5CBD5D">
      <w:pPr>
        <w:pStyle w:val="4"/>
        <w:rPr>
          <w:rFonts w:hint="eastAsia" w:ascii="仿宋" w:hAnsi="仿宋" w:eastAsia="仿宋" w:cs="仿宋"/>
          <w:color w:val="auto"/>
          <w:sz w:val="24"/>
          <w:szCs w:val="24"/>
          <w:lang w:eastAsia="zh-CN"/>
        </w:rPr>
      </w:pPr>
      <w:r>
        <w:rPr>
          <w:rFonts w:hint="eastAsia" w:ascii="仿宋" w:hAnsi="仿宋" w:eastAsia="仿宋" w:cs="仿宋"/>
          <w:color w:val="auto"/>
          <w:sz w:val="24"/>
          <w:szCs w:val="24"/>
        </w:rPr>
        <w:t>7、法定代表人授权委托书：法定代表人授权委托书（附法定代表人身份证复印件及被授权人身份证复印件）；法定代表人直接参加投标提供法定代表人资格证明书（附法定代表人身份证复印件）；</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文件凡是法定代表人之处，非法人单位的负责人均参照执行（式样见投标文件格式）</w:t>
      </w:r>
      <w:r>
        <w:rPr>
          <w:rFonts w:hint="eastAsia" w:ascii="仿宋" w:hAnsi="仿宋" w:eastAsia="仿宋" w:cs="仿宋"/>
          <w:color w:val="auto"/>
          <w:sz w:val="24"/>
          <w:szCs w:val="24"/>
          <w:lang w:eastAsia="zh-CN"/>
        </w:rPr>
        <w:t>；</w:t>
      </w:r>
    </w:p>
    <w:p w14:paraId="780D7167">
      <w:pPr>
        <w:pStyle w:val="4"/>
        <w:rPr>
          <w:rFonts w:hint="eastAsia" w:ascii="仿宋" w:hAnsi="仿宋" w:eastAsia="仿宋" w:cs="仿宋"/>
          <w:color w:val="auto"/>
          <w:sz w:val="24"/>
          <w:szCs w:val="24"/>
        </w:rPr>
      </w:pPr>
      <w:r>
        <w:rPr>
          <w:rFonts w:hint="eastAsia" w:ascii="仿宋" w:hAnsi="仿宋" w:eastAsia="仿宋" w:cs="仿宋"/>
          <w:color w:val="auto"/>
          <w:sz w:val="24"/>
          <w:szCs w:val="24"/>
        </w:rPr>
        <w:t>8、</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资质：提供投标人《医疗器械经营许可证》（或医疗器械经营备案凭证）；</w:t>
      </w:r>
    </w:p>
    <w:p w14:paraId="2ABE9B06">
      <w:pPr>
        <w:pStyle w:val="4"/>
        <w:rPr>
          <w:rFonts w:hint="eastAsia" w:ascii="仿宋_GB2312" w:hAnsi="仿宋_GB2312" w:eastAsia="仿宋" w:cs="仿宋_GB2312"/>
          <w:color w:val="auto"/>
          <w:sz w:val="24"/>
          <w:szCs w:val="24"/>
          <w:lang w:eastAsia="zh-CN"/>
        </w:rPr>
      </w:pPr>
      <w:r>
        <w:rPr>
          <w:rFonts w:hint="eastAsia" w:ascii="仿宋" w:hAnsi="仿宋" w:eastAsia="仿宋" w:cs="仿宋"/>
          <w:color w:val="auto"/>
          <w:sz w:val="24"/>
          <w:szCs w:val="24"/>
          <w:lang w:val="en-US" w:eastAsia="zh-CN"/>
        </w:rPr>
        <w:t>9、产品生产厂家资质：提供生产厂家《医疗器械生产许可证》（或医疗器械生产备案凭证）</w:t>
      </w:r>
      <w:r>
        <w:rPr>
          <w:rFonts w:hint="eastAsia" w:ascii="仿宋" w:hAnsi="仿宋" w:eastAsia="仿宋" w:cs="仿宋"/>
          <w:color w:val="auto"/>
          <w:sz w:val="24"/>
          <w:szCs w:val="24"/>
          <w:lang w:eastAsia="zh-CN"/>
        </w:rPr>
        <w:t>；</w:t>
      </w:r>
    </w:p>
    <w:p w14:paraId="7B42C4C8">
      <w:pPr>
        <w:pStyle w:val="4"/>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、产品资质：提供产品《医疗器械注册证》（或医疗器械备案凭证）；</w:t>
      </w:r>
    </w:p>
    <w:p w14:paraId="5E16AC81">
      <w:pPr>
        <w:pStyle w:val="4"/>
        <w:rPr>
          <w:rFonts w:hint="eastAsia" w:ascii="仿宋" w:hAnsi="仿宋" w:eastAsia="仿宋" w:cs="仿宋"/>
          <w:sz w:val="24"/>
          <w:szCs w:val="24"/>
          <w:lang w:eastAsia="zh-CN"/>
        </w:rPr>
      </w:pPr>
      <w:r>
        <w:rPr>
          <w:rFonts w:hint="eastAsia" w:ascii="仿宋" w:hAnsi="仿宋" w:eastAsia="仿宋" w:cs="仿宋"/>
          <w:color w:val="auto"/>
          <w:sz w:val="24"/>
          <w:szCs w:val="24"/>
        </w:rPr>
        <w:t>11、投标保证金交纳凭证或担保函：投标保证金交纳凭证或担保函（投标保证交纳金凭证为银行凭证及基本账户证明资料，担保函为财</w:t>
      </w:r>
      <w:r>
        <w:rPr>
          <w:rFonts w:hint="eastAsia" w:ascii="仿宋" w:hAnsi="仿宋" w:eastAsia="仿宋" w:cs="仿宋"/>
          <w:sz w:val="24"/>
          <w:szCs w:val="24"/>
        </w:rPr>
        <w:t>政部门认可的政府采购信用担保机构出具）</w:t>
      </w:r>
      <w:r>
        <w:rPr>
          <w:rFonts w:hint="eastAsia" w:ascii="仿宋" w:hAnsi="仿宋" w:eastAsia="仿宋" w:cs="仿宋"/>
          <w:sz w:val="24"/>
          <w:szCs w:val="24"/>
          <w:lang w:eastAsia="zh-CN"/>
        </w:rPr>
        <w:t>；</w:t>
      </w:r>
    </w:p>
    <w:p w14:paraId="6AA2F4F5">
      <w:pPr>
        <w:pStyle w:val="4"/>
        <w:rPr>
          <w:rFonts w:hint="eastAsia" w:ascii="仿宋" w:hAnsi="仿宋" w:eastAsia="仿宋" w:cs="仿宋"/>
          <w:sz w:val="24"/>
          <w:szCs w:val="24"/>
          <w:lang w:eastAsia="zh-CN"/>
        </w:rPr>
      </w:pPr>
      <w:r>
        <w:rPr>
          <w:rFonts w:hint="eastAsia" w:ascii="仿宋" w:hAnsi="仿宋" w:eastAsia="仿宋" w:cs="仿宋"/>
          <w:sz w:val="24"/>
          <w:szCs w:val="24"/>
        </w:rPr>
        <w:t>12、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r>
        <w:rPr>
          <w:rFonts w:hint="eastAsia" w:ascii="仿宋" w:hAnsi="仿宋" w:eastAsia="仿宋" w:cs="仿宋"/>
          <w:sz w:val="24"/>
          <w:szCs w:val="24"/>
          <w:lang w:eastAsia="zh-CN"/>
        </w:rPr>
        <w:t>；</w:t>
      </w:r>
      <w:bookmarkStart w:id="0" w:name="_GoBack"/>
      <w:bookmarkEnd w:id="0"/>
    </w:p>
    <w:p w14:paraId="567073E1">
      <w:pPr>
        <w:pStyle w:val="4"/>
        <w:rPr>
          <w:rFonts w:hint="eastAsia" w:ascii="仿宋" w:hAnsi="仿宋" w:eastAsia="仿宋" w:cs="仿宋"/>
          <w:sz w:val="24"/>
          <w:szCs w:val="24"/>
        </w:rPr>
      </w:pPr>
      <w:r>
        <w:rPr>
          <w:rFonts w:hint="eastAsia" w:ascii="仿宋" w:hAnsi="仿宋" w:eastAsia="仿宋" w:cs="仿宋"/>
          <w:sz w:val="24"/>
          <w:szCs w:val="24"/>
        </w:rPr>
        <w:t>13、控股管理关系：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p w14:paraId="30B2D1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3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2026-07-17T02:48:05Z</dcterms:created>
  <dc:creator>Administrator</dc:creator>
  <cp:lastModifiedBy>慢慢慢半拍</cp:lastModifiedBy>
  <dcterms:modified xsi:type="dcterms:W3CDTF">2026-07-17T02:52:43Z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eyJoZGlkIjoiM2NlYmVkMjQyY2ZkNTUzZmMwYzY4MWYwNGFhMmJkNDMiLCJ1c2VySWQiOiI0NTEyNTYyNDEifQ==</vt:lpwstr>
  </property>
  <property fmtid="{D5CDD505-2E9C-101B-9397-08002B2CF9AE}" pid="4" name="ICV">
    <vt:lpwstr>0BAEB38B452E4098A2FA8A3D4FBE82F2_12</vt:lpwstr>
  </property>
</Properties>
</file>