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39878">
      <w:pPr>
        <w:pStyle w:val="7"/>
        <w:spacing w:before="60" w:after="60" w:line="360" w:lineRule="auto"/>
        <w:jc w:val="center"/>
        <w:rPr>
          <w:rFonts w:hint="eastAsia"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</w:rPr>
        <w:t>分项报价表</w:t>
      </w:r>
    </w:p>
    <w:bookmarkEnd w:id="0"/>
    <w:p w14:paraId="2985DFB7">
      <w:pPr>
        <w:pStyle w:val="8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项目名称：              合同包号：                 项目编号：</w:t>
      </w:r>
    </w:p>
    <w:tbl>
      <w:tblPr>
        <w:tblStyle w:val="4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2514"/>
        <w:gridCol w:w="1036"/>
        <w:gridCol w:w="1036"/>
        <w:gridCol w:w="1037"/>
        <w:gridCol w:w="1134"/>
        <w:gridCol w:w="1002"/>
      </w:tblGrid>
      <w:tr w14:paraId="7CF89B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20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4770D2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hint="eastAsia" w:asciiTheme="minorEastAsia" w:hAnsiTheme="minorEastAsia" w:cstheme="minorHAnsi"/>
                <w:b/>
              </w:rPr>
              <w:t>一</w:t>
            </w:r>
          </w:p>
        </w:tc>
        <w:tc>
          <w:tcPr>
            <w:tcW w:w="9056" w:type="dxa"/>
            <w:gridSpan w:val="7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11976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产品购置费</w:t>
            </w:r>
          </w:p>
        </w:tc>
      </w:tr>
      <w:tr w14:paraId="17731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2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34113E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序号</w:t>
            </w:r>
          </w:p>
        </w:tc>
        <w:tc>
          <w:tcPr>
            <w:tcW w:w="129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226E07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产品名称</w:t>
            </w:r>
          </w:p>
        </w:tc>
        <w:tc>
          <w:tcPr>
            <w:tcW w:w="251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4BC856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品牌及规格型号</w:t>
            </w:r>
          </w:p>
        </w:tc>
        <w:tc>
          <w:tcPr>
            <w:tcW w:w="103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F0575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生产厂家</w:t>
            </w:r>
          </w:p>
        </w:tc>
        <w:tc>
          <w:tcPr>
            <w:tcW w:w="103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6BD08A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是否小微企业产品</w:t>
            </w:r>
          </w:p>
        </w:tc>
        <w:tc>
          <w:tcPr>
            <w:tcW w:w="103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1786B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数量</w:t>
            </w:r>
          </w:p>
        </w:tc>
        <w:tc>
          <w:tcPr>
            <w:tcW w:w="113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E397F0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单价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D9DD014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</w:rPr>
            </w:pPr>
            <w:r>
              <w:rPr>
                <w:rFonts w:asciiTheme="minorEastAsia" w:hAnsiTheme="minorEastAsia" w:cstheme="minorHAnsi"/>
                <w:b/>
              </w:rPr>
              <w:t>总价</w:t>
            </w:r>
          </w:p>
        </w:tc>
      </w:tr>
      <w:tr w14:paraId="6A9D39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636CF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B008E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25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7521C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C5940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903F2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154D3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506FE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5A19BD7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2F90AE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AC2DC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6EC21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25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8CC0C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DDEDB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239FB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C5C53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B2109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64A8216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0EC9F9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A58EE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D1B62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25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AD177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E20B7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695FB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24E0A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90C49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4AB8D6E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7424B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B7DBF7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二</w:t>
            </w:r>
          </w:p>
        </w:tc>
        <w:tc>
          <w:tcPr>
            <w:tcW w:w="9056" w:type="dxa"/>
            <w:gridSpan w:val="7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2A8DC7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其他费用</w:t>
            </w:r>
          </w:p>
        </w:tc>
      </w:tr>
      <w:tr w14:paraId="505BF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16BB71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序号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12D951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费用名称</w:t>
            </w:r>
          </w:p>
        </w:tc>
        <w:tc>
          <w:tcPr>
            <w:tcW w:w="458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E0D93B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费用描述</w:t>
            </w: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BDBD2F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数量</w:t>
            </w: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68C6AE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单价</w:t>
            </w:r>
          </w:p>
        </w:tc>
        <w:tc>
          <w:tcPr>
            <w:tcW w:w="1002" w:type="dxa"/>
            <w:vAlign w:val="center"/>
          </w:tcPr>
          <w:p w14:paraId="7CF73787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总价</w:t>
            </w:r>
          </w:p>
        </w:tc>
      </w:tr>
      <w:tr w14:paraId="29D7A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0E935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05304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458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63AF6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C716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77EE2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05D3825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769A6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4147D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BF637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458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7623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553FF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20941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646001C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14737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BECDB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09F71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458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367D4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3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6FD2E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0703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  <w:tc>
          <w:tcPr>
            <w:tcW w:w="1002" w:type="dxa"/>
            <w:vAlign w:val="center"/>
          </w:tcPr>
          <w:p w14:paraId="6BAA41F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</w:rPr>
            </w:pPr>
          </w:p>
        </w:tc>
      </w:tr>
      <w:tr w14:paraId="0E688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4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B4ED05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  <w:r>
              <w:rPr>
                <w:rFonts w:asciiTheme="minorEastAsia" w:hAnsiTheme="minorEastAsia" w:cstheme="minorHAnsi"/>
                <w:b/>
                <w:bCs/>
              </w:rPr>
              <w:t>总计</w:t>
            </w:r>
          </w:p>
        </w:tc>
        <w:tc>
          <w:tcPr>
            <w:tcW w:w="1002" w:type="dxa"/>
            <w:vAlign w:val="center"/>
          </w:tcPr>
          <w:p w14:paraId="141C8118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</w:rPr>
            </w:pPr>
          </w:p>
        </w:tc>
      </w:tr>
    </w:tbl>
    <w:p w14:paraId="1DB5704D">
      <w:pPr>
        <w:spacing w:line="360" w:lineRule="auto"/>
        <w:jc w:val="left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说明：</w:t>
      </w:r>
      <w:r>
        <w:rPr>
          <w:rFonts w:hint="eastAsia" w:ascii="宋体" w:hAnsi="宋体" w:eastAsia="宋体" w:cs="宋体"/>
          <w:color w:val="auto"/>
          <w:lang w:val="en-US" w:bidi="zh-CN"/>
        </w:rPr>
        <w:t>1、</w:t>
      </w:r>
      <w:r>
        <w:rPr>
          <w:rFonts w:hint="eastAsia" w:ascii="宋体" w:hAnsi="宋体" w:eastAsia="宋体" w:cs="宋体"/>
          <w:color w:val="auto"/>
          <w:lang w:val="zh-CN" w:bidi="zh-CN"/>
        </w:rPr>
        <w:t>供应商必须按“分项报价表”的内容详细报出投标总报价的各个组成部分的报价，否则作无效响应处理，报价以元为单位，保留小数点后两位，若没有注册商标和具体型号须注明。</w:t>
      </w:r>
    </w:p>
    <w:p w14:paraId="48BA51B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2、</w:t>
      </w:r>
      <w:r>
        <w:rPr>
          <w:rFonts w:hint="eastAsia" w:ascii="宋体" w:hAnsi="宋体" w:eastAsia="宋体" w:cs="宋体"/>
          <w:color w:val="auto"/>
          <w:lang w:val="zh-CN" w:bidi="zh-CN"/>
        </w:rPr>
        <w:t>监狱企业、残疾人福利性单位视同小微企业。</w:t>
      </w:r>
    </w:p>
    <w:p w14:paraId="01AC577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3、</w:t>
      </w:r>
      <w:r>
        <w:rPr>
          <w:rFonts w:hint="eastAsia" w:ascii="宋体" w:hAnsi="宋体" w:eastAsia="宋体" w:cs="宋体"/>
          <w:color w:val="auto"/>
          <w:lang w:val="zh-CN" w:bidi="zh-CN"/>
        </w:rPr>
        <w:t>“是否小微企业产品”一栏若有漏报，将被视为“非小微企业产品”。</w:t>
      </w:r>
    </w:p>
    <w:p w14:paraId="3844552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4、</w:t>
      </w:r>
      <w:r>
        <w:rPr>
          <w:rFonts w:hint="eastAsia" w:ascii="宋体" w:hAnsi="宋体" w:eastAsia="宋体" w:cs="宋体"/>
          <w:color w:val="auto"/>
          <w:lang w:val="zh-CN" w:bidi="zh-CN"/>
        </w:rPr>
        <w:t>表格空间不足时，可自行扩展。</w:t>
      </w:r>
    </w:p>
    <w:p w14:paraId="2F5DD83A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供应商（公章）：</w:t>
      </w:r>
    </w:p>
    <w:p w14:paraId="5DBC759C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法定代表人/授权代表（签字或盖章）：</w:t>
      </w:r>
    </w:p>
    <w:p w14:paraId="367569DF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日    期：</w:t>
      </w:r>
    </w:p>
    <w:p w14:paraId="462241B6">
      <w:pPr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br w:type="page"/>
      </w:r>
    </w:p>
    <w:p w14:paraId="5C9E40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00747"/>
    <w:rsid w:val="143D0AB6"/>
    <w:rsid w:val="1EFA2BA5"/>
    <w:rsid w:val="58A00747"/>
    <w:rsid w:val="5A54512C"/>
    <w:rsid w:val="6D5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360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仿宋" w:cs="Times New Roman"/>
      <w:b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qFormat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2026-07-07T09:48:00Z</dcterms:created>
  <dc:creator>- Nanshan South ゜</dc:creator>
  <cp:lastModifiedBy>- Nanshan South ゜</cp:lastModifiedBy>
  <dcterms:modified xsi:type="dcterms:W3CDTF">2026-07-07T09:49:49Z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0437F6C9730A48D7B630F11A40CE411A_11</vt:lpwstr>
  </property>
  <property fmtid="{D5CDD505-2E9C-101B-9397-08002B2CF9AE}" pid="4" name="KSOTemplateDocerSaveRecord">
    <vt:lpwstr>eyJoZGlkIjoiMWY3MmIyODY1OGQyZjI5MjEzN2NhZGM1ZmE1ZTFiNTIiLCJ1c2VySWQiOiIyNDU0OTk0MzAifQ==</vt:lpwstr>
  </property>
</Properties>
</file>