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E183D7">
      <w:pPr>
        <w:spacing w:before="178" w:line="221" w:lineRule="auto"/>
        <w:ind w:left="3594"/>
        <w:outlineLvl w:val="0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-13"/>
          <w:sz w:val="30"/>
          <w:szCs w:val="30"/>
        </w:rPr>
        <w:t>实施方案</w:t>
      </w:r>
    </w:p>
    <w:p w14:paraId="723F6C30">
      <w:pPr>
        <w:spacing w:line="284" w:lineRule="auto"/>
        <w:rPr>
          <w:rFonts w:ascii="Arial"/>
          <w:sz w:val="21"/>
        </w:rPr>
      </w:pPr>
    </w:p>
    <w:p w14:paraId="21CC48B5">
      <w:pPr>
        <w:spacing w:line="285" w:lineRule="auto"/>
        <w:rPr>
          <w:rFonts w:ascii="Arial"/>
          <w:sz w:val="21"/>
        </w:rPr>
      </w:pPr>
    </w:p>
    <w:p w14:paraId="5E07A56C">
      <w:pPr>
        <w:spacing w:line="285" w:lineRule="auto"/>
        <w:rPr>
          <w:rFonts w:ascii="Arial"/>
          <w:sz w:val="21"/>
        </w:rPr>
      </w:pPr>
    </w:p>
    <w:p w14:paraId="637475A7">
      <w:pPr>
        <w:spacing w:line="285" w:lineRule="auto"/>
        <w:rPr>
          <w:rFonts w:ascii="Arial"/>
          <w:sz w:val="21"/>
        </w:rPr>
      </w:pPr>
    </w:p>
    <w:p w14:paraId="3D2B0884">
      <w:pPr>
        <w:spacing w:line="285" w:lineRule="auto"/>
        <w:rPr>
          <w:rFonts w:ascii="Arial"/>
          <w:sz w:val="21"/>
        </w:rPr>
      </w:pPr>
    </w:p>
    <w:p w14:paraId="0F850F05">
      <w:pPr>
        <w:spacing w:before="78" w:line="488" w:lineRule="auto"/>
        <w:ind w:left="13" w:right="3" w:hanging="9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根据第五章“5.6评标细则及标准”评</w:t>
      </w:r>
      <w:r>
        <w:rPr>
          <w:rFonts w:ascii="黑体" w:hAnsi="黑体" w:eastAsia="黑体" w:cs="黑体"/>
          <w:spacing w:val="-6"/>
          <w:sz w:val="24"/>
          <w:szCs w:val="24"/>
        </w:rPr>
        <w:t>分标准及第三章招标项目技术、服</w:t>
      </w:r>
      <w:r>
        <w:rPr>
          <w:rFonts w:ascii="黑体" w:hAnsi="黑体" w:eastAsia="黑体" w:cs="黑体"/>
          <w:spacing w:val="-3"/>
          <w:sz w:val="24"/>
          <w:szCs w:val="24"/>
        </w:rPr>
        <w:t>务、商务及其他要求进行编制，格式自拟。</w:t>
      </w:r>
      <w:bookmarkStart w:id="0" w:name="_GoBack"/>
      <w:bookmarkEnd w:id="0"/>
    </w:p>
    <w:sectPr>
      <w:pgSz w:w="11900" w:h="16840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28C7DEB"/>
    <w:rsid w:val="3684360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6f61e6c9-ed75-4eb9-ad75-96596a2dbd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58</Words>
  <Characters>60</Characters>
  <TotalTime>2</TotalTime>
  <ScaleCrop>false</ScaleCrop>
  <LinksUpToDate>false</LinksUpToDate>
  <CharactersWithSpaces>61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2026-07-07T16:04:00Z</dcterms:created>
  <dc:creator>NING MEI</dc:creator>
  <cp:lastModifiedBy>- Nanshan South ゜</cp:lastModifiedBy>
  <dcterms:modified xsi:type="dcterms:W3CDTF">2026-07-07T08:07:14Z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2026-07-07T16:04:53Z</vt:filetime>
  </property>
  <property fmtid="{D5CDD505-2E9C-101B-9397-08002B2CF9AE}" pid="4" name="UsrData">
    <vt:lpwstr>6a4cb324c55241001f4beef7wl</vt:lpwstr>
  </property>
  <property fmtid="{D5CDD505-2E9C-101B-9397-08002B2CF9AE}" pid="5" name="KSOTemplateDocerSaveRecord">
    <vt:lpwstr>eyJoZGlkIjoiMWY3MmIyODY1OGQyZjI5MjEzN2NhZGM1ZmE1ZTFiNTIiLCJ1c2VySWQiOiIyNDU0OTk0MzAifQ==</vt:lpwstr>
  </property>
  <property fmtid="{D5CDD505-2E9C-101B-9397-08002B2CF9AE}" pid="6" name="KSOProductBuildVer">
    <vt:lpwstr>2052-12.1.0.26895</vt:lpwstr>
  </property>
  <property fmtid="{D5CDD505-2E9C-101B-9397-08002B2CF9AE}" pid="7" name="ICV">
    <vt:lpwstr>D52891F6FFFD4CDEA7C6DAD2FE8AB9A5_12</vt:lpwstr>
  </property>
</Properties>
</file>