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5111B">
      <w:pPr>
        <w:pStyle w:val="2"/>
        <w:spacing w:before="78" w:line="222" w:lineRule="auto"/>
        <w:ind w:left="1440"/>
        <w:outlineLvl w:val="0"/>
        <w:rPr>
          <w:sz w:val="39"/>
          <w:szCs w:val="39"/>
        </w:rPr>
      </w:pPr>
      <w:r>
        <w:rPr>
          <w:spacing w:val="-26"/>
          <w:sz w:val="39"/>
          <w:szCs w:val="39"/>
        </w:rPr>
        <w:t>拒绝政府采购领域商业贿赂承诺书</w:t>
      </w:r>
    </w:p>
    <w:p w14:paraId="51C30718">
      <w:pPr>
        <w:spacing w:line="273" w:lineRule="auto"/>
        <w:rPr>
          <w:rFonts w:ascii="Arial"/>
          <w:sz w:val="21"/>
        </w:rPr>
      </w:pPr>
    </w:p>
    <w:p w14:paraId="044F3D1A">
      <w:pPr>
        <w:pStyle w:val="2"/>
        <w:spacing w:before="81" w:line="414" w:lineRule="auto"/>
        <w:ind w:right="54" w:firstLine="480"/>
        <w:rPr>
          <w:sz w:val="25"/>
          <w:szCs w:val="25"/>
        </w:rPr>
      </w:pPr>
      <w:r>
        <w:rPr>
          <w:spacing w:val="-6"/>
          <w:sz w:val="25"/>
          <w:szCs w:val="25"/>
        </w:rPr>
        <w:t>为响应党中央、国务院关于治理政府采购领域商业贿</w:t>
      </w:r>
      <w:r>
        <w:rPr>
          <w:spacing w:val="-7"/>
          <w:sz w:val="25"/>
          <w:szCs w:val="25"/>
        </w:rPr>
        <w:t>赂行为的号召，我公</w:t>
      </w:r>
      <w:r>
        <w:rPr>
          <w:sz w:val="25"/>
          <w:szCs w:val="25"/>
        </w:rPr>
        <w:t xml:space="preserve"> </w:t>
      </w:r>
      <w:r>
        <w:rPr>
          <w:spacing w:val="-7"/>
          <w:sz w:val="25"/>
          <w:szCs w:val="25"/>
        </w:rPr>
        <w:t>司在此庄严承诺：</w:t>
      </w:r>
    </w:p>
    <w:p w14:paraId="11B92729">
      <w:pPr>
        <w:pStyle w:val="2"/>
        <w:spacing w:line="221" w:lineRule="auto"/>
        <w:ind w:left="480"/>
      </w:pPr>
      <w:r>
        <w:rPr>
          <w:spacing w:val="-20"/>
        </w:rPr>
        <w:t>一、在参与政府采购活动中遵纪守法、诚信经营、公平竞</w:t>
      </w:r>
      <w:r>
        <w:rPr>
          <w:spacing w:val="-21"/>
        </w:rPr>
        <w:t>标。</w:t>
      </w:r>
    </w:p>
    <w:p w14:paraId="1DB8F9D2">
      <w:pPr>
        <w:pStyle w:val="2"/>
        <w:spacing w:before="257" w:line="316" w:lineRule="auto"/>
        <w:ind w:right="23" w:firstLine="480"/>
        <w:rPr>
          <w:sz w:val="24"/>
          <w:szCs w:val="24"/>
        </w:rPr>
      </w:pPr>
      <w:r>
        <w:rPr>
          <w:spacing w:val="-15"/>
        </w:rPr>
        <w:t>二、不向政府采购人、采购代理机构和政府采购评</w:t>
      </w:r>
      <w:r>
        <w:rPr>
          <w:spacing w:val="-16"/>
        </w:rPr>
        <w:t>审专家进行任何形式的</w:t>
      </w:r>
      <w:r>
        <w:t xml:space="preserve"> </w:t>
      </w:r>
      <w:r>
        <w:rPr>
          <w:spacing w:val="-4"/>
          <w:sz w:val="24"/>
          <w:szCs w:val="24"/>
        </w:rPr>
        <w:t>商业贿赂以谋取交易机会。</w:t>
      </w:r>
    </w:p>
    <w:p w14:paraId="09892CF3">
      <w:pPr>
        <w:pStyle w:val="2"/>
        <w:spacing w:before="273" w:line="318" w:lineRule="auto"/>
        <w:ind w:right="27" w:firstLine="480"/>
      </w:pPr>
      <w:r>
        <w:rPr>
          <w:spacing w:val="4"/>
          <w:sz w:val="24"/>
          <w:szCs w:val="24"/>
        </w:rPr>
        <w:t>三、不向政府采购代理机构和采购人提供虚假资质证明文件或采用虚假应</w:t>
      </w:r>
      <w:r>
        <w:rPr>
          <w:spacing w:val="18"/>
          <w:sz w:val="24"/>
          <w:szCs w:val="24"/>
        </w:rPr>
        <w:t xml:space="preserve"> </w:t>
      </w:r>
      <w:r>
        <w:rPr>
          <w:spacing w:val="-21"/>
        </w:rPr>
        <w:t>标方式参与政府采购市场竞争并谋取中标、成交。</w:t>
      </w:r>
    </w:p>
    <w:p w14:paraId="42711BE0">
      <w:pPr>
        <w:pStyle w:val="2"/>
        <w:spacing w:before="238" w:line="221" w:lineRule="auto"/>
        <w:ind w:left="480"/>
      </w:pPr>
      <w:r>
        <w:rPr>
          <w:spacing w:val="-28"/>
          <w:w w:val="98"/>
        </w:rPr>
        <w:t>四、不采取“围标、陪标”等商业欺诈手段获得政府采购订单。</w:t>
      </w:r>
    </w:p>
    <w:p w14:paraId="2F5B8CF7">
      <w:pPr>
        <w:pStyle w:val="2"/>
        <w:spacing w:before="259" w:line="221" w:lineRule="auto"/>
        <w:ind w:left="480"/>
      </w:pPr>
      <w:r>
        <w:rPr>
          <w:spacing w:val="-20"/>
        </w:rPr>
        <w:t>五、不采取不正当手段诋毁、排挤其他投标</w:t>
      </w:r>
      <w:r>
        <w:rPr>
          <w:spacing w:val="-21"/>
        </w:rPr>
        <w:t>人。</w:t>
      </w:r>
    </w:p>
    <w:p w14:paraId="1D69E7E2">
      <w:pPr>
        <w:pStyle w:val="2"/>
        <w:spacing w:before="249" w:line="221" w:lineRule="auto"/>
        <w:jc w:val="right"/>
        <w:rPr>
          <w:sz w:val="25"/>
          <w:szCs w:val="25"/>
        </w:rPr>
      </w:pPr>
      <w:r>
        <w:rPr>
          <w:spacing w:val="-19"/>
          <w:sz w:val="25"/>
          <w:szCs w:val="25"/>
        </w:rPr>
        <w:t>六、不在提供货物和服务时“偷梁换柱、以次充好”损害采购人的合法权益。</w:t>
      </w:r>
    </w:p>
    <w:p w14:paraId="198E7B14">
      <w:pPr>
        <w:pStyle w:val="2"/>
        <w:spacing w:before="263" w:line="297" w:lineRule="auto"/>
        <w:ind w:right="32" w:firstLine="480"/>
      </w:pPr>
      <w:r>
        <w:rPr>
          <w:spacing w:val="-16"/>
        </w:rPr>
        <w:t>七、不与采购人、采购代理机构、政府采购评审专家或</w:t>
      </w:r>
      <w:r>
        <w:rPr>
          <w:rFonts w:hint="eastAsia"/>
          <w:spacing w:val="-16"/>
          <w:lang w:eastAsia="zh-CN"/>
        </w:rPr>
        <w:t>其他</w:t>
      </w:r>
      <w:r>
        <w:rPr>
          <w:spacing w:val="-16"/>
        </w:rPr>
        <w:t>投标人恶意串</w:t>
      </w:r>
      <w:r>
        <w:rPr>
          <w:spacing w:val="13"/>
        </w:rPr>
        <w:t xml:space="preserve"> </w:t>
      </w:r>
      <w:r>
        <w:rPr>
          <w:spacing w:val="-20"/>
        </w:rPr>
        <w:t>通，进行质疑和投诉，维护政府采购市场秩序。</w:t>
      </w:r>
    </w:p>
    <w:p w14:paraId="54844ABA">
      <w:pPr>
        <w:pStyle w:val="2"/>
        <w:spacing w:before="280" w:line="319" w:lineRule="auto"/>
        <w:ind w:right="34" w:firstLine="480"/>
        <w:rPr>
          <w:sz w:val="24"/>
          <w:szCs w:val="24"/>
        </w:rPr>
      </w:pPr>
      <w:r>
        <w:rPr>
          <w:spacing w:val="-6"/>
          <w:sz w:val="25"/>
          <w:szCs w:val="25"/>
        </w:rPr>
        <w:t>八、尊重和接受政府采购监督管理部门的监督和政府采购代理机构招标采</w:t>
      </w:r>
      <w:r>
        <w:rPr>
          <w:spacing w:val="11"/>
          <w:sz w:val="25"/>
          <w:szCs w:val="25"/>
        </w:rPr>
        <w:t xml:space="preserve"> </w:t>
      </w:r>
      <w:r>
        <w:rPr>
          <w:spacing w:val="-4"/>
          <w:sz w:val="24"/>
          <w:szCs w:val="24"/>
        </w:rPr>
        <w:t>购要求，承担因违约行为给采购人造成的损失。</w:t>
      </w:r>
    </w:p>
    <w:p w14:paraId="6A5EDF1D">
      <w:pPr>
        <w:pStyle w:val="2"/>
        <w:spacing w:before="274" w:line="221" w:lineRule="auto"/>
        <w:ind w:left="480"/>
      </w:pPr>
      <w:r>
        <w:rPr>
          <w:spacing w:val="-20"/>
        </w:rPr>
        <w:t>九、不发生其他有悖于政府采购公开、公平、公正和诚信原则的</w:t>
      </w:r>
      <w:r>
        <w:rPr>
          <w:spacing w:val="-21"/>
        </w:rPr>
        <w:t>行为。</w:t>
      </w:r>
    </w:p>
    <w:p w14:paraId="53C107EF">
      <w:pPr>
        <w:spacing w:line="254" w:lineRule="auto"/>
        <w:rPr>
          <w:rFonts w:ascii="Arial"/>
          <w:sz w:val="21"/>
        </w:rPr>
      </w:pPr>
    </w:p>
    <w:p w14:paraId="31B5D136">
      <w:pPr>
        <w:spacing w:line="254" w:lineRule="auto"/>
        <w:rPr>
          <w:rFonts w:ascii="Arial"/>
          <w:sz w:val="21"/>
        </w:rPr>
      </w:pPr>
    </w:p>
    <w:p w14:paraId="6EE653E2">
      <w:pPr>
        <w:spacing w:line="255" w:lineRule="auto"/>
        <w:rPr>
          <w:rFonts w:ascii="Arial"/>
          <w:sz w:val="21"/>
        </w:rPr>
      </w:pPr>
    </w:p>
    <w:p w14:paraId="54A77FA7">
      <w:pPr>
        <w:pStyle w:val="2"/>
        <w:spacing w:before="82" w:line="222" w:lineRule="auto"/>
        <w:rPr>
          <w:sz w:val="25"/>
          <w:szCs w:val="25"/>
        </w:rPr>
      </w:pPr>
      <w:r>
        <w:rPr>
          <w:spacing w:val="29"/>
          <w:sz w:val="25"/>
          <w:szCs w:val="25"/>
        </w:rPr>
        <w:t>供应商</w:t>
      </w:r>
      <w:r>
        <w:rPr>
          <w:rFonts w:hint="eastAsia"/>
          <w:spacing w:val="29"/>
          <w:sz w:val="25"/>
          <w:szCs w:val="25"/>
          <w:lang w:eastAsia="zh-CN"/>
        </w:rPr>
        <w:t>（</w:t>
      </w:r>
      <w:r>
        <w:rPr>
          <w:spacing w:val="29"/>
          <w:sz w:val="25"/>
          <w:szCs w:val="25"/>
        </w:rPr>
        <w:t>公章</w:t>
      </w:r>
      <w:r>
        <w:rPr>
          <w:rFonts w:hint="eastAsia"/>
          <w:spacing w:val="29"/>
          <w:sz w:val="25"/>
          <w:szCs w:val="25"/>
          <w:lang w:eastAsia="zh-CN"/>
        </w:rPr>
        <w:t>）</w:t>
      </w:r>
      <w:r>
        <w:rPr>
          <w:spacing w:val="29"/>
          <w:sz w:val="25"/>
          <w:szCs w:val="25"/>
        </w:rPr>
        <w:t>:</w:t>
      </w:r>
      <w:r>
        <w:rPr>
          <w:spacing w:val="-54"/>
          <w:sz w:val="25"/>
          <w:szCs w:val="25"/>
        </w:rPr>
        <w:t xml:space="preserve"> </w:t>
      </w:r>
      <w:r>
        <w:rPr>
          <w:sz w:val="25"/>
          <w:szCs w:val="25"/>
          <w:u w:val="single" w:color="auto"/>
        </w:rPr>
        <w:t xml:space="preserve">              </w:t>
      </w:r>
    </w:p>
    <w:p w14:paraId="151795B4">
      <w:pPr>
        <w:spacing w:line="402" w:lineRule="auto"/>
        <w:rPr>
          <w:rFonts w:ascii="Arial"/>
          <w:sz w:val="21"/>
        </w:rPr>
      </w:pPr>
    </w:p>
    <w:p w14:paraId="2EA8DD87">
      <w:pPr>
        <w:pStyle w:val="2"/>
        <w:spacing w:before="85" w:line="222" w:lineRule="auto"/>
      </w:pPr>
      <w:r>
        <w:rPr>
          <w:spacing w:val="6"/>
        </w:rPr>
        <w:t>法定代表人</w:t>
      </w:r>
      <w:r>
        <w:rPr>
          <w:rFonts w:hint="eastAsia"/>
          <w:spacing w:val="6"/>
          <w:lang w:eastAsia="zh-CN"/>
        </w:rPr>
        <w:t>（</w:t>
      </w:r>
      <w:r>
        <w:rPr>
          <w:spacing w:val="6"/>
        </w:rPr>
        <w:t>签字或盖章</w:t>
      </w:r>
      <w:r>
        <w:rPr>
          <w:rFonts w:hint="eastAsia"/>
          <w:spacing w:val="6"/>
          <w:lang w:eastAsia="zh-CN"/>
        </w:rPr>
        <w:t>）</w:t>
      </w:r>
      <w:r>
        <w:rPr>
          <w:spacing w:val="6"/>
        </w:rPr>
        <w:t>:</w:t>
      </w:r>
      <w:r>
        <w:rPr>
          <w:spacing w:val="-90"/>
        </w:rPr>
        <w:t xml:space="preserve"> </w:t>
      </w:r>
      <w:r>
        <w:rPr>
          <w:u w:val="single" w:color="auto"/>
        </w:rPr>
        <w:t xml:space="preserve">        </w:t>
      </w:r>
    </w:p>
    <w:p w14:paraId="3B9A74E0">
      <w:pPr>
        <w:spacing w:line="396" w:lineRule="auto"/>
        <w:rPr>
          <w:rFonts w:ascii="Arial"/>
          <w:sz w:val="21"/>
        </w:rPr>
      </w:pPr>
    </w:p>
    <w:p w14:paraId="23B28971">
      <w:pPr>
        <w:pStyle w:val="2"/>
        <w:spacing w:before="82" w:line="224" w:lineRule="auto"/>
        <w:rPr>
          <w:sz w:val="25"/>
          <w:szCs w:val="25"/>
        </w:rPr>
      </w:pPr>
      <w:r>
        <w:rPr>
          <w:spacing w:val="-20"/>
          <w:sz w:val="25"/>
          <w:szCs w:val="25"/>
        </w:rPr>
        <w:t>日</w:t>
      </w:r>
      <w:r>
        <w:rPr>
          <w:spacing w:val="20"/>
          <w:sz w:val="25"/>
          <w:szCs w:val="25"/>
        </w:rPr>
        <w:t xml:space="preserve">  </w:t>
      </w:r>
      <w:r>
        <w:rPr>
          <w:spacing w:val="-20"/>
          <w:sz w:val="25"/>
          <w:szCs w:val="25"/>
        </w:rPr>
        <w:t>期</w:t>
      </w:r>
      <w:r>
        <w:rPr>
          <w:spacing w:val="-45"/>
          <w:sz w:val="25"/>
          <w:szCs w:val="25"/>
        </w:rPr>
        <w:t xml:space="preserve"> </w:t>
      </w:r>
      <w:r>
        <w:rPr>
          <w:spacing w:val="-20"/>
          <w:sz w:val="25"/>
          <w:szCs w:val="25"/>
        </w:rPr>
        <w:t>：</w:t>
      </w:r>
      <w:bookmarkStart w:id="0" w:name="_GoBack"/>
      <w:bookmarkEnd w:id="0"/>
    </w:p>
    <w:sectPr>
      <w:pgSz w:w="11900" w:h="16840"/>
      <w:pgMar w:top="1405" w:right="1785" w:bottom="0" w:left="17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8961D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26"/>
      <w:szCs w:val="26"/>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f24d1d3e-cebd-4639-8be6-94f054c4e936</errorID>
      <errorWord>其它</errorWord>
      <group>L1_Word</group>
      <groupName>字词问题</groupName>
      <ability>L2_Alias</ability>
      <abilityName>也作/曾用词</abilityName>
      <candidateList>
        <item>其他</item>
      </candidateList>
      <explain>词汇[其它]为不规范表述或旧称，其规范书面表述为[其他]。</explain>
      <paraID>198E7B14</paraID>
      <start>24</start>
      <end>26</end>
      <status>modified</status>
      <modifiedWord>其他</modifiedWord>
      <trackRevisions>false</trackRevisions>
    </reviewItem>
    <reviewItem>
      <errorID>e5888af4-3e20-4900-b368-bd78232a8a5e</errorID>
      <errorWord>(</errorWord>
      <group>L1_Format</group>
      <groupName>格式问题</groupName>
      <ability>L2_HalfPunc_CN</ability>
      <abilityName>全半角问题</abilityName>
      <candidateList>
        <item>（</item>
      </candidateList>
      <explain>文本全半角错误。</explain>
      <paraID>54A77FA7</paraID>
      <start>3</start>
      <end>4</end>
      <status>modified</status>
      <modifiedWord>（</modifiedWord>
      <trackRevisions>false</trackRevisions>
    </reviewItem>
    <reviewItem>
      <errorID>7647fb98-559c-4589-b37f-44321a185b82</errorID>
      <errorWord>)</errorWord>
      <group>L1_Format</group>
      <groupName>格式问题</groupName>
      <ability>L2_HalfPunc_CN</ability>
      <abilityName>全半角问题</abilityName>
      <candidateList>
        <item>）</item>
      </candidateList>
      <explain>文本全半角错误。</explain>
      <paraID>54A77FA7</paraID>
      <start>6</start>
      <end>7</end>
      <status>modified</status>
      <modifiedWord>）</modifiedWord>
      <trackRevisions>false</trackRevisions>
    </reviewItem>
    <reviewItem>
      <errorID>62fbf592-4c64-431e-83e8-815526adc992</errorID>
      <errorWord>(</errorWord>
      <group>L1_Format</group>
      <groupName>格式问题</groupName>
      <ability>L2_HalfPunc_CN</ability>
      <abilityName>全半角问题</abilityName>
      <candidateList>
        <item>（</item>
      </candidateList>
      <explain>文本全半角错误。</explain>
      <paraID>2EA8DD87</paraID>
      <start>5</start>
      <end>6</end>
      <status>modified</status>
      <modifiedWord>（</modifiedWord>
      <trackRevisions>false</trackRevisions>
    </reviewItem>
    <reviewItem>
      <errorID>122d6c64-387a-4388-b75e-eca1cffcaca3</errorID>
      <errorWord>)</errorWord>
      <group>L1_Format</group>
      <groupName>格式问题</groupName>
      <ability>L2_HalfPunc_CN</ability>
      <abilityName>全半角问题</abilityName>
      <candidateList>
        <item>）</item>
      </candidateList>
      <explain>文本全半角错误。</explain>
      <paraID>2EA8DD87</paraID>
      <start>11</start>
      <end>12</end>
      <status>modified</status>
      <modifiedWord>）</modifiedWord>
      <trackRevisions>false</trackRevisions>
    </reviewItem>
  </reviewItems>
  <config/>
</contractReview>
</file>

<file path=customXml/itemProps1.xml><?xml version="1.0" encoding="utf-8"?>
<ds:datastoreItem xmlns:ds="http://schemas.openxmlformats.org/officeDocument/2006/customXml" ds:itemID="{0a334611-6cf9-40dd-9e99-8bdd274fa674}">
  <ds:schemaRefs/>
</ds:datastoreItem>
</file>

<file path=docProps/app.xml><?xml version="1.0" encoding="utf-8"?>
<Properties xmlns="http://schemas.openxmlformats.org/officeDocument/2006/extended-properties" xmlns:vt="http://schemas.openxmlformats.org/officeDocument/2006/docPropsVTypes">
  <Pages>1</Pages>
  <Words>422</Words>
  <Characters>424</Characters>
  <TotalTime>0</TotalTime>
  <ScaleCrop>false</ScaleCrop>
  <LinksUpToDate>false</LinksUpToDate>
  <CharactersWithSpaces>456</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2026-07-07T15:41:00Z</dcterms:created>
  <dc:creator>NING MEI</dc:creator>
  <cp:lastModifiedBy>- Nanshan South ゜</cp:lastModifiedBy>
  <dcterms:modified xsi:type="dcterms:W3CDTF">2026-07-07T07:41:41Z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2026-07-07T15:41:20Z</vt:filetime>
  </property>
  <property fmtid="{D5CDD505-2E9C-101B-9397-08002B2CF9AE}" pid="4" name="UsrData">
    <vt:lpwstr>6a4cad9c71ae4100202727e5wl</vt:lpwstr>
  </property>
  <property fmtid="{D5CDD505-2E9C-101B-9397-08002B2CF9AE}" pid="5" name="KSOTemplateDocerSaveRecord">
    <vt:lpwstr>eyJoZGlkIjoiMWY3MmIyODY1OGQyZjI5MjEzN2NhZGM1ZmE1ZTFiNTIiLCJ1c2VySWQiOiIyNDU0OTk0MzAifQ==</vt:lpwstr>
  </property>
  <property fmtid="{D5CDD505-2E9C-101B-9397-08002B2CF9AE}" pid="6" name="KSOProductBuildVer">
    <vt:lpwstr>2052-12.1.0.26895</vt:lpwstr>
  </property>
  <property fmtid="{D5CDD505-2E9C-101B-9397-08002B2CF9AE}" pid="7" name="ICV">
    <vt:lpwstr>6BC8F0618FB24169B8AE7C962F6D2A33_12</vt:lpwstr>
  </property>
</Properties>
</file>