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 w:val="0"/>
          <w:sz w:val="32"/>
          <w:szCs w:val="21"/>
        </w:rPr>
      </w:pPr>
      <w:r>
        <w:rPr>
          <w:rFonts w:hint="eastAsia" w:ascii="仿宋" w:hAnsi="仿宋" w:eastAsia="仿宋" w:cs="仿宋"/>
          <w:b/>
          <w:bCs w:val="0"/>
          <w:sz w:val="32"/>
          <w:szCs w:val="21"/>
        </w:rPr>
        <w:t>业</w:t>
      </w:r>
      <w:r>
        <w:rPr>
          <w:rFonts w:hint="eastAsia" w:ascii="仿宋" w:hAnsi="仿宋" w:eastAsia="仿宋" w:cs="仿宋"/>
          <w:b/>
          <w:bCs w:val="0"/>
          <w:sz w:val="32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 w:val="0"/>
          <w:sz w:val="32"/>
          <w:szCs w:val="21"/>
        </w:rPr>
        <w:t>绩</w:t>
      </w:r>
    </w:p>
    <w:p w14:paraId="2348A16E">
      <w:pPr>
        <w:rPr>
          <w:rFonts w:hint="eastAsia"/>
        </w:rPr>
      </w:pPr>
    </w:p>
    <w:p w14:paraId="122B451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提供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01月01日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至今类似项目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食堂经营类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业绩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</w:rPr>
        <w:t>（供应商需提供采购合同（含合同首页、合同条款、签字盖章页）复印件，否则业绩不予认可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）。</w:t>
      </w:r>
    </w:p>
    <w:p w14:paraId="5D68265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A2254B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943023C"/>
    <w:rsid w:val="0BA5556F"/>
    <w:rsid w:val="0E1266A9"/>
    <w:rsid w:val="11BB73DB"/>
    <w:rsid w:val="181E5D35"/>
    <w:rsid w:val="193B5575"/>
    <w:rsid w:val="1CA13D9D"/>
    <w:rsid w:val="2DE3203B"/>
    <w:rsid w:val="2E1C0BF3"/>
    <w:rsid w:val="3D8A0687"/>
    <w:rsid w:val="460874EB"/>
    <w:rsid w:val="484A37C3"/>
    <w:rsid w:val="4C373527"/>
    <w:rsid w:val="4CC615C6"/>
    <w:rsid w:val="4FED2CC3"/>
    <w:rsid w:val="5B150ED7"/>
    <w:rsid w:val="78AA5C9B"/>
    <w:rsid w:val="7CA2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48</Characters>
  <Lines>0</Lines>
  <Paragraphs>0</Paragraphs>
  <TotalTime>0</TotalTime>
  <ScaleCrop>false</ScaleCrop>
  <LinksUpToDate>false</LinksUpToDate>
  <CharactersWithSpaces>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2026-04-07T03:49:44Z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