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D7638">
      <w:pPr>
        <w:pStyle w:val="5"/>
        <w:spacing w:before="120" w:line="60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4"/>
          <w:lang w:val="en-US" w:eastAsia="zh-CN"/>
        </w:rPr>
        <w:t>关于监狱企业的证明文件（格式）</w:t>
      </w:r>
    </w:p>
    <w:p w14:paraId="2BE3974F">
      <w:pPr>
        <w:pStyle w:val="5"/>
        <w:spacing w:before="120" w:line="360" w:lineRule="auto"/>
        <w:ind w:firstLine="480"/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>市监狱管理局、戒毒管理局，各地（设区的市）监狱、强制隔离戒毒所、戒毒康复所，以及新疆生产建设兵团监狱管理局、戒毒管理局的企业。</w:t>
      </w:r>
    </w:p>
    <w:p w14:paraId="0CCD7375">
      <w:pPr>
        <w:spacing w:line="360" w:lineRule="auto"/>
        <w:ind w:firstLine="480" w:firstLineChars="200"/>
      </w:pPr>
      <w:r>
        <w:rPr>
          <w:rFonts w:hint="eastAsia" w:asciiTheme="minorEastAsia" w:hAnsiTheme="minorEastAsia" w:eastAsiaTheme="minorEastAsia" w:cstheme="minorEastAsia"/>
          <w:color w:val="auto"/>
          <w:sz w:val="24"/>
          <w:lang w:val="en-US" w:eastAsia="zh-CN"/>
        </w:rPr>
        <w:t>监狱企业参加政府采购活动时，应当提供由省级以上监狱管理局、戒毒管理局（含新疆生产建设兵团）出具的属于监狱企业的证明文件</w:t>
      </w:r>
      <w:r>
        <w:rPr>
          <w:rFonts w:asciiTheme="minorEastAsia" w:hAnsiTheme="minorEastAsia" w:eastAsiaTheme="minorEastAsia"/>
          <w:b/>
          <w:spacing w:val="6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98AD"/>
    <w:rsid w:val="5CDD052F"/>
    <w:rsid w:val="7ADFAB5F"/>
    <w:rsid w:val="9FBF9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 21"/>
    <w:basedOn w:val="3"/>
    <w:autoRedefine/>
    <w:qFormat/>
    <w:uiPriority w:val="0"/>
    <w:pPr>
      <w:ind w:firstLine="420"/>
    </w:pPr>
    <w:rPr>
      <w:szCs w:val="22"/>
    </w:rPr>
  </w:style>
  <w:style w:type="paragraph" w:customStyle="1" w:styleId="3">
    <w:name w:val="正文文本缩进1"/>
    <w:basedOn w:val="1"/>
    <w:autoRedefine/>
    <w:qFormat/>
    <w:uiPriority w:val="0"/>
    <w:pPr>
      <w:spacing w:line="500" w:lineRule="exact"/>
      <w:ind w:firstLine="880" w:firstLineChars="200"/>
    </w:pPr>
  </w:style>
  <w:style w:type="paragraph" w:styleId="4">
    <w:name w:val="toc 7"/>
    <w:basedOn w:val="1"/>
    <w:next w:val="1"/>
    <w:qFormat/>
    <w:uiPriority w:val="0"/>
    <w:pPr>
      <w:ind w:left="2520" w:leftChars="1200"/>
    </w:p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113</Characters>
  <Lines>0</Lines>
  <Paragraphs>0</Paragraphs>
  <TotalTime>0</TotalTime>
  <ScaleCrop>false</ScaleCrop>
  <LinksUpToDate>false</LinksUpToDate>
  <CharactersWithSpaces>113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2022-03-16T19:09:00Z</dcterms:created>
  <dc:creator>陕西省政府采购综合管理平台</dc:creator>
  <cp:lastModifiedBy>鲁清</cp:lastModifiedBy>
  <dcterms:modified xsi:type="dcterms:W3CDTF">2026-06-02T02:31:23Z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eyJoZGlkIjoiNTcwNzVmMmJkZWQyYmE1ZDBmNjJkZDQyM2QzODU2ZjUiLCJ1c2VySWQiOiIzMzcyNTc1MjcifQ==</vt:lpwstr>
  </property>
  <property fmtid="{D5CDD505-2E9C-101B-9397-08002B2CF9AE}" pid="4" name="ICV">
    <vt:lpwstr>67FDE54A5EC1448FA461E1E1FF3E679D_12</vt:lpwstr>
  </property>
</Properties>
</file>