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4C274">
      <w:pPr>
        <w:pStyle w:val="5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5085CD5C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617C08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3BE7B88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</w:t>
      </w:r>
    </w:p>
    <w:tbl>
      <w:tblPr>
        <w:tblStyle w:val="12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680"/>
        <w:gridCol w:w="2029"/>
        <w:gridCol w:w="2171"/>
        <w:gridCol w:w="1273"/>
        <w:gridCol w:w="1216"/>
      </w:tblGrid>
      <w:tr w14:paraId="02E6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20B756BE">
            <w:pPr>
              <w:pStyle w:val="8"/>
              <w:spacing w:line="336" w:lineRule="auto"/>
              <w:jc w:val="center"/>
              <w:rPr>
                <w:rFonts w:hint="eastAsia" w:ascii="仿宋" w:hAnsi="仿宋" w:eastAsia="宋体" w:cs="Times New Roman"/>
                <w:sz w:val="24"/>
                <w:szCs w:val="24"/>
              </w:rPr>
            </w:pPr>
            <w:r>
              <w:rPr>
                <w:rFonts w:hint="eastAsia" w:ascii="仿宋" w:hAnsi="仿宋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680" w:type="dxa"/>
            <w:noWrap w:val="0"/>
            <w:vAlign w:val="center"/>
          </w:tcPr>
          <w:p w14:paraId="165CD14D">
            <w:pPr>
              <w:pStyle w:val="8"/>
              <w:spacing w:line="336" w:lineRule="auto"/>
              <w:jc w:val="center"/>
              <w:rPr>
                <w:rFonts w:hint="eastAsia" w:ascii="仿宋" w:hAnsi="仿宋" w:eastAsia="宋体" w:cs="Times New Roman"/>
                <w:sz w:val="24"/>
                <w:szCs w:val="24"/>
              </w:rPr>
            </w:pPr>
            <w:r>
              <w:rPr>
                <w:rFonts w:hint="eastAsia" w:ascii="仿宋" w:hAnsi="仿宋" w:eastAsia="宋体" w:cs="Times New Roman"/>
                <w:sz w:val="24"/>
                <w:szCs w:val="24"/>
              </w:rPr>
              <w:t>标的名称</w:t>
            </w:r>
          </w:p>
        </w:tc>
        <w:tc>
          <w:tcPr>
            <w:tcW w:w="2029" w:type="dxa"/>
            <w:noWrap w:val="0"/>
            <w:vAlign w:val="center"/>
          </w:tcPr>
          <w:p w14:paraId="75F97715">
            <w:pPr>
              <w:pStyle w:val="8"/>
              <w:spacing w:line="336" w:lineRule="auto"/>
              <w:jc w:val="center"/>
              <w:rPr>
                <w:rFonts w:hint="eastAsia" w:ascii="仿宋" w:hAnsi="仿宋" w:eastAsia="宋体" w:cs="Times New Roman"/>
                <w:sz w:val="24"/>
                <w:szCs w:val="24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磋商文件要求</w:t>
            </w:r>
          </w:p>
        </w:tc>
        <w:tc>
          <w:tcPr>
            <w:tcW w:w="2171" w:type="dxa"/>
            <w:noWrap w:val="0"/>
            <w:vAlign w:val="center"/>
          </w:tcPr>
          <w:p w14:paraId="6BBF6F60">
            <w:pPr>
              <w:pStyle w:val="8"/>
              <w:spacing w:line="336" w:lineRule="auto"/>
              <w:jc w:val="center"/>
              <w:rPr>
                <w:rFonts w:hint="eastAsia" w:ascii="仿宋" w:hAnsi="仿宋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宋体" w:cs="Times New Roman"/>
                <w:sz w:val="24"/>
                <w:szCs w:val="24"/>
                <w:lang w:val="en-US" w:eastAsia="zh-CN"/>
              </w:rPr>
              <w:t>响应产品技术参数</w:t>
            </w:r>
          </w:p>
        </w:tc>
        <w:tc>
          <w:tcPr>
            <w:tcW w:w="1273" w:type="dxa"/>
            <w:noWrap w:val="0"/>
            <w:vAlign w:val="center"/>
          </w:tcPr>
          <w:p w14:paraId="21C8441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偏离情况</w:t>
            </w:r>
          </w:p>
        </w:tc>
        <w:tc>
          <w:tcPr>
            <w:tcW w:w="1216" w:type="dxa"/>
            <w:noWrap w:val="0"/>
            <w:vAlign w:val="center"/>
          </w:tcPr>
          <w:p w14:paraId="1622EFA6">
            <w:pPr>
              <w:pStyle w:val="8"/>
              <w:spacing w:line="336" w:lineRule="auto"/>
              <w:jc w:val="center"/>
              <w:rPr>
                <w:rFonts w:hint="default" w:ascii="仿宋" w:hAnsi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  <w:lang w:val="en-US" w:eastAsia="zh-CN"/>
              </w:rPr>
              <w:t>证明材料页码</w:t>
            </w:r>
          </w:p>
        </w:tc>
      </w:tr>
      <w:tr w14:paraId="7299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1128BE2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1680" w:type="dxa"/>
            <w:noWrap w:val="0"/>
            <w:vAlign w:val="center"/>
          </w:tcPr>
          <w:p w14:paraId="3C9A370D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39119689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5A6F66B0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3546695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1D50C7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3A37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38456839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1680" w:type="dxa"/>
            <w:noWrap w:val="0"/>
            <w:vAlign w:val="center"/>
          </w:tcPr>
          <w:p w14:paraId="5E6C67DD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688BDEE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65A71B6A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1FA0698B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324B27E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9FC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28105C4A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1680" w:type="dxa"/>
            <w:noWrap w:val="0"/>
            <w:vAlign w:val="center"/>
          </w:tcPr>
          <w:p w14:paraId="4842E1BC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45985629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50245FD1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77A3DC8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A01BB6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413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2413CE29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4</w:t>
            </w:r>
          </w:p>
        </w:tc>
        <w:tc>
          <w:tcPr>
            <w:tcW w:w="1680" w:type="dxa"/>
            <w:noWrap w:val="0"/>
            <w:vAlign w:val="center"/>
          </w:tcPr>
          <w:p w14:paraId="4931628D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59359FD0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3748D92F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3D2F8525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E827D7C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6DBE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26C044EB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1680" w:type="dxa"/>
            <w:noWrap w:val="0"/>
            <w:vAlign w:val="center"/>
          </w:tcPr>
          <w:p w14:paraId="371B82E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0B3FEF9C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7B80E88E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95A9419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8BB77DF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799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1850CFC6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1680" w:type="dxa"/>
            <w:noWrap w:val="0"/>
            <w:vAlign w:val="center"/>
          </w:tcPr>
          <w:p w14:paraId="05F562CF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2094EAEF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50375D9A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335AAB92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5F6F531A">
            <w:pPr>
              <w:pStyle w:val="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3ED2E6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14:paraId="7D347822">
      <w:pPr>
        <w:spacing w:line="360" w:lineRule="auto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注</w:t>
      </w:r>
      <w:r>
        <w:rPr>
          <w:rFonts w:hint="eastAsia" w:eastAsia="宋体" w:cs="Times New Roman"/>
          <w:sz w:val="28"/>
          <w:szCs w:val="28"/>
        </w:rPr>
        <w:t>：</w:t>
      </w:r>
      <w:r>
        <w:rPr>
          <w:rFonts w:hint="eastAsia" w:eastAsia="宋体" w:cs="Times New Roman"/>
          <w:sz w:val="28"/>
          <w:szCs w:val="28"/>
          <w:lang w:val="en-US" w:eastAsia="zh-CN"/>
        </w:rPr>
        <w:t>1、“</w:t>
      </w:r>
      <w:r>
        <w:rPr>
          <w:rFonts w:hint="eastAsia" w:eastAsia="宋体" w:cs="Times New Roman"/>
          <w:sz w:val="28"/>
          <w:szCs w:val="28"/>
        </w:rPr>
        <w:t>标的名称</w:t>
      </w:r>
      <w:r>
        <w:rPr>
          <w:rFonts w:hint="eastAsia" w:eastAsia="宋体" w:cs="Times New Roman"/>
          <w:sz w:val="28"/>
          <w:szCs w:val="28"/>
          <w:lang w:eastAsia="zh-CN"/>
        </w:rPr>
        <w:t>”</w:t>
      </w:r>
      <w:r>
        <w:rPr>
          <w:rFonts w:hint="eastAsia" w:eastAsia="宋体" w:cs="Times New Roman"/>
          <w:sz w:val="28"/>
          <w:szCs w:val="28"/>
        </w:rPr>
        <w:t>一栏应填写</w:t>
      </w:r>
      <w:r>
        <w:rPr>
          <w:rFonts w:hint="eastAsia" w:eastAsia="宋体" w:cs="Times New Roman"/>
          <w:sz w:val="28"/>
          <w:szCs w:val="28"/>
          <w:lang w:val="en-US" w:eastAsia="zh-CN"/>
        </w:rPr>
        <w:t>磋商</w:t>
      </w:r>
      <w:r>
        <w:rPr>
          <w:rFonts w:hint="eastAsia" w:eastAsia="宋体" w:cs="Times New Roman"/>
          <w:sz w:val="28"/>
          <w:szCs w:val="28"/>
        </w:rPr>
        <w:t>文件</w:t>
      </w:r>
      <w:r>
        <w:rPr>
          <w:rFonts w:hint="eastAsia" w:cs="Times New Roman"/>
          <w:sz w:val="28"/>
          <w:szCs w:val="28"/>
          <w:lang w:val="en-US" w:eastAsia="zh-CN"/>
        </w:rPr>
        <w:t>设备</w:t>
      </w:r>
      <w:r>
        <w:rPr>
          <w:rFonts w:hint="eastAsia" w:eastAsia="宋体" w:cs="Times New Roman"/>
          <w:sz w:val="28"/>
          <w:szCs w:val="28"/>
          <w:lang w:val="en-US" w:eastAsia="zh-CN"/>
        </w:rPr>
        <w:t>名称；</w:t>
      </w:r>
    </w:p>
    <w:p w14:paraId="30D1F614">
      <w:pPr>
        <w:spacing w:line="360" w:lineRule="auto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2</w:t>
      </w:r>
      <w:r>
        <w:rPr>
          <w:rFonts w:hint="eastAsia" w:eastAsia="宋体" w:cs="Times New Roman"/>
          <w:sz w:val="28"/>
          <w:szCs w:val="28"/>
        </w:rPr>
        <w:t>、“磋商文件要求”一栏应填写</w:t>
      </w:r>
      <w:r>
        <w:rPr>
          <w:rFonts w:hint="eastAsia" w:eastAsia="宋体" w:cs="Times New Roman"/>
          <w:sz w:val="28"/>
          <w:szCs w:val="28"/>
          <w:lang w:val="en-US" w:eastAsia="zh-CN"/>
        </w:rPr>
        <w:t>磋商</w:t>
      </w:r>
      <w:r>
        <w:rPr>
          <w:rFonts w:hint="eastAsia" w:eastAsia="宋体" w:cs="Times New Roman"/>
          <w:sz w:val="28"/>
          <w:szCs w:val="28"/>
        </w:rPr>
        <w:t>文件</w:t>
      </w:r>
      <w:r>
        <w:rPr>
          <w:rFonts w:hint="eastAsia" w:eastAsia="宋体" w:cs="Times New Roman"/>
          <w:sz w:val="28"/>
          <w:szCs w:val="28"/>
          <w:lang w:val="en-US" w:eastAsia="zh-CN"/>
        </w:rPr>
        <w:t>参数</w:t>
      </w:r>
      <w:r>
        <w:rPr>
          <w:rFonts w:hint="eastAsia" w:cs="Times New Roman"/>
          <w:sz w:val="28"/>
          <w:szCs w:val="28"/>
          <w:lang w:val="en-US" w:eastAsia="zh-CN"/>
        </w:rPr>
        <w:t>要求</w:t>
      </w:r>
      <w:r>
        <w:rPr>
          <w:rFonts w:hint="eastAsia" w:eastAsia="宋体" w:cs="Times New Roman"/>
          <w:sz w:val="28"/>
          <w:szCs w:val="28"/>
        </w:rPr>
        <w:t>的内容；</w:t>
      </w:r>
    </w:p>
    <w:p w14:paraId="5AA58A31">
      <w:pPr>
        <w:spacing w:line="360" w:lineRule="auto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</w:t>
      </w:r>
      <w:r>
        <w:rPr>
          <w:rFonts w:hint="eastAsia" w:eastAsia="宋体" w:cs="Times New Roman"/>
          <w:sz w:val="28"/>
          <w:szCs w:val="28"/>
        </w:rPr>
        <w:t>、“</w:t>
      </w:r>
      <w:r>
        <w:rPr>
          <w:rFonts w:hint="eastAsia" w:eastAsia="宋体" w:cs="Times New Roman"/>
          <w:sz w:val="28"/>
          <w:szCs w:val="28"/>
          <w:lang w:val="en-US" w:eastAsia="zh-CN"/>
        </w:rPr>
        <w:t>响应产品技术参数</w:t>
      </w:r>
      <w:r>
        <w:rPr>
          <w:rFonts w:hint="eastAsia" w:eastAsia="宋体" w:cs="Times New Roman"/>
          <w:sz w:val="28"/>
          <w:szCs w:val="28"/>
        </w:rPr>
        <w:t>”一栏必须详细填写投标产品</w:t>
      </w:r>
      <w:r>
        <w:rPr>
          <w:rFonts w:hint="eastAsia" w:cs="Times New Roman"/>
          <w:sz w:val="28"/>
          <w:szCs w:val="28"/>
          <w:lang w:val="en-US" w:eastAsia="zh-CN"/>
        </w:rPr>
        <w:t>参数</w:t>
      </w:r>
      <w:r>
        <w:rPr>
          <w:rFonts w:hint="eastAsia" w:eastAsia="宋体" w:cs="Times New Roman"/>
          <w:sz w:val="28"/>
          <w:szCs w:val="28"/>
        </w:rPr>
        <w:t>，并应对照</w:t>
      </w:r>
      <w:r>
        <w:rPr>
          <w:rFonts w:hint="eastAsia" w:eastAsia="宋体" w:cs="Times New Roman"/>
          <w:sz w:val="28"/>
          <w:szCs w:val="28"/>
          <w:lang w:val="en-US" w:eastAsia="zh-CN"/>
        </w:rPr>
        <w:t>磋商文件</w:t>
      </w:r>
      <w:r>
        <w:rPr>
          <w:rFonts w:hint="eastAsia" w:eastAsia="宋体" w:cs="Times New Roman"/>
          <w:sz w:val="28"/>
          <w:szCs w:val="28"/>
        </w:rPr>
        <w:t>技术要求一一对应响应；</w:t>
      </w:r>
    </w:p>
    <w:p w14:paraId="7A7089F7">
      <w:pPr>
        <w:spacing w:line="360" w:lineRule="auto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4</w:t>
      </w:r>
      <w:r>
        <w:rPr>
          <w:rFonts w:hint="eastAsia" w:eastAsia="宋体" w:cs="Times New Roman"/>
          <w:sz w:val="28"/>
          <w:szCs w:val="28"/>
        </w:rPr>
        <w:t>、“偏离情况”一栏应如实填写“正偏离”、“负偏离”或“无偏离”</w:t>
      </w:r>
      <w:r>
        <w:rPr>
          <w:rFonts w:hint="eastAsia" w:eastAsia="宋体" w:cs="Times New Roman"/>
          <w:sz w:val="28"/>
          <w:szCs w:val="28"/>
          <w:lang w:val="en-US" w:eastAsia="zh-CN"/>
        </w:rPr>
        <w:t>。</w:t>
      </w:r>
    </w:p>
    <w:p w14:paraId="7B2A571C">
      <w:pPr>
        <w:spacing w:line="360" w:lineRule="auto"/>
        <w:rPr>
          <w:rFonts w:hint="eastAsia" w:cs="Times New Roman"/>
          <w:b/>
          <w:bCs/>
          <w:sz w:val="28"/>
          <w:szCs w:val="28"/>
          <w:lang w:val="en-US" w:eastAsia="zh-CN"/>
        </w:rPr>
      </w:pP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5、“证明材料”</w:t>
      </w:r>
      <w:r>
        <w:rPr>
          <w:rFonts w:hint="eastAsia" w:eastAsia="宋体" w:cs="Times New Roman"/>
          <w:b/>
          <w:bCs/>
          <w:sz w:val="28"/>
          <w:szCs w:val="28"/>
        </w:rPr>
        <w:t>一栏应如实填写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证明材料页码，证明材料是竞争性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磋商文件6.4.2评分标准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中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技术需求响应要求提供的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关于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“▲”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项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证明材料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。</w:t>
      </w:r>
    </w:p>
    <w:p w14:paraId="6BFF310F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sz w:val="28"/>
          <w:szCs w:val="28"/>
          <w:lang w:val="en-US" w:eastAsia="zh-CN"/>
        </w:rPr>
        <w:t>6、</w:t>
      </w:r>
      <w:r>
        <w:rPr>
          <w:rFonts w:hint="eastAsia" w:ascii="仿宋" w:hAnsi="仿宋"/>
          <w:b/>
          <w:bCs/>
          <w:sz w:val="24"/>
          <w:szCs w:val="24"/>
          <w:lang w:val="en-US" w:eastAsia="zh-CN"/>
        </w:rPr>
        <w:t>本表后附“▲”项相关证明材料为竞争性磋商文件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6.4.2评分标准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中</w:t>
      </w:r>
      <w:r>
        <w:rPr>
          <w:rFonts w:hint="eastAsia" w:eastAsia="宋体" w:cs="Times New Roman"/>
          <w:b/>
          <w:bCs/>
          <w:sz w:val="28"/>
          <w:szCs w:val="28"/>
          <w:lang w:val="en-US" w:eastAsia="zh-CN"/>
        </w:rPr>
        <w:t>技术需求响应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进行评审打分</w:t>
      </w:r>
      <w:r>
        <w:rPr>
          <w:rFonts w:hint="eastAsia" w:ascii="仿宋" w:hAnsi="仿宋"/>
          <w:b/>
          <w:bCs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B59DD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E396A6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E396A6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04BA"/>
    <w:rsid w:val="01344C87"/>
    <w:rsid w:val="026561CB"/>
    <w:rsid w:val="02941448"/>
    <w:rsid w:val="02942B85"/>
    <w:rsid w:val="04503FA2"/>
    <w:rsid w:val="05A5109E"/>
    <w:rsid w:val="06116595"/>
    <w:rsid w:val="07BD6940"/>
    <w:rsid w:val="085D4BAC"/>
    <w:rsid w:val="095F0DA2"/>
    <w:rsid w:val="0A821D37"/>
    <w:rsid w:val="0AA11916"/>
    <w:rsid w:val="0AE25FE0"/>
    <w:rsid w:val="0CA36D51"/>
    <w:rsid w:val="0D3F097E"/>
    <w:rsid w:val="0ED96670"/>
    <w:rsid w:val="10A83678"/>
    <w:rsid w:val="1334436C"/>
    <w:rsid w:val="13AC22F7"/>
    <w:rsid w:val="15660B0B"/>
    <w:rsid w:val="15F405F3"/>
    <w:rsid w:val="1630533E"/>
    <w:rsid w:val="165B009E"/>
    <w:rsid w:val="17395E8A"/>
    <w:rsid w:val="17725E86"/>
    <w:rsid w:val="181A0FB5"/>
    <w:rsid w:val="183B1275"/>
    <w:rsid w:val="189D2325"/>
    <w:rsid w:val="196B76D8"/>
    <w:rsid w:val="19F426A2"/>
    <w:rsid w:val="1B6D42CD"/>
    <w:rsid w:val="1BE038A2"/>
    <w:rsid w:val="1CF47E98"/>
    <w:rsid w:val="1EA739DC"/>
    <w:rsid w:val="1F9326F5"/>
    <w:rsid w:val="20E725EC"/>
    <w:rsid w:val="222766AD"/>
    <w:rsid w:val="26F02A00"/>
    <w:rsid w:val="27296F9B"/>
    <w:rsid w:val="288D5494"/>
    <w:rsid w:val="28B80A4E"/>
    <w:rsid w:val="29C236CA"/>
    <w:rsid w:val="2A942E5D"/>
    <w:rsid w:val="2AAD7DB1"/>
    <w:rsid w:val="2CBC3086"/>
    <w:rsid w:val="2E854E37"/>
    <w:rsid w:val="30034DB0"/>
    <w:rsid w:val="309013EB"/>
    <w:rsid w:val="31170871"/>
    <w:rsid w:val="32A17BE9"/>
    <w:rsid w:val="36685822"/>
    <w:rsid w:val="36DD498F"/>
    <w:rsid w:val="377F6B9D"/>
    <w:rsid w:val="39570C14"/>
    <w:rsid w:val="39AF650A"/>
    <w:rsid w:val="3C455BFE"/>
    <w:rsid w:val="3CF51EA4"/>
    <w:rsid w:val="3FF878C8"/>
    <w:rsid w:val="402C19CA"/>
    <w:rsid w:val="428C65A3"/>
    <w:rsid w:val="42A706A9"/>
    <w:rsid w:val="43BE081F"/>
    <w:rsid w:val="45693446"/>
    <w:rsid w:val="456D16C5"/>
    <w:rsid w:val="457479F1"/>
    <w:rsid w:val="45A11E86"/>
    <w:rsid w:val="48454656"/>
    <w:rsid w:val="492E6C25"/>
    <w:rsid w:val="493B3E99"/>
    <w:rsid w:val="49B70492"/>
    <w:rsid w:val="4A394D65"/>
    <w:rsid w:val="4ACE4646"/>
    <w:rsid w:val="4D82107C"/>
    <w:rsid w:val="4DA46FE1"/>
    <w:rsid w:val="4F7C66F8"/>
    <w:rsid w:val="4F86561B"/>
    <w:rsid w:val="517140FE"/>
    <w:rsid w:val="51FD34FE"/>
    <w:rsid w:val="533659A3"/>
    <w:rsid w:val="54082F69"/>
    <w:rsid w:val="558C3577"/>
    <w:rsid w:val="56F44E5D"/>
    <w:rsid w:val="576A0205"/>
    <w:rsid w:val="59AB77C9"/>
    <w:rsid w:val="5ABB14E9"/>
    <w:rsid w:val="5B266C19"/>
    <w:rsid w:val="5D40331D"/>
    <w:rsid w:val="5DDB1F64"/>
    <w:rsid w:val="5EAF3794"/>
    <w:rsid w:val="617529B2"/>
    <w:rsid w:val="624C44C7"/>
    <w:rsid w:val="6289314E"/>
    <w:rsid w:val="62D96EB9"/>
    <w:rsid w:val="656F7461"/>
    <w:rsid w:val="666A7B3D"/>
    <w:rsid w:val="67141D0B"/>
    <w:rsid w:val="67DB50EE"/>
    <w:rsid w:val="6C3D08A6"/>
    <w:rsid w:val="6D0646EB"/>
    <w:rsid w:val="6D09493F"/>
    <w:rsid w:val="6D6B7393"/>
    <w:rsid w:val="6E8D3A99"/>
    <w:rsid w:val="70A5645C"/>
    <w:rsid w:val="70EA4F71"/>
    <w:rsid w:val="724C3343"/>
    <w:rsid w:val="735D0BD3"/>
    <w:rsid w:val="74565A74"/>
    <w:rsid w:val="763F4005"/>
    <w:rsid w:val="767931BC"/>
    <w:rsid w:val="76B757FE"/>
    <w:rsid w:val="791C7D2E"/>
    <w:rsid w:val="79964022"/>
    <w:rsid w:val="79B06530"/>
    <w:rsid w:val="7A062FDF"/>
    <w:rsid w:val="7D071783"/>
    <w:rsid w:val="7D5A061F"/>
    <w:rsid w:val="7EE10FB9"/>
    <w:rsid w:val="7F6A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autoRedefine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sz w:val="28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 w:eastAsia="仿宋"/>
      <w:b/>
      <w:bCs/>
      <w:sz w:val="24"/>
      <w:szCs w:val="32"/>
      <w:lang w:eastAsia="zh-CN"/>
    </w:rPr>
  </w:style>
  <w:style w:type="paragraph" w:styleId="5">
    <w:name w:val="heading 3"/>
    <w:basedOn w:val="1"/>
    <w:next w:val="1"/>
    <w:link w:val="17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ascii="Times New Roman" w:hAnsi="Times New Roman" w:eastAsia="仿宋" w:cs="Times New Roman"/>
      <w:b/>
      <w:sz w:val="24"/>
    </w:rPr>
  </w:style>
  <w:style w:type="paragraph" w:styleId="6">
    <w:name w:val="heading 4"/>
    <w:basedOn w:val="1"/>
    <w:next w:val="1"/>
    <w:link w:val="18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7">
    <w:name w:val="heading 5"/>
    <w:basedOn w:val="1"/>
    <w:next w:val="1"/>
    <w:link w:val="19"/>
    <w:autoRedefine/>
    <w:semiHidden/>
    <w:unhideWhenUsed/>
    <w:qFormat/>
    <w:uiPriority w:val="0"/>
    <w:pPr>
      <w:keepNext/>
      <w:keepLines/>
      <w:spacing w:before="280" w:after="290" w:line="0" w:lineRule="atLeast"/>
      <w:outlineLvl w:val="4"/>
    </w:pPr>
    <w:rPr>
      <w:rFonts w:ascii="Times New Roman" w:hAnsi="Times New Roman" w:eastAsia="华文仿宋"/>
      <w:b/>
      <w:bCs/>
      <w:sz w:val="24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8">
    <w:name w:val="Plain Text"/>
    <w:basedOn w:val="1"/>
    <w:qFormat/>
    <w:uiPriority w:val="99"/>
    <w:rPr>
      <w:rFonts w:ascii="宋体" w:hAnsi="Courier New"/>
      <w:szCs w:val="21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14">
    <w:name w:val="Strong"/>
    <w:basedOn w:val="13"/>
    <w:qFormat/>
    <w:uiPriority w:val="0"/>
    <w:rPr>
      <w:b/>
    </w:rPr>
  </w:style>
  <w:style w:type="character" w:customStyle="1" w:styleId="15">
    <w:name w:val="标题 1 Char"/>
    <w:link w:val="3"/>
    <w:qFormat/>
    <w:locked/>
    <w:uiPriority w:val="9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16">
    <w:name w:val="标题 2 字符"/>
    <w:link w:val="4"/>
    <w:qFormat/>
    <w:uiPriority w:val="0"/>
    <w:rPr>
      <w:rFonts w:ascii="Arial" w:hAnsi="Arial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basedOn w:val="13"/>
    <w:link w:val="5"/>
    <w:qFormat/>
    <w:uiPriority w:val="9"/>
    <w:rPr>
      <w:rFonts w:ascii="Times New Roman" w:hAnsi="Times New Roman" w:eastAsia="华文宋体" w:cs="Times New Roman"/>
      <w:b/>
      <w:bCs/>
      <w:kern w:val="2"/>
      <w:sz w:val="24"/>
      <w:szCs w:val="22"/>
    </w:rPr>
  </w:style>
  <w:style w:type="character" w:customStyle="1" w:styleId="18">
    <w:name w:val="标题 4 Char1"/>
    <w:link w:val="6"/>
    <w:qFormat/>
    <w:uiPriority w:val="0"/>
    <w:rPr>
      <w:rFonts w:ascii="Arial" w:hAnsi="Arial" w:eastAsia="仿宋" w:cs="Times New Roman"/>
      <w:b/>
      <w:bCs/>
      <w:kern w:val="2"/>
      <w:sz w:val="28"/>
      <w:szCs w:val="28"/>
    </w:rPr>
  </w:style>
  <w:style w:type="character" w:customStyle="1" w:styleId="19">
    <w:name w:val="标题 5 Char"/>
    <w:link w:val="7"/>
    <w:semiHidden/>
    <w:qFormat/>
    <w:uiPriority w:val="9"/>
    <w:rPr>
      <w:rFonts w:ascii="Times New Roman" w:hAnsi="Times New Roman" w:eastAsia="华文仿宋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2021-12-30T02:04:00Z</dcterms:created>
  <dc:creator>刘书豪的DELL</dc:creator>
  <cp:lastModifiedBy>刘书豪的DELL</cp:lastModifiedBy>
  <dcterms:modified xsi:type="dcterms:W3CDTF">2026-08-18T10:27:03Z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231053F50F244DC4948E0266950767C4</vt:lpwstr>
  </property>
  <property fmtid="{D5CDD505-2E9C-101B-9397-08002B2CF9AE}" pid="4" name="KSOTemplateDocerSaveRecord">
    <vt:lpwstr>eyJoZGlkIjoiMzk0NzVkNjI4ZjJjMzJjM2RiY2ZmNjcxMjRlMjYxZjciLCJ1c2VySWQiOiIzOTYxOTYwODAifQ==</vt:lpwstr>
  </property>
</Properties>
</file>