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0B8D14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1、营业执照等主体资格证明文件：</w:t>
      </w:r>
      <w:r>
        <w:rPr>
          <w:rFonts w:hint="eastAsia" w:ascii="宋体" w:hAnsi="宋体" w:eastAsia="宋体" w:cs="宋体"/>
          <w:sz w:val="24"/>
          <w:szCs w:val="24"/>
        </w:rPr>
        <w:t>具有独立承担民事责任能力的法人、其他组织或自然人，并出具合法有效的统一社会信用代码的营业执照或事业单位法人证书等国家规定的相关证明，自然人参与的提供其身份证明；</w:t>
      </w:r>
    </w:p>
    <w:p w14:paraId="2756A2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2、法定代表人身份证明或法定代表人授权书：</w:t>
      </w:r>
      <w:r>
        <w:rPr>
          <w:rFonts w:hint="eastAsia" w:asciiTheme="minorEastAsia" w:hAnsiTheme="minorEastAsia" w:eastAsiaTheme="minorEastAsia" w:cstheme="minorEastAsia"/>
          <w:color w:val="auto"/>
          <w:sz w:val="24"/>
          <w:szCs w:val="24"/>
          <w:highlight w:val="none"/>
        </w:rPr>
        <w:t>提供法定代表人授权书(附法定代表人、被授权人身份证复印件及授权代表本单位证明(养老保险缴纳证明)，(法定代表人直接参加投标，须提供法定代表人身份证明及身份证复印件)；</w:t>
      </w:r>
    </w:p>
    <w:p w14:paraId="0AB3A6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3、财务状况：</w:t>
      </w:r>
      <w:r>
        <w:rPr>
          <w:rFonts w:hint="eastAsia" w:ascii="宋体" w:hAnsi="宋体" w:eastAsia="宋体" w:cs="宋体"/>
          <w:sz w:val="24"/>
          <w:szCs w:val="24"/>
          <w:lang w:eastAsia="zh-CN"/>
        </w:rPr>
        <w:t>提供2025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户银⾏出具的资信证明</w:t>
      </w:r>
      <w:r>
        <w:rPr>
          <w:rFonts w:hint="eastAsia" w:ascii="宋体" w:hAnsi="宋体" w:eastAsia="宋体" w:cs="宋体"/>
          <w:sz w:val="24"/>
          <w:szCs w:val="24"/>
        </w:rPr>
        <w:t>；</w:t>
      </w:r>
    </w:p>
    <w:p w14:paraId="732003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4、税收缴纳证明：</w:t>
      </w:r>
      <w:r>
        <w:rPr>
          <w:rFonts w:hint="eastAsia" w:ascii="宋体" w:hAnsi="宋体" w:eastAsia="宋体" w:cs="宋体"/>
          <w:sz w:val="24"/>
          <w:szCs w:val="24"/>
        </w:rPr>
        <w:t>投标人须提供投标截止时间前</w:t>
      </w:r>
      <w:r>
        <w:rPr>
          <w:rFonts w:hint="eastAsia" w:ascii="宋体" w:hAnsi="宋体" w:eastAsia="宋体" w:cs="宋体"/>
          <w:sz w:val="24"/>
          <w:szCs w:val="24"/>
          <w:lang w:val="en-US" w:eastAsia="zh-CN"/>
        </w:rPr>
        <w:t>一年</w:t>
      </w:r>
      <w:r>
        <w:rPr>
          <w:rFonts w:hint="eastAsia" w:ascii="宋体" w:hAnsi="宋体" w:eastAsia="宋体" w:cs="宋体"/>
          <w:sz w:val="24"/>
          <w:szCs w:val="24"/>
        </w:rPr>
        <w:t>内任意1个月的纳税证明或完税证明（任意税种），依法免税的单位应提供相关证明材料；</w:t>
      </w:r>
    </w:p>
    <w:p w14:paraId="36F0B7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5、社会保障资金缴纳证明：</w:t>
      </w:r>
      <w:r>
        <w:rPr>
          <w:rFonts w:hint="eastAsia" w:ascii="宋体" w:hAnsi="宋体" w:eastAsia="宋体" w:cs="宋体"/>
          <w:sz w:val="24"/>
          <w:szCs w:val="24"/>
        </w:rPr>
        <w:t>投标人须提供投标截止时间前</w:t>
      </w:r>
      <w:r>
        <w:rPr>
          <w:rFonts w:hint="eastAsia" w:ascii="宋体" w:hAnsi="宋体" w:eastAsia="宋体" w:cs="宋体"/>
          <w:sz w:val="24"/>
          <w:szCs w:val="24"/>
          <w:lang w:val="en-US" w:eastAsia="zh-CN"/>
        </w:rPr>
        <w:t>一年</w:t>
      </w:r>
      <w:r>
        <w:rPr>
          <w:rFonts w:hint="eastAsia" w:ascii="宋体" w:hAnsi="宋体" w:eastAsia="宋体" w:cs="宋体"/>
          <w:sz w:val="24"/>
          <w:szCs w:val="24"/>
        </w:rPr>
        <w:t>内任意1个月</w:t>
      </w:r>
      <w:r>
        <w:rPr>
          <w:rFonts w:hint="eastAsia" w:ascii="宋体" w:hAnsi="宋体" w:eastAsia="宋体" w:cs="宋体"/>
          <w:color w:val="auto"/>
          <w:spacing w:val="-2"/>
          <w:sz w:val="24"/>
          <w:szCs w:val="24"/>
        </w:rPr>
        <w:t>社会保障</w:t>
      </w:r>
      <w:r>
        <w:rPr>
          <w:rFonts w:hint="eastAsia" w:ascii="宋体" w:hAnsi="宋体" w:eastAsia="宋体" w:cs="宋体"/>
          <w:color w:val="auto"/>
          <w:spacing w:val="-3"/>
          <w:sz w:val="24"/>
          <w:szCs w:val="24"/>
        </w:rPr>
        <w:t>资金缴纳</w:t>
      </w:r>
      <w:r>
        <w:rPr>
          <w:rFonts w:hint="eastAsia" w:ascii="宋体" w:hAnsi="宋体" w:cs="宋体"/>
          <w:color w:val="auto"/>
          <w:spacing w:val="-3"/>
          <w:sz w:val="24"/>
          <w:szCs w:val="24"/>
          <w:lang w:val="en-US" w:eastAsia="zh-CN"/>
        </w:rPr>
        <w:t>单据或社保机构开具的社会保险参保缴费情况证明，依法不需要缴纳社会保障资金的单位应提供相关证明材料</w:t>
      </w:r>
      <w:r>
        <w:rPr>
          <w:rFonts w:hint="eastAsia" w:ascii="宋体" w:hAnsi="宋体" w:eastAsia="宋体" w:cs="宋体"/>
          <w:sz w:val="24"/>
          <w:szCs w:val="24"/>
        </w:rPr>
        <w:t>；</w:t>
      </w:r>
    </w:p>
    <w:p w14:paraId="41A1D8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6、</w:t>
      </w:r>
      <w:r>
        <w:rPr>
          <w:rFonts w:hint="eastAsia" w:ascii="宋体" w:hAnsi="宋体" w:eastAsia="宋体" w:cs="宋体"/>
          <w:sz w:val="24"/>
          <w:szCs w:val="24"/>
        </w:rPr>
        <w:t>设备和专业技术能力的说明及承诺书</w:t>
      </w:r>
      <w:r>
        <w:rPr>
          <w:rFonts w:hint="eastAsia" w:ascii="宋体" w:hAnsi="宋体" w:eastAsia="宋体" w:cs="宋体"/>
          <w:sz w:val="24"/>
          <w:szCs w:val="24"/>
          <w:lang w:eastAsia="zh-CN"/>
        </w:rPr>
        <w:t>：</w:t>
      </w:r>
      <w:r>
        <w:rPr>
          <w:rFonts w:hint="eastAsia" w:ascii="宋体" w:hAnsi="宋体" w:eastAsia="宋体" w:cs="宋体"/>
          <w:sz w:val="24"/>
          <w:szCs w:val="24"/>
        </w:rPr>
        <w:t>提供具有履行本合同所必需的设备和专业技术能力的说明及承诺书；</w:t>
      </w:r>
    </w:p>
    <w:p w14:paraId="2F4E86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7、</w:t>
      </w:r>
      <w:r>
        <w:rPr>
          <w:rFonts w:hint="eastAsia" w:ascii="宋体" w:hAnsi="宋体" w:eastAsia="宋体" w:cs="宋体"/>
          <w:sz w:val="24"/>
          <w:szCs w:val="24"/>
        </w:rPr>
        <w:t>在经营活动中没有重大违法记录的书面声明</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参加政府采购活动前3年内，在经营活动中没有重大违法记录的书面声明；</w:t>
      </w:r>
    </w:p>
    <w:p w14:paraId="3906A0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8、</w:t>
      </w:r>
      <w:r>
        <w:rPr>
          <w:rFonts w:hint="eastAsia" w:ascii="宋体" w:hAnsi="宋体" w:eastAsia="宋体" w:cs="宋体"/>
          <w:sz w:val="24"/>
          <w:szCs w:val="24"/>
        </w:rPr>
        <w:t>供应商信用记录书面声明函</w:t>
      </w:r>
      <w:r>
        <w:rPr>
          <w:rFonts w:hint="eastAsia" w:ascii="宋体" w:hAnsi="宋体" w:eastAsia="宋体" w:cs="宋体"/>
          <w:sz w:val="24"/>
          <w:szCs w:val="24"/>
          <w:lang w:eastAsia="zh-CN"/>
        </w:rPr>
        <w:t>：</w:t>
      </w:r>
      <w:r>
        <w:rPr>
          <w:rFonts w:hint="eastAsia" w:ascii="宋体" w:hAnsi="宋体" w:eastAsia="宋体" w:cs="宋体"/>
          <w:sz w:val="24"/>
          <w:szCs w:val="24"/>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28A5EE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9、控股管理关系：</w:t>
      </w:r>
      <w:r>
        <w:rPr>
          <w:rFonts w:hint="eastAsia" w:ascii="宋体" w:hAnsi="宋体" w:eastAsia="宋体" w:cs="宋体"/>
          <w:sz w:val="24"/>
          <w:szCs w:val="24"/>
        </w:rPr>
        <w:t>提供直接控股和管理关系清单。若与其他供应商存在单位负责人为同一人或者存在直接控股、管理关系的，则投标无效；</w:t>
      </w:r>
    </w:p>
    <w:p w14:paraId="62F396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10、非联合体投标承诺书：</w:t>
      </w:r>
      <w:r>
        <w:rPr>
          <w:rFonts w:hint="eastAsia" w:ascii="宋体" w:hAnsi="宋体" w:eastAsia="宋体" w:cs="宋体"/>
          <w:sz w:val="24"/>
          <w:szCs w:val="24"/>
        </w:rPr>
        <w:t>本项目不接受联合体投标（提供承诺书）。</w:t>
      </w:r>
      <w:r>
        <w:rPr>
          <w:rFonts w:hint="eastAsia"/>
          <w:lang w:val="en-US" w:eastAsia="zh-CN"/>
        </w:rPr>
        <w:br w:type="page"/>
      </w:r>
    </w:p>
    <w:p w14:paraId="10E79087">
      <w:pPr>
        <w:pStyle w:val="3"/>
        <w:rPr>
          <w:rFonts w:hint="eastAsia" w:ascii="宋体" w:hAnsi="宋体" w:eastAsia="宋体" w:cs="宋体"/>
          <w:b/>
          <w:bCs/>
          <w:color w:val="auto"/>
          <w:sz w:val="30"/>
          <w:szCs w:val="30"/>
          <w:highlight w:val="none"/>
          <w:lang w:val="en-US" w:eastAsia="zh-CN"/>
        </w:rPr>
      </w:pPr>
      <w:bookmarkStart w:id="0" w:name="_Toc19075"/>
      <w:bookmarkStart w:id="1" w:name="_Toc426457701"/>
      <w:bookmarkStart w:id="2" w:name="_Toc4867"/>
      <w:bookmarkStart w:id="3" w:name="_Toc16097"/>
      <w:bookmarkStart w:id="4" w:name="_Toc363474028"/>
      <w:bookmarkStart w:id="5" w:name="_Toc30210"/>
      <w:bookmarkStart w:id="6" w:name="_Toc25348"/>
      <w:bookmarkStart w:id="7" w:name="_Toc403077649"/>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3"/>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3"/>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6B502A46">
      <w:pPr>
        <w:adjustRightInd w:val="0"/>
        <w:snapToGrid w:val="0"/>
        <w:spacing w:line="360" w:lineRule="auto"/>
        <w:ind w:right="420"/>
        <w:rPr>
          <w:rFonts w:hAnsi="宋体" w:cs="宋体"/>
          <w:b/>
          <w:bCs/>
          <w:color w:val="auto"/>
          <w:szCs w:val="24"/>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陕西至诚项目管理集团有限公司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8"/>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8"/>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7"/>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7"/>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7"/>
        <w:adjustRightInd w:val="0"/>
        <w:snapToGrid w:val="0"/>
        <w:spacing w:line="720" w:lineRule="exact"/>
        <w:rPr>
          <w:rFonts w:hint="eastAsia" w:ascii="宋体" w:hAnsi="宋体" w:eastAsia="宋体" w:cs="宋体"/>
          <w:color w:val="auto"/>
          <w:spacing w:val="4"/>
          <w:sz w:val="24"/>
          <w:szCs w:val="24"/>
          <w:highlight w:val="none"/>
        </w:rPr>
      </w:pPr>
    </w:p>
    <w:p w14:paraId="38621791">
      <w:pPr>
        <w:pStyle w:val="7"/>
        <w:adjustRightInd w:val="0"/>
        <w:snapToGrid w:val="0"/>
        <w:spacing w:line="720" w:lineRule="exact"/>
        <w:rPr>
          <w:rFonts w:hint="eastAsia" w:ascii="宋体" w:hAnsi="宋体" w:eastAsia="宋体" w:cs="宋体"/>
          <w:color w:val="auto"/>
          <w:spacing w:val="4"/>
          <w:sz w:val="24"/>
          <w:szCs w:val="24"/>
          <w:highlight w:val="none"/>
        </w:rPr>
      </w:pPr>
    </w:p>
    <w:p w14:paraId="14BC043E">
      <w:pPr>
        <w:pStyle w:val="7"/>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u w:val="single"/>
          <w:lang w:val="en-US" w:eastAsia="zh-CN" w:bidi="ar"/>
        </w:rPr>
        <w:t xml:space="preserve">    </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2641A188">
      <w:pPr>
        <w:rPr>
          <w:rFonts w:hint="eastAsia" w:hAnsi="宋体" w:cs="宋体"/>
          <w:color w:val="auto"/>
          <w:spacing w:val="4"/>
          <w:szCs w:val="30"/>
          <w:highlight w:val="none"/>
        </w:rPr>
      </w:pPr>
    </w:p>
    <w:p w14:paraId="31729CDF">
      <w:pPr>
        <w:rPr>
          <w:rFonts w:hint="default" w:ascii="Times New Roman" w:hAnsi="Times New Roman" w:eastAsia="宋体" w:cs="Times New Roman"/>
          <w:b/>
          <w:bCs/>
          <w:sz w:val="28"/>
          <w:szCs w:val="28"/>
          <w:shd w:val="clear" w:color="auto" w:fill="auto"/>
          <w:lang w:eastAsia="zh-CN"/>
        </w:rPr>
      </w:pPr>
      <w:r>
        <w:rPr>
          <w:rFonts w:hint="eastAsia" w:hAnsi="宋体" w:cs="宋体"/>
          <w:color w:val="auto"/>
          <w:spacing w:val="4"/>
          <w:szCs w:val="30"/>
          <w:highlight w:val="none"/>
        </w:rPr>
        <w:br w:type="page"/>
      </w:r>
      <w:r>
        <w:rPr>
          <w:rFonts w:hint="eastAsia" w:hAnsi="宋体" w:cs="宋体"/>
          <w:b/>
          <w:color w:val="auto"/>
          <w:sz w:val="28"/>
          <w:szCs w:val="28"/>
          <w:highlight w:val="none"/>
        </w:rPr>
        <w:t>附件</w:t>
      </w:r>
      <w:r>
        <w:rPr>
          <w:rFonts w:hint="eastAsia" w:hAnsi="宋体" w:cs="宋体"/>
          <w:b/>
          <w:color w:val="auto"/>
          <w:sz w:val="28"/>
          <w:szCs w:val="28"/>
          <w:highlight w:val="none"/>
          <w:lang w:val="en-US" w:eastAsia="zh-CN"/>
        </w:rPr>
        <w:t>6</w:t>
      </w:r>
      <w:r>
        <w:rPr>
          <w:rFonts w:hint="eastAsia" w:hAnsi="宋体" w:cs="宋体"/>
          <w:b/>
          <w:color w:val="auto"/>
          <w:sz w:val="28"/>
          <w:szCs w:val="28"/>
          <w:highlight w:val="none"/>
        </w:rPr>
        <w:t>：</w:t>
      </w:r>
      <w:r>
        <w:rPr>
          <w:rFonts w:hint="default" w:ascii="Times New Roman" w:hAnsi="Times New Roman" w:eastAsia="宋体" w:cs="Times New Roman"/>
          <w:b/>
          <w:bCs/>
          <w:sz w:val="28"/>
          <w:szCs w:val="28"/>
          <w:shd w:val="clear" w:color="auto" w:fill="auto"/>
          <w:lang w:eastAsia="zh-CN"/>
        </w:rPr>
        <w:t>符合本国产品标准的声明函</w:t>
      </w:r>
    </w:p>
    <w:p w14:paraId="3FD98C0B">
      <w:pPr>
        <w:pStyle w:val="3"/>
        <w:tabs>
          <w:tab w:val="left" w:pos="567"/>
        </w:tabs>
        <w:jc w:val="center"/>
        <w:rPr>
          <w:rFonts w:hint="default"/>
          <w:lang w:eastAsia="zh-CN"/>
        </w:rPr>
      </w:pPr>
      <w:r>
        <w:rPr>
          <w:rFonts w:hint="default" w:ascii="Times New Roman" w:hAnsi="Times New Roman" w:eastAsia="宋体" w:cs="Times New Roman"/>
          <w:b/>
          <w:bCs/>
          <w:sz w:val="28"/>
          <w:szCs w:val="28"/>
          <w:shd w:val="clear" w:color="auto" w:fill="auto"/>
          <w:lang w:eastAsia="zh-CN"/>
        </w:rPr>
        <w:t>符合本国产品标准的声明函</w:t>
      </w:r>
    </w:p>
    <w:p w14:paraId="503444A3">
      <w:pPr>
        <w:spacing w:beforeLines="0" w:afterLines="0" w:line="480" w:lineRule="exact"/>
        <w:jc w:val="left"/>
        <w:outlineLvl w:val="9"/>
        <w:rPr>
          <w:rFonts w:hint="default" w:ascii="Times New Roman" w:hAnsi="Times New Roman" w:eastAsia="宋体" w:cs="Times New Roman"/>
          <w:b w:val="0"/>
          <w:bCs w:val="0"/>
          <w:sz w:val="28"/>
          <w:szCs w:val="28"/>
          <w:shd w:val="clear" w:color="auto" w:fill="auto"/>
          <w:lang w:eastAsia="zh-CN"/>
        </w:rPr>
      </w:pPr>
    </w:p>
    <w:p w14:paraId="5C6AB851">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outlineLvl w:val="9"/>
        <w:rPr>
          <w:rFonts w:hint="default" w:ascii="Times New Roman" w:hAnsi="Times New Roman" w:eastAsia="宋体" w:cs="Times New Roman"/>
          <w:b w:val="0"/>
          <w:bCs w:val="0"/>
          <w:sz w:val="24"/>
          <w:szCs w:val="24"/>
          <w:shd w:val="clear" w:color="auto" w:fill="auto"/>
          <w:lang w:eastAsia="zh-CN"/>
        </w:rPr>
      </w:pPr>
      <w:r>
        <w:rPr>
          <w:rFonts w:hint="default" w:ascii="Times New Roman" w:hAnsi="Times New Roman" w:eastAsia="宋体" w:cs="Times New Roman"/>
          <w:b w:val="0"/>
          <w:bCs w:val="0"/>
          <w:sz w:val="24"/>
          <w:szCs w:val="24"/>
          <w:shd w:val="clear" w:color="auto" w:fill="auto"/>
          <w:lang w:eastAsia="zh-CN"/>
        </w:rPr>
        <w:t>致：</w:t>
      </w:r>
      <w:r>
        <w:rPr>
          <w:rFonts w:hint="default" w:ascii="Times New Roman" w:hAnsi="Times New Roman" w:eastAsia="宋体" w:cs="Times New Roman"/>
          <w:b w:val="0"/>
          <w:bCs w:val="0"/>
          <w:sz w:val="24"/>
          <w:szCs w:val="24"/>
          <w:u w:val="single"/>
          <w:shd w:val="clear" w:color="auto" w:fill="auto"/>
          <w:lang w:eastAsia="zh-CN"/>
        </w:rPr>
        <w:t>（采购人/采购代理机构）</w:t>
      </w:r>
    </w:p>
    <w:p w14:paraId="49FC979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本公司郑</w:t>
      </w:r>
      <w:bookmarkStart w:id="8" w:name="_GoBack"/>
      <w:bookmarkEnd w:id="8"/>
      <w:r>
        <w:rPr>
          <w:rFonts w:hint="default" w:ascii="Times New Roman" w:hAnsi="Times New Roman" w:eastAsia="宋体" w:cs="Times New Roman"/>
          <w:sz w:val="24"/>
          <w:szCs w:val="24"/>
        </w:rPr>
        <w:t>重声明</w:t>
      </w:r>
      <w:r>
        <w:rPr>
          <w:rFonts w:hint="eastAsia" w:eastAsia="宋体" w:cs="Times New Roman"/>
          <w:sz w:val="24"/>
          <w:szCs w:val="24"/>
          <w:lang w:eastAsia="zh-CN"/>
        </w:rPr>
        <w:t>，</w:t>
      </w:r>
      <w:r>
        <w:rPr>
          <w:rFonts w:hint="eastAsia" w:eastAsia="宋体" w:cs="Times New Roman"/>
          <w:sz w:val="24"/>
          <w:szCs w:val="24"/>
          <w:lang w:val="en-US" w:eastAsia="zh-CN"/>
        </w:rPr>
        <w:t>根据</w:t>
      </w:r>
      <w:r>
        <w:rPr>
          <w:rFonts w:hint="eastAsia" w:eastAsia="宋体" w:cs="Times New Roman"/>
          <w:sz w:val="24"/>
          <w:szCs w:val="24"/>
          <w:lang w:eastAsia="zh-CN"/>
        </w:rPr>
        <w:t>《国务院办公厅关于在政府采购中实施本国产品标准及相关政策的通知》（国办发【2025】34号）</w:t>
      </w:r>
      <w:r>
        <w:rPr>
          <w:rFonts w:hint="eastAsia" w:eastAsia="宋体" w:cs="Times New Roman"/>
          <w:sz w:val="24"/>
          <w:szCs w:val="24"/>
          <w:lang w:val="en-US" w:eastAsia="zh-CN"/>
        </w:rPr>
        <w:t>的规定</w:t>
      </w:r>
      <w:r>
        <w:rPr>
          <w:rFonts w:hint="eastAsia" w:eastAsia="宋体" w:cs="Times New Roman"/>
          <w:sz w:val="24"/>
          <w:szCs w:val="24"/>
          <w:lang w:eastAsia="zh-CN"/>
        </w:rPr>
        <w:t>，本公司参加</w:t>
      </w:r>
      <w:r>
        <w:rPr>
          <w:rFonts w:hint="eastAsia" w:eastAsia="宋体" w:cs="Times New Roman"/>
          <w:sz w:val="24"/>
          <w:szCs w:val="24"/>
          <w:u w:val="single"/>
          <w:lang w:eastAsia="zh-CN"/>
        </w:rPr>
        <w:t>（单位名称）</w:t>
      </w:r>
      <w:r>
        <w:rPr>
          <w:rFonts w:hint="eastAsia" w:eastAsia="宋体" w:cs="Times New Roman"/>
          <w:sz w:val="24"/>
          <w:szCs w:val="24"/>
          <w:lang w:eastAsia="zh-CN"/>
        </w:rPr>
        <w:t>的</w:t>
      </w:r>
      <w:r>
        <w:rPr>
          <w:rFonts w:hint="eastAsia" w:eastAsia="宋体" w:cs="Times New Roman"/>
          <w:sz w:val="24"/>
          <w:szCs w:val="24"/>
          <w:u w:val="single"/>
          <w:lang w:eastAsia="zh-CN"/>
        </w:rPr>
        <w:t>（项目名称）</w:t>
      </w:r>
      <w:r>
        <w:rPr>
          <w:rFonts w:hint="eastAsia" w:eastAsia="宋体" w:cs="Times New Roman"/>
          <w:sz w:val="24"/>
          <w:szCs w:val="24"/>
          <w:lang w:eastAsia="zh-CN"/>
        </w:rPr>
        <w:t>采购活动，提供的货物</w:t>
      </w:r>
      <w:r>
        <w:rPr>
          <w:rFonts w:hint="eastAsia" w:eastAsia="宋体" w:cs="Times New Roman"/>
          <w:b w:val="0"/>
          <w:bCs w:val="0"/>
          <w:sz w:val="24"/>
          <w:szCs w:val="24"/>
          <w:shd w:val="clear" w:color="auto" w:fill="auto"/>
          <w:lang w:val="en-US" w:eastAsia="zh-CN"/>
        </w:rPr>
        <w:t>符合本国产品标准</w:t>
      </w:r>
      <w:r>
        <w:rPr>
          <w:rFonts w:hint="default" w:ascii="Times New Roman" w:hAnsi="Times New Roman" w:eastAsia="宋体" w:cs="Times New Roman"/>
          <w:b w:val="0"/>
          <w:bCs w:val="0"/>
          <w:sz w:val="24"/>
          <w:szCs w:val="24"/>
          <w:shd w:val="clear" w:color="auto" w:fill="auto"/>
          <w:lang w:eastAsia="zh-CN"/>
        </w:rPr>
        <w:t>情况如下表所示，</w:t>
      </w:r>
      <w:r>
        <w:rPr>
          <w:rFonts w:hint="default" w:ascii="Times New Roman" w:hAnsi="Times New Roman" w:eastAsia="宋体" w:cs="Times New Roman"/>
          <w:sz w:val="24"/>
          <w:szCs w:val="24"/>
        </w:rPr>
        <w:t>本单位对上述声明的真实性负责。如有虚假，将依法承担相应责任。</w:t>
      </w:r>
    </w:p>
    <w:p w14:paraId="00690045">
      <w:pPr>
        <w:pStyle w:val="3"/>
        <w:tabs>
          <w:tab w:val="left" w:pos="567"/>
        </w:tabs>
        <w:spacing w:line="360" w:lineRule="auto"/>
        <w:jc w:val="center"/>
        <w:rPr>
          <w:rFonts w:hint="default" w:ascii="Times New Roman" w:hAnsi="Times New Roman" w:eastAsia="宋体" w:cs="Times New Roman"/>
          <w:b/>
          <w:bCs/>
          <w:sz w:val="28"/>
          <w:szCs w:val="28"/>
          <w:shd w:val="clear" w:color="auto" w:fill="auto"/>
          <w:lang w:eastAsia="zh-CN"/>
        </w:rPr>
      </w:pPr>
    </w:p>
    <w:tbl>
      <w:tblPr>
        <w:tblStyle w:val="1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16"/>
        <w:gridCol w:w="1092"/>
        <w:gridCol w:w="1276"/>
        <w:gridCol w:w="1000"/>
        <w:gridCol w:w="1513"/>
        <w:gridCol w:w="1803"/>
        <w:gridCol w:w="890"/>
      </w:tblGrid>
      <w:tr w14:paraId="1C44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78" w:hRule="atLeast"/>
          <w:jc w:val="center"/>
        </w:trPr>
        <w:tc>
          <w:tcPr>
            <w:tcW w:w="824" w:type="dxa"/>
            <w:noWrap w:val="0"/>
            <w:vAlign w:val="center"/>
          </w:tcPr>
          <w:p w14:paraId="1CEEA236">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r>
              <w:rPr>
                <w:rFonts w:hint="default" w:ascii="Times New Roman" w:hAnsi="Times New Roman" w:eastAsia="宋体" w:cs="Times New Roman"/>
                <w:b w:val="0"/>
                <w:sz w:val="24"/>
                <w:szCs w:val="24"/>
                <w:shd w:val="clear" w:color="auto" w:fill="auto"/>
                <w:vertAlign w:val="baseline"/>
                <w:lang w:eastAsia="zh-CN"/>
              </w:rPr>
              <w:t>序号</w:t>
            </w:r>
          </w:p>
        </w:tc>
        <w:tc>
          <w:tcPr>
            <w:tcW w:w="816" w:type="dxa"/>
            <w:noWrap w:val="0"/>
            <w:vAlign w:val="center"/>
          </w:tcPr>
          <w:p w14:paraId="139ECBD3">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r>
              <w:rPr>
                <w:rFonts w:hint="default" w:ascii="Times New Roman" w:hAnsi="Times New Roman" w:eastAsia="宋体" w:cs="Times New Roman"/>
                <w:b w:val="0"/>
                <w:sz w:val="24"/>
                <w:szCs w:val="24"/>
                <w:shd w:val="clear" w:color="auto" w:fill="auto"/>
                <w:vertAlign w:val="baseline"/>
                <w:lang w:eastAsia="zh-CN"/>
              </w:rPr>
              <w:t>标的</w:t>
            </w:r>
          </w:p>
        </w:tc>
        <w:tc>
          <w:tcPr>
            <w:tcW w:w="1092" w:type="dxa"/>
            <w:noWrap w:val="0"/>
            <w:vAlign w:val="center"/>
          </w:tcPr>
          <w:p w14:paraId="399DB6C0">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val="en-US" w:eastAsia="zh-CN"/>
              </w:rPr>
            </w:pPr>
            <w:r>
              <w:rPr>
                <w:rFonts w:hint="default" w:ascii="Times New Roman" w:hAnsi="Times New Roman" w:eastAsia="宋体" w:cs="Times New Roman"/>
                <w:b w:val="0"/>
                <w:sz w:val="24"/>
                <w:szCs w:val="24"/>
                <w:shd w:val="clear" w:color="auto" w:fill="auto"/>
                <w:vertAlign w:val="baseline"/>
                <w:lang w:eastAsia="zh-CN"/>
              </w:rPr>
              <w:t>制造商</w:t>
            </w:r>
          </w:p>
        </w:tc>
        <w:tc>
          <w:tcPr>
            <w:tcW w:w="1276" w:type="dxa"/>
            <w:noWrap w:val="0"/>
            <w:vAlign w:val="center"/>
          </w:tcPr>
          <w:p w14:paraId="01849AF0">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r>
              <w:rPr>
                <w:rFonts w:hint="default" w:ascii="Times New Roman" w:hAnsi="Times New Roman" w:eastAsia="宋体" w:cs="Times New Roman"/>
                <w:b w:val="0"/>
                <w:sz w:val="24"/>
                <w:szCs w:val="24"/>
                <w:shd w:val="clear" w:color="auto" w:fill="auto"/>
                <w:vertAlign w:val="baseline"/>
                <w:lang w:eastAsia="zh-CN"/>
              </w:rPr>
              <w:t>制造商规模</w:t>
            </w:r>
          </w:p>
        </w:tc>
        <w:tc>
          <w:tcPr>
            <w:tcW w:w="1000" w:type="dxa"/>
            <w:noWrap w:val="0"/>
            <w:vAlign w:val="center"/>
          </w:tcPr>
          <w:p w14:paraId="4E821493">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r>
              <w:rPr>
                <w:rFonts w:hint="default" w:ascii="Times New Roman" w:hAnsi="Times New Roman" w:eastAsia="宋体" w:cs="Times New Roman"/>
                <w:b w:val="0"/>
                <w:sz w:val="24"/>
                <w:szCs w:val="24"/>
                <w:shd w:val="clear" w:color="auto" w:fill="auto"/>
                <w:vertAlign w:val="baseline"/>
                <w:lang w:eastAsia="zh-CN"/>
              </w:rPr>
              <w:t>品牌</w:t>
            </w:r>
          </w:p>
        </w:tc>
        <w:tc>
          <w:tcPr>
            <w:tcW w:w="1513" w:type="dxa"/>
            <w:noWrap w:val="0"/>
            <w:vAlign w:val="center"/>
          </w:tcPr>
          <w:p w14:paraId="5C366F99">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r>
              <w:rPr>
                <w:rFonts w:hint="default" w:ascii="Times New Roman" w:hAnsi="Times New Roman" w:eastAsia="宋体" w:cs="Times New Roman"/>
                <w:b w:val="0"/>
                <w:sz w:val="24"/>
                <w:szCs w:val="24"/>
                <w:shd w:val="clear" w:color="auto" w:fill="auto"/>
                <w:vertAlign w:val="baseline"/>
                <w:lang w:eastAsia="zh-CN"/>
              </w:rPr>
              <w:t>规格、型号</w:t>
            </w:r>
          </w:p>
        </w:tc>
        <w:tc>
          <w:tcPr>
            <w:tcW w:w="1803" w:type="dxa"/>
            <w:noWrap w:val="0"/>
            <w:vAlign w:val="center"/>
          </w:tcPr>
          <w:p w14:paraId="1E14DF78">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val="en-US" w:eastAsia="zh-CN"/>
              </w:rPr>
            </w:pPr>
            <w:r>
              <w:rPr>
                <w:rFonts w:hint="eastAsia" w:eastAsia="宋体" w:cs="Times New Roman"/>
                <w:b w:val="0"/>
                <w:sz w:val="24"/>
                <w:szCs w:val="24"/>
                <w:shd w:val="clear" w:color="auto" w:fill="auto"/>
                <w:vertAlign w:val="baseline"/>
                <w:lang w:val="en-US" w:eastAsia="zh-CN"/>
              </w:rPr>
              <w:t>是否符合本国产品标准</w:t>
            </w:r>
          </w:p>
        </w:tc>
        <w:tc>
          <w:tcPr>
            <w:tcW w:w="890" w:type="dxa"/>
            <w:noWrap w:val="0"/>
            <w:vAlign w:val="center"/>
          </w:tcPr>
          <w:p w14:paraId="5950CC46">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r>
              <w:rPr>
                <w:rFonts w:hint="default" w:ascii="Times New Roman" w:hAnsi="Times New Roman" w:eastAsia="宋体" w:cs="Times New Roman"/>
                <w:b w:val="0"/>
                <w:sz w:val="24"/>
                <w:szCs w:val="24"/>
                <w:shd w:val="clear" w:color="auto" w:fill="auto"/>
                <w:vertAlign w:val="baseline"/>
                <w:lang w:eastAsia="zh-CN"/>
              </w:rPr>
              <w:t>备注</w:t>
            </w:r>
          </w:p>
        </w:tc>
      </w:tr>
      <w:tr w14:paraId="77A2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3ECF9A5C">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816" w:type="dxa"/>
            <w:noWrap w:val="0"/>
            <w:vAlign w:val="center"/>
          </w:tcPr>
          <w:p w14:paraId="258CCAC0">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1092" w:type="dxa"/>
            <w:noWrap w:val="0"/>
            <w:vAlign w:val="center"/>
          </w:tcPr>
          <w:p w14:paraId="33184618">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1276" w:type="dxa"/>
            <w:noWrap w:val="0"/>
            <w:vAlign w:val="center"/>
          </w:tcPr>
          <w:p w14:paraId="51DBA3F1">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1000" w:type="dxa"/>
            <w:noWrap w:val="0"/>
            <w:vAlign w:val="center"/>
          </w:tcPr>
          <w:p w14:paraId="1D8EFA27">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1513" w:type="dxa"/>
            <w:noWrap w:val="0"/>
            <w:vAlign w:val="center"/>
          </w:tcPr>
          <w:p w14:paraId="03345011">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1803" w:type="dxa"/>
            <w:noWrap w:val="0"/>
            <w:vAlign w:val="center"/>
          </w:tcPr>
          <w:p w14:paraId="28955359">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890" w:type="dxa"/>
            <w:noWrap w:val="0"/>
            <w:vAlign w:val="center"/>
          </w:tcPr>
          <w:p w14:paraId="02FD73DC">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r>
      <w:tr w14:paraId="4665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09CC88A6">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816" w:type="dxa"/>
            <w:noWrap w:val="0"/>
            <w:vAlign w:val="center"/>
          </w:tcPr>
          <w:p w14:paraId="05DCF3C7">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1092" w:type="dxa"/>
            <w:noWrap w:val="0"/>
            <w:vAlign w:val="center"/>
          </w:tcPr>
          <w:p w14:paraId="0007F1E8">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1276" w:type="dxa"/>
            <w:noWrap w:val="0"/>
            <w:vAlign w:val="center"/>
          </w:tcPr>
          <w:p w14:paraId="4C6F7781">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1000" w:type="dxa"/>
            <w:noWrap w:val="0"/>
            <w:vAlign w:val="center"/>
          </w:tcPr>
          <w:p w14:paraId="19874C15">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1513" w:type="dxa"/>
            <w:noWrap w:val="0"/>
            <w:vAlign w:val="center"/>
          </w:tcPr>
          <w:p w14:paraId="7095693D">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1803" w:type="dxa"/>
            <w:noWrap w:val="0"/>
            <w:vAlign w:val="center"/>
          </w:tcPr>
          <w:p w14:paraId="465DF7DB">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c>
          <w:tcPr>
            <w:tcW w:w="890" w:type="dxa"/>
            <w:noWrap w:val="0"/>
            <w:vAlign w:val="center"/>
          </w:tcPr>
          <w:p w14:paraId="48837ED1">
            <w:pPr>
              <w:spacing w:beforeLines="0" w:afterLines="0" w:line="480" w:lineRule="exact"/>
              <w:jc w:val="center"/>
              <w:outlineLvl w:val="2"/>
              <w:rPr>
                <w:rFonts w:hint="default" w:ascii="Times New Roman" w:hAnsi="Times New Roman" w:eastAsia="宋体" w:cs="Times New Roman"/>
                <w:b w:val="0"/>
                <w:sz w:val="24"/>
                <w:szCs w:val="24"/>
                <w:shd w:val="clear" w:color="auto" w:fill="auto"/>
                <w:vertAlign w:val="baseline"/>
                <w:lang w:eastAsia="zh-CN"/>
              </w:rPr>
            </w:pPr>
          </w:p>
        </w:tc>
      </w:tr>
      <w:tr w14:paraId="4B2D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214" w:type="dxa"/>
            <w:gridSpan w:val="8"/>
            <w:noWrap w:val="0"/>
            <w:vAlign w:val="center"/>
          </w:tcPr>
          <w:p w14:paraId="07F20DEA">
            <w:pPr>
              <w:spacing w:beforeLines="0" w:afterLines="0" w:line="480" w:lineRule="exact"/>
              <w:jc w:val="left"/>
              <w:outlineLvl w:val="2"/>
              <w:rPr>
                <w:rFonts w:hint="default" w:ascii="Times New Roman" w:hAnsi="Times New Roman" w:eastAsia="宋体" w:cs="Times New Roman"/>
                <w:b w:val="0"/>
                <w:sz w:val="24"/>
                <w:szCs w:val="24"/>
                <w:shd w:val="clear" w:color="auto" w:fill="auto"/>
                <w:vertAlign w:val="baseline"/>
                <w:lang w:eastAsia="zh-CN"/>
              </w:rPr>
            </w:pPr>
            <w:r>
              <w:rPr>
                <w:rFonts w:hint="default" w:ascii="Times New Roman" w:hAnsi="Times New Roman" w:eastAsia="宋体" w:cs="Times New Roman"/>
                <w:b w:val="0"/>
                <w:sz w:val="24"/>
                <w:szCs w:val="24"/>
                <w:shd w:val="clear" w:color="auto" w:fill="auto"/>
                <w:vertAlign w:val="baseline"/>
                <w:lang w:eastAsia="zh-CN"/>
              </w:rPr>
              <w:t>备注：</w:t>
            </w:r>
            <w:r>
              <w:rPr>
                <w:rFonts w:hint="default" w:ascii="Times New Roman" w:hAnsi="Times New Roman" w:eastAsia="宋体" w:cs="Times New Roman"/>
                <w:b w:val="0"/>
                <w:sz w:val="24"/>
                <w:szCs w:val="24"/>
                <w:shd w:val="clear" w:color="auto" w:fill="auto"/>
                <w:vertAlign w:val="baseline"/>
                <w:lang w:val="en-US" w:eastAsia="zh-CN"/>
              </w:rPr>
              <w:t>制造商规模应填写“大型”“中型”“小型”“微型”或“其他”，并与《中小企业声明函》（如有）等保持一致。</w:t>
            </w:r>
          </w:p>
        </w:tc>
      </w:tr>
    </w:tbl>
    <w:p w14:paraId="739BFFC4"/>
    <w:p w14:paraId="22203754">
      <w:pPr>
        <w:spacing w:beforeLines="0" w:afterLines="0" w:line="480" w:lineRule="exact"/>
        <w:jc w:val="right"/>
        <w:rPr>
          <w:rFonts w:hint="default" w:ascii="Times New Roman" w:hAnsi="Times New Roman" w:eastAsia="宋体" w:cs="Times New Roman"/>
          <w:sz w:val="24"/>
          <w:szCs w:val="24"/>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投标</w:t>
      </w:r>
      <w:r>
        <w:rPr>
          <w:rFonts w:hint="default" w:ascii="Times New Roman" w:hAnsi="Times New Roman" w:eastAsia="宋体" w:cs="Times New Roman"/>
          <w:sz w:val="24"/>
          <w:szCs w:val="24"/>
          <w:lang w:eastAsia="zh-CN"/>
        </w:rPr>
        <w:t>人（加盖公章）</w:t>
      </w:r>
      <w:r>
        <w:rPr>
          <w:rFonts w:hint="default" w:ascii="Times New Roman" w:hAnsi="Times New Roman" w:eastAsia="宋体" w:cs="Times New Roman"/>
          <w:sz w:val="24"/>
          <w:szCs w:val="24"/>
        </w:rPr>
        <w:t>：</w:t>
      </w:r>
    </w:p>
    <w:p w14:paraId="25B9ADFE">
      <w:pPr>
        <w:widowControl w:val="0"/>
        <w:spacing w:beforeLines="0" w:afterLines="0" w:line="480" w:lineRule="exact"/>
        <w:jc w:val="right"/>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日期：</w:t>
      </w:r>
    </w:p>
    <w:p w14:paraId="7D293E45">
      <w:pPr>
        <w:rPr>
          <w:rFonts w:hint="eastAsia" w:hAnsi="宋体" w:cs="宋体"/>
          <w:color w:val="auto"/>
          <w:spacing w:val="4"/>
          <w:szCs w:val="30"/>
          <w:highlight w:val="none"/>
        </w:rPr>
      </w:pPr>
    </w:p>
    <w:p w14:paraId="54A4FBD4">
      <w:r>
        <w:br w:type="page"/>
      </w:r>
    </w:p>
    <w:p w14:paraId="73AA9F4D"/>
    <w:p w14:paraId="3E52F8F3">
      <w:pPr>
        <w:rPr>
          <w:rFonts w:hint="default" w:hAnsi="宋体" w:eastAsia="宋体" w:cs="宋体"/>
          <w:b/>
          <w:color w:val="auto"/>
          <w:sz w:val="28"/>
          <w:szCs w:val="28"/>
          <w:highlight w:val="none"/>
          <w:lang w:val="en-US" w:eastAsia="zh-CN"/>
        </w:rPr>
      </w:pPr>
      <w:r>
        <w:rPr>
          <w:rFonts w:hint="eastAsia" w:hAnsi="宋体" w:cs="宋体"/>
          <w:b/>
          <w:color w:val="auto"/>
          <w:sz w:val="28"/>
          <w:szCs w:val="28"/>
          <w:highlight w:val="none"/>
        </w:rPr>
        <w:t>附件</w:t>
      </w:r>
      <w:r>
        <w:rPr>
          <w:rFonts w:hint="eastAsia" w:hAnsi="宋体" w:cs="宋体"/>
          <w:b/>
          <w:color w:val="auto"/>
          <w:sz w:val="28"/>
          <w:szCs w:val="28"/>
          <w:highlight w:val="none"/>
          <w:lang w:val="en-US" w:eastAsia="zh-CN"/>
        </w:rPr>
        <w:t>7</w:t>
      </w:r>
      <w:r>
        <w:rPr>
          <w:rFonts w:hint="eastAsia" w:hAnsi="宋体" w:cs="宋体"/>
          <w:b/>
          <w:color w:val="auto"/>
          <w:sz w:val="28"/>
          <w:szCs w:val="28"/>
          <w:highlight w:val="none"/>
        </w:rPr>
        <w:t>：中小企业声明函</w:t>
      </w:r>
    </w:p>
    <w:p w14:paraId="48D454CE">
      <w:pPr>
        <w:spacing w:line="588" w:lineRule="exact"/>
        <w:jc w:val="center"/>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t>中小企业声明函</w:t>
      </w:r>
    </w:p>
    <w:p w14:paraId="72C7CA39">
      <w:pPr>
        <w:pStyle w:val="3"/>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pacing w:val="6"/>
          <w:sz w:val="24"/>
          <w:szCs w:val="24"/>
          <w:highlight w:val="none"/>
          <w:u w:val="single"/>
        </w:rPr>
        <w:t>单位名称</w:t>
      </w:r>
      <w:r>
        <w:rPr>
          <w:rFonts w:hint="eastAsia" w:ascii="宋体" w:hAnsi="宋体" w:eastAsia="宋体" w:cs="宋体"/>
          <w:color w:val="auto"/>
          <w:spacing w:val="6"/>
          <w:sz w:val="24"/>
          <w:szCs w:val="24"/>
          <w:highlight w:val="none"/>
        </w:rPr>
        <w:t>）的（</w:t>
      </w:r>
      <w:r>
        <w:rPr>
          <w:rFonts w:hint="eastAsia" w:ascii="宋体" w:hAnsi="宋体" w:eastAsia="宋体" w:cs="宋体"/>
          <w:color w:val="auto"/>
          <w:spacing w:val="6"/>
          <w:sz w:val="24"/>
          <w:szCs w:val="24"/>
          <w:highlight w:val="none"/>
          <w:u w:val="single"/>
        </w:rPr>
        <w:t>项目名称</w:t>
      </w:r>
      <w:r>
        <w:rPr>
          <w:rFonts w:hint="eastAsia" w:ascii="宋体" w:hAnsi="宋体" w:eastAsia="宋体" w:cs="宋体"/>
          <w:color w:val="auto"/>
          <w:spacing w:val="6"/>
          <w:sz w:val="24"/>
          <w:szCs w:val="24"/>
          <w:highlight w:val="none"/>
        </w:rPr>
        <w:t>）采购活动，提供的货物全部由符合政策要求的中小企业制造。相关企业（含联合体中的中小企业、签订分包意向协议的中小企业）的具体情况如下：</w:t>
      </w:r>
    </w:p>
    <w:p w14:paraId="4AE9C454">
      <w:pPr>
        <w:pStyle w:val="14"/>
        <w:tabs>
          <w:tab w:val="left" w:pos="1183"/>
          <w:tab w:val="left" w:pos="1484"/>
          <w:tab w:val="left" w:pos="4662"/>
          <w:tab w:val="left" w:pos="6903"/>
        </w:tabs>
        <w:spacing w:line="360" w:lineRule="auto"/>
        <w:ind w:firstLine="444"/>
        <w:jc w:val="left"/>
        <w:rPr>
          <w:rFonts w:hint="eastAsia" w:ascii="宋体" w:hAnsi="宋体" w:eastAsia="宋体" w:cs="宋体"/>
          <w:color w:val="auto"/>
          <w:spacing w:val="6"/>
          <w:kern w:val="2"/>
          <w:sz w:val="24"/>
          <w:szCs w:val="24"/>
          <w:highlight w:val="none"/>
          <w:u w:val="none"/>
        </w:rPr>
      </w:pPr>
      <w:r>
        <w:rPr>
          <w:rFonts w:hint="eastAsia" w:ascii="宋体" w:hAnsi="宋体" w:eastAsia="宋体" w:cs="宋体"/>
          <w:color w:val="auto"/>
          <w:spacing w:val="6"/>
          <w:kern w:val="2"/>
          <w:sz w:val="24"/>
          <w:szCs w:val="24"/>
          <w:highlight w:val="none"/>
          <w:u w:val="none"/>
        </w:rPr>
        <w:t>1.</w:t>
      </w:r>
      <w:r>
        <w:rPr>
          <w:rFonts w:hint="eastAsia" w:ascii="宋体" w:hAnsi="宋体" w:eastAsia="宋体" w:cs="宋体"/>
          <w:color w:val="auto"/>
          <w:spacing w:val="6"/>
          <w:kern w:val="2"/>
          <w:sz w:val="24"/>
          <w:szCs w:val="24"/>
          <w:highlight w:val="none"/>
          <w:u w:val="single"/>
        </w:rPr>
        <w:t>（ 标 的 名 称 ）</w:t>
      </w:r>
      <w:r>
        <w:rPr>
          <w:rFonts w:hint="eastAsia" w:ascii="宋体" w:hAnsi="宋体" w:eastAsia="宋体" w:cs="宋体"/>
          <w:color w:val="auto"/>
          <w:spacing w:val="6"/>
          <w:kern w:val="2"/>
          <w:sz w:val="24"/>
          <w:szCs w:val="24"/>
          <w:highlight w:val="none"/>
          <w:u w:val="none"/>
        </w:rPr>
        <w:t>，属于</w:t>
      </w:r>
      <w:r>
        <w:rPr>
          <w:rFonts w:hint="eastAsia" w:ascii="宋体" w:hAnsi="宋体" w:eastAsia="宋体" w:cs="宋体"/>
          <w:color w:val="auto"/>
          <w:spacing w:val="6"/>
          <w:kern w:val="2"/>
          <w:sz w:val="24"/>
          <w:szCs w:val="24"/>
          <w:highlight w:val="none"/>
          <w:u w:val="single"/>
        </w:rPr>
        <w:t>（ 采 购 文 件 中 明 确 的 所 属 行 业 ）行业</w:t>
      </w:r>
      <w:r>
        <w:rPr>
          <w:rFonts w:hint="eastAsia" w:ascii="宋体" w:hAnsi="宋体" w:eastAsia="宋体" w:cs="宋体"/>
          <w:color w:val="auto"/>
          <w:spacing w:val="6"/>
          <w:kern w:val="2"/>
          <w:sz w:val="24"/>
          <w:szCs w:val="24"/>
          <w:highlight w:val="none"/>
          <w:u w:val="none"/>
        </w:rPr>
        <w:t>；制造商为</w:t>
      </w:r>
      <w:r>
        <w:rPr>
          <w:rFonts w:hint="eastAsia" w:ascii="宋体" w:hAnsi="宋体" w:eastAsia="宋体" w:cs="宋体"/>
          <w:color w:val="auto"/>
          <w:spacing w:val="6"/>
          <w:kern w:val="2"/>
          <w:sz w:val="24"/>
          <w:szCs w:val="24"/>
          <w:highlight w:val="none"/>
          <w:u w:val="single"/>
        </w:rPr>
        <w:t>（企业名称）</w:t>
      </w:r>
      <w:r>
        <w:rPr>
          <w:rFonts w:hint="eastAsia" w:ascii="宋体" w:hAnsi="宋体" w:eastAsia="宋体" w:cs="宋体"/>
          <w:color w:val="auto"/>
          <w:spacing w:val="6"/>
          <w:kern w:val="2"/>
          <w:sz w:val="24"/>
          <w:szCs w:val="24"/>
          <w:highlight w:val="none"/>
          <w:u w:val="none"/>
        </w:rPr>
        <w:t>，从业人员</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人，营业收入为</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万元，资产总额为</w:t>
      </w:r>
      <w:r>
        <w:rPr>
          <w:rFonts w:hint="eastAsia" w:ascii="宋体" w:hAnsi="宋体" w:eastAsia="宋体" w:cs="宋体"/>
          <w:color w:val="auto"/>
          <w:spacing w:val="6"/>
          <w:kern w:val="2"/>
          <w:sz w:val="24"/>
          <w:szCs w:val="24"/>
          <w:highlight w:val="none"/>
          <w:u w:val="single"/>
        </w:rPr>
        <w:t xml:space="preserve"> </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万元，</w:t>
      </w:r>
      <w:r>
        <w:rPr>
          <w:rFonts w:hint="eastAsia" w:ascii="宋体" w:hAnsi="宋体" w:eastAsia="宋体" w:cs="宋体"/>
          <w:color w:val="auto"/>
          <w:spacing w:val="6"/>
          <w:kern w:val="2"/>
          <w:sz w:val="24"/>
          <w:szCs w:val="24"/>
          <w:highlight w:val="none"/>
          <w:u w:val="single"/>
        </w:rPr>
        <w:t>属于（中型企业、小型企业、微型企业）</w:t>
      </w:r>
      <w:r>
        <w:rPr>
          <w:rFonts w:hint="eastAsia" w:ascii="宋体" w:hAnsi="宋体" w:eastAsia="宋体" w:cs="宋体"/>
          <w:color w:val="auto"/>
          <w:spacing w:val="6"/>
          <w:kern w:val="2"/>
          <w:sz w:val="24"/>
          <w:szCs w:val="24"/>
          <w:highlight w:val="none"/>
          <w:u w:val="none"/>
        </w:rPr>
        <w:t>；</w:t>
      </w:r>
    </w:p>
    <w:p w14:paraId="5B02DF84">
      <w:pPr>
        <w:pStyle w:val="14"/>
        <w:tabs>
          <w:tab w:val="left" w:pos="1183"/>
          <w:tab w:val="left" w:pos="1484"/>
          <w:tab w:val="left" w:pos="4662"/>
          <w:tab w:val="left" w:pos="6903"/>
        </w:tabs>
        <w:spacing w:line="360" w:lineRule="auto"/>
        <w:ind w:firstLine="444"/>
        <w:jc w:val="left"/>
        <w:rPr>
          <w:rFonts w:hint="eastAsia" w:ascii="宋体" w:hAnsi="宋体" w:eastAsia="宋体" w:cs="宋体"/>
          <w:color w:val="auto"/>
          <w:spacing w:val="6"/>
          <w:kern w:val="2"/>
          <w:sz w:val="24"/>
          <w:szCs w:val="24"/>
          <w:highlight w:val="none"/>
          <w:u w:val="none"/>
        </w:rPr>
      </w:pPr>
      <w:r>
        <w:rPr>
          <w:rFonts w:hint="eastAsia" w:ascii="宋体" w:hAnsi="宋体" w:eastAsia="宋体" w:cs="宋体"/>
          <w:color w:val="auto"/>
          <w:spacing w:val="6"/>
          <w:kern w:val="2"/>
          <w:sz w:val="24"/>
          <w:szCs w:val="24"/>
          <w:highlight w:val="none"/>
          <w:u w:val="none"/>
          <w:lang w:val="en-US" w:eastAsia="zh-CN"/>
        </w:rPr>
        <w:t>2.</w:t>
      </w:r>
      <w:r>
        <w:rPr>
          <w:rFonts w:hint="eastAsia" w:ascii="宋体" w:hAnsi="宋体" w:eastAsia="宋体" w:cs="宋体"/>
          <w:color w:val="auto"/>
          <w:spacing w:val="6"/>
          <w:kern w:val="2"/>
          <w:sz w:val="24"/>
          <w:szCs w:val="24"/>
          <w:highlight w:val="none"/>
          <w:u w:val="single"/>
        </w:rPr>
        <w:t>（ 标 的 名 称 ）</w:t>
      </w:r>
      <w:r>
        <w:rPr>
          <w:rFonts w:hint="eastAsia" w:ascii="宋体" w:hAnsi="宋体" w:eastAsia="宋体" w:cs="宋体"/>
          <w:color w:val="auto"/>
          <w:spacing w:val="6"/>
          <w:kern w:val="2"/>
          <w:sz w:val="24"/>
          <w:szCs w:val="24"/>
          <w:highlight w:val="none"/>
          <w:u w:val="none"/>
        </w:rPr>
        <w:t>，属于</w:t>
      </w:r>
      <w:r>
        <w:rPr>
          <w:rFonts w:hint="eastAsia" w:ascii="宋体" w:hAnsi="宋体" w:eastAsia="宋体" w:cs="宋体"/>
          <w:color w:val="auto"/>
          <w:spacing w:val="6"/>
          <w:kern w:val="2"/>
          <w:sz w:val="24"/>
          <w:szCs w:val="24"/>
          <w:highlight w:val="none"/>
          <w:u w:val="single"/>
        </w:rPr>
        <w:t>（ 采 购 文 件 中 明 确 的 所 属 行 业 ）行业</w:t>
      </w:r>
      <w:r>
        <w:rPr>
          <w:rFonts w:hint="eastAsia" w:ascii="宋体" w:hAnsi="宋体" w:eastAsia="宋体" w:cs="宋体"/>
          <w:color w:val="auto"/>
          <w:spacing w:val="6"/>
          <w:kern w:val="2"/>
          <w:sz w:val="24"/>
          <w:szCs w:val="24"/>
          <w:highlight w:val="none"/>
          <w:u w:val="none"/>
        </w:rPr>
        <w:t>；制造商为</w:t>
      </w:r>
      <w:r>
        <w:rPr>
          <w:rFonts w:hint="eastAsia" w:ascii="宋体" w:hAnsi="宋体" w:eastAsia="宋体" w:cs="宋体"/>
          <w:color w:val="auto"/>
          <w:spacing w:val="6"/>
          <w:kern w:val="2"/>
          <w:sz w:val="24"/>
          <w:szCs w:val="24"/>
          <w:highlight w:val="none"/>
          <w:u w:val="single"/>
        </w:rPr>
        <w:t>（企业名称）</w:t>
      </w:r>
      <w:r>
        <w:rPr>
          <w:rFonts w:hint="eastAsia" w:ascii="宋体" w:hAnsi="宋体" w:eastAsia="宋体" w:cs="宋体"/>
          <w:color w:val="auto"/>
          <w:spacing w:val="6"/>
          <w:kern w:val="2"/>
          <w:sz w:val="24"/>
          <w:szCs w:val="24"/>
          <w:highlight w:val="none"/>
          <w:u w:val="none"/>
        </w:rPr>
        <w:t>，从业人员</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人，营业收入为</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万元，资产总额为</w:t>
      </w:r>
      <w:r>
        <w:rPr>
          <w:rFonts w:hint="eastAsia" w:ascii="宋体" w:hAnsi="宋体" w:eastAsia="宋体" w:cs="宋体"/>
          <w:color w:val="auto"/>
          <w:spacing w:val="6"/>
          <w:kern w:val="2"/>
          <w:sz w:val="24"/>
          <w:szCs w:val="24"/>
          <w:highlight w:val="none"/>
          <w:u w:val="single"/>
        </w:rPr>
        <w:t xml:space="preserve"> </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万元，</w:t>
      </w:r>
      <w:r>
        <w:rPr>
          <w:rFonts w:hint="eastAsia" w:ascii="宋体" w:hAnsi="宋体" w:eastAsia="宋体" w:cs="宋体"/>
          <w:color w:val="auto"/>
          <w:spacing w:val="6"/>
          <w:kern w:val="2"/>
          <w:sz w:val="24"/>
          <w:szCs w:val="24"/>
          <w:highlight w:val="none"/>
          <w:u w:val="single"/>
        </w:rPr>
        <w:t>属于（中型企业、小型企业、微型企业）</w:t>
      </w:r>
      <w:r>
        <w:rPr>
          <w:rFonts w:hint="eastAsia" w:ascii="宋体" w:hAnsi="宋体" w:eastAsia="宋体" w:cs="宋体"/>
          <w:color w:val="auto"/>
          <w:spacing w:val="6"/>
          <w:kern w:val="2"/>
          <w:sz w:val="24"/>
          <w:szCs w:val="24"/>
          <w:highlight w:val="none"/>
          <w:u w:val="none"/>
        </w:rPr>
        <w:t>；</w:t>
      </w:r>
    </w:p>
    <w:p w14:paraId="42DF9ED7">
      <w:pPr>
        <w:pStyle w:val="3"/>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w:t>
      </w:r>
    </w:p>
    <w:p w14:paraId="717F588D">
      <w:pPr>
        <w:pStyle w:val="3"/>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以上企业，不属于大企业的分支机构，不存在控股股东为大企业的情形，也不存在与大企业的负责人为同一人的情形。</w:t>
      </w:r>
    </w:p>
    <w:p w14:paraId="5BB541EE">
      <w:pPr>
        <w:pStyle w:val="3"/>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本企业对上述声明内容的真实性负责。如有虚假，将依法承担相应责任。</w:t>
      </w:r>
    </w:p>
    <w:p w14:paraId="60539DA2">
      <w:pPr>
        <w:pStyle w:val="3"/>
        <w:spacing w:before="35" w:line="316" w:lineRule="auto"/>
        <w:ind w:left="4060" w:right="2166"/>
        <w:rPr>
          <w:rFonts w:hint="eastAsia" w:ascii="宋体" w:hAnsi="宋体" w:eastAsia="宋体" w:cs="宋体"/>
          <w:color w:val="auto"/>
          <w:spacing w:val="6"/>
          <w:sz w:val="24"/>
          <w:szCs w:val="24"/>
          <w:highlight w:val="none"/>
        </w:rPr>
      </w:pPr>
    </w:p>
    <w:p w14:paraId="33695743">
      <w:pPr>
        <w:pStyle w:val="3"/>
        <w:spacing w:before="35" w:line="316" w:lineRule="auto"/>
        <w:ind w:left="4060" w:right="2166"/>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企业名称（盖章）：</w:t>
      </w:r>
    </w:p>
    <w:p w14:paraId="71D1708B">
      <w:pPr>
        <w:pStyle w:val="3"/>
        <w:spacing w:before="35" w:line="316" w:lineRule="auto"/>
        <w:ind w:left="4060" w:right="2166"/>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日期：</w:t>
      </w:r>
    </w:p>
    <w:p w14:paraId="32C1A71B">
      <w:pPr>
        <w:keepNext w:val="0"/>
        <w:keepLines w:val="0"/>
        <w:pageBreakBefore w:val="0"/>
        <w:widowControl w:val="0"/>
        <w:kinsoku/>
        <w:wordWrap/>
        <w:overflowPunct/>
        <w:topLinePunct w:val="0"/>
        <w:autoSpaceDE/>
        <w:autoSpaceDN/>
        <w:bidi w:val="0"/>
        <w:adjustRightInd/>
        <w:snapToGrid/>
        <w:spacing w:beforeAutospacing="0" w:line="360" w:lineRule="auto"/>
        <w:ind w:firstLine="504" w:firstLineChars="200"/>
        <w:textAlignment w:val="auto"/>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备注：1.从业人员、营业收入、资产总额填报上一年度数据，无上一年度数据的新成立企业可不填报。</w:t>
      </w:r>
    </w:p>
    <w:p w14:paraId="32EF1B3F">
      <w:pPr>
        <w:keepNext w:val="0"/>
        <w:keepLines w:val="0"/>
        <w:pageBreakBefore w:val="0"/>
        <w:widowControl w:val="0"/>
        <w:kinsoku/>
        <w:wordWrap/>
        <w:overflowPunct/>
        <w:topLinePunct w:val="0"/>
        <w:autoSpaceDE/>
        <w:autoSpaceDN/>
        <w:bidi w:val="0"/>
        <w:adjustRightInd/>
        <w:snapToGrid/>
        <w:spacing w:beforeAutospacing="0" w:line="360" w:lineRule="auto"/>
        <w:ind w:firstLine="504" w:firstLineChars="200"/>
        <w:textAlignment w:val="auto"/>
        <w:rPr>
          <w:rFonts w:hint="eastAsia" w:hAnsi="宋体" w:cs="宋体"/>
          <w:b/>
          <w:bCs/>
          <w:color w:val="auto"/>
          <w:spacing w:val="6"/>
          <w:sz w:val="30"/>
          <w:szCs w:val="30"/>
          <w:highlight w:val="none"/>
        </w:rPr>
      </w:pPr>
      <w:r>
        <w:rPr>
          <w:rFonts w:hint="eastAsia" w:ascii="宋体" w:hAnsi="宋体" w:eastAsia="宋体" w:cs="宋体"/>
          <w:color w:val="auto"/>
          <w:spacing w:val="6"/>
          <w:sz w:val="24"/>
          <w:highlight w:val="none"/>
        </w:rPr>
        <w:t>2.填写前请认真阅读《工业和信息化部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 号）相关规定。</w:t>
      </w:r>
    </w:p>
    <w:p w14:paraId="01392B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04AC7907"/>
    <w:rsid w:val="05192E01"/>
    <w:rsid w:val="0C8278CB"/>
    <w:rsid w:val="13C133CE"/>
    <w:rsid w:val="211C27D8"/>
    <w:rsid w:val="283C307E"/>
    <w:rsid w:val="4BF76C86"/>
    <w:rsid w:val="65F94AD3"/>
    <w:rsid w:val="6B2A1E2D"/>
    <w:rsid w:val="6CAF6495"/>
    <w:rsid w:val="6FC83DE4"/>
    <w:rsid w:val="6FFB6495"/>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qFormat/>
    <w:uiPriority w:val="0"/>
    <w:rPr>
      <w:rFonts w:hAnsi="Courier New"/>
      <w:kern w:val="2"/>
      <w:sz w:val="21"/>
    </w:rPr>
  </w:style>
  <w:style w:type="paragraph" w:styleId="8">
    <w:name w:val="Normal (Web)"/>
    <w:basedOn w:val="1"/>
    <w:qFormat/>
    <w:uiPriority w:val="99"/>
    <w:pPr>
      <w:widowControl/>
      <w:spacing w:before="100" w:beforeAutospacing="1" w:after="100" w:afterAutospacing="1"/>
      <w:jc w:val="left"/>
    </w:pPr>
    <w:rPr>
      <w:rFonts w:hAnsi="宋体"/>
      <w:szCs w:val="24"/>
    </w:rPr>
  </w:style>
  <w:style w:type="paragraph" w:styleId="9">
    <w:name w:val="Body Text First Indent 2"/>
    <w:basedOn w:val="5"/>
    <w:next w:val="4"/>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3466</Words>
  <Characters>3548</Characters>
  <Lines>0</Lines>
  <Paragraphs>0</Paragraphs>
  <TotalTime>2</TotalTime>
  <ScaleCrop>false</ScaleCrop>
  <LinksUpToDate>false</LinksUpToDate>
  <CharactersWithSpaces>4093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lenovo</cp:lastModifiedBy>
  <dcterms:modified xsi:type="dcterms:W3CDTF">2026-08-25T05:57:36Z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477F080E4F6146C29E82A4034063E1E3_11</vt:lpwstr>
  </property>
  <property fmtid="{D5CDD505-2E9C-101B-9397-08002B2CF9AE}" pid="4" name="KSOTemplateDocerSaveRecord">
    <vt:lpwstr>eyJoZGlkIjoiNjg1NDc3Njg5MzYyNTExMzdhNTFlMWMwNjg2OWZkZWQiLCJ1c2VySWQiOiIxMDI1ODc0ODg1In0=</vt:lpwstr>
  </property>
</Properties>
</file>