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936"/>
        <w:gridCol w:w="2071"/>
        <w:gridCol w:w="1308"/>
        <w:gridCol w:w="1957"/>
        <w:gridCol w:w="1500"/>
      </w:tblGrid>
      <w:tr w14:paraId="262D07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7074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593F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4CDB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ACB4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A40A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A65E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55F212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6B5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6E1C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测绘服务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9C7B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中心城区现状地形图测绘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3AEC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A7E8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2FA9A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3,712,900.00</w:t>
            </w:r>
          </w:p>
        </w:tc>
      </w:tr>
    </w:tbl>
    <w:p w14:paraId="5F0F317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2B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2026-09-23T08:25:59Z</dcterms:created>
  <dc:creator>Administrator</dc:creator>
  <cp:lastModifiedBy>祈如初</cp:lastModifiedBy>
  <dcterms:modified xsi:type="dcterms:W3CDTF">2026-09-23T08:26:25Z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598E27E559DE4A10AA323C6A18094336_12</vt:lpwstr>
  </property>
</Properties>
</file>