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A64EB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val="en-US" w:eastAsia="zh-CN"/>
        </w:rPr>
        <w:t>采购需求</w:t>
      </w:r>
    </w:p>
    <w:p w14:paraId="19E8F8D6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8"/>
          <w:szCs w:val="48"/>
          <w:lang w:val="en-US" w:eastAsia="zh-CN"/>
        </w:rPr>
      </w:pPr>
      <w:bookmarkStart w:id="0" w:name="_GoBack"/>
      <w:bookmarkEnd w:id="0"/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6"/>
        <w:gridCol w:w="2454"/>
        <w:gridCol w:w="1388"/>
        <w:gridCol w:w="2881"/>
      </w:tblGrid>
      <w:tr w14:paraId="33D860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pct"/>
            <w:vAlign w:val="center"/>
          </w:tcPr>
          <w:p w14:paraId="7BA28273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440" w:type="pct"/>
            <w:vAlign w:val="center"/>
          </w:tcPr>
          <w:p w14:paraId="01820CB6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标的名称</w:t>
            </w:r>
          </w:p>
        </w:tc>
        <w:tc>
          <w:tcPr>
            <w:tcW w:w="814" w:type="pct"/>
            <w:vAlign w:val="center"/>
          </w:tcPr>
          <w:p w14:paraId="3E1BFC35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690" w:type="pct"/>
            <w:vAlign w:val="center"/>
          </w:tcPr>
          <w:p w14:paraId="4A9A55AA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标的金额 （元）</w:t>
            </w:r>
          </w:p>
        </w:tc>
      </w:tr>
      <w:tr w14:paraId="400370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1054" w:type="pct"/>
            <w:vAlign w:val="center"/>
          </w:tcPr>
          <w:p w14:paraId="4B2C601C">
            <w:pPr>
              <w:pStyle w:val="4"/>
              <w:widowControl w:val="0"/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40" w:type="pct"/>
            <w:vAlign w:val="center"/>
          </w:tcPr>
          <w:p w14:paraId="6D211430">
            <w:pPr>
              <w:pStyle w:val="4"/>
              <w:widowControl w:val="0"/>
              <w:spacing w:line="24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  <w:t>检验检测设备电感耦合等离子体质谱仪</w:t>
            </w:r>
          </w:p>
        </w:tc>
        <w:tc>
          <w:tcPr>
            <w:tcW w:w="814" w:type="pct"/>
            <w:vAlign w:val="center"/>
          </w:tcPr>
          <w:p w14:paraId="4F7101E9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</w:rPr>
              <w:t>1.00</w:t>
            </w:r>
          </w:p>
        </w:tc>
        <w:tc>
          <w:tcPr>
            <w:tcW w:w="1690" w:type="pct"/>
            <w:vAlign w:val="center"/>
          </w:tcPr>
          <w:p w14:paraId="2555B1A7">
            <w:pPr>
              <w:pStyle w:val="4"/>
              <w:spacing w:line="360" w:lineRule="auto"/>
              <w:jc w:val="center"/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szCs w:val="24"/>
                <w:highlight w:val="none"/>
                <w:lang w:eastAsia="zh-CN"/>
              </w:rPr>
              <w:t>1390000.00</w:t>
            </w:r>
          </w:p>
        </w:tc>
      </w:tr>
    </w:tbl>
    <w:p w14:paraId="2D359188">
      <w:pPr>
        <w:pStyle w:val="4"/>
        <w:spacing w:line="360" w:lineRule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auto"/>
          <w:sz w:val="24"/>
          <w:szCs w:val="24"/>
          <w:highlight w:val="none"/>
          <w:lang w:val="en-US" w:eastAsia="zh-CN"/>
        </w:rPr>
        <w:t>本项目具体需求详见采购文件。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405E28"/>
    <w:rsid w:val="3ED30876"/>
    <w:rsid w:val="46405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124</Characters>
  <Lines>0</Lines>
  <Paragraphs>0</Paragraphs>
  <TotalTime>1</TotalTime>
  <ScaleCrop>false</ScaleCrop>
  <LinksUpToDate>false</LinksUpToDate>
  <CharactersWithSpaces>125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2026-05-11T08:44:00Z</dcterms:created>
  <dc:creator>puppet</dc:creator>
  <cp:lastModifiedBy>1</cp:lastModifiedBy>
  <dcterms:modified xsi:type="dcterms:W3CDTF">2026-06-04T02:28:10Z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949C0A119E2A4D2786EE465F659B5E58_13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