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0BECA1">
      <w:pPr>
        <w:keepNext w:val="0"/>
        <w:keepLines w:val="0"/>
        <w:pageBreakBefore w:val="0"/>
        <w:widowControl/>
        <w:kinsoku/>
        <w:wordWrap/>
        <w:overflowPunct/>
        <w:topLinePunct w:val="0"/>
        <w:autoSpaceDE w:val="0"/>
        <w:autoSpaceDN w:val="0"/>
        <w:bidi w:val="0"/>
        <w:adjustRightInd w:val="0"/>
        <w:snapToGrid w:val="0"/>
        <w:spacing w:line="360" w:lineRule="auto"/>
        <w:ind w:right="114"/>
        <w:jc w:val="center"/>
        <w:textAlignment w:val="baseline"/>
        <w:rPr>
          <w:rFonts w:hint="eastAsia" w:ascii="仿宋" w:hAnsi="仿宋" w:eastAsia="仿宋" w:cs="仿宋"/>
          <w:b/>
          <w:bCs/>
          <w:spacing w:val="8"/>
          <w:sz w:val="28"/>
          <w:szCs w:val="28"/>
        </w:rPr>
      </w:pPr>
      <w:r>
        <w:rPr>
          <w:rFonts w:hint="eastAsia" w:ascii="仿宋" w:hAnsi="仿宋" w:eastAsia="仿宋" w:cs="仿宋"/>
          <w:b/>
          <w:bCs/>
          <w:spacing w:val="8"/>
          <w:sz w:val="28"/>
          <w:szCs w:val="28"/>
        </w:rPr>
        <w:t>第一部分竞争性磋商公告</w:t>
      </w:r>
    </w:p>
    <w:p w14:paraId="35BF91EE">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lang w:val="en-US" w:eastAsia="zh-CN"/>
        </w:rPr>
      </w:pPr>
      <w:r>
        <w:rPr>
          <w:rFonts w:hint="eastAsia" w:ascii="仿宋" w:hAnsi="仿宋" w:eastAsia="仿宋" w:cs="仿宋"/>
          <w:b/>
          <w:bCs/>
          <w:spacing w:val="9"/>
          <w:sz w:val="24"/>
          <w:szCs w:val="24"/>
        </w:rPr>
        <w:t>项目概况</w:t>
      </w:r>
    </w:p>
    <w:p w14:paraId="3264B8A8">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FF0000"/>
          <w:spacing w:val="9"/>
          <w:sz w:val="24"/>
          <w:szCs w:val="24"/>
        </w:rPr>
      </w:pPr>
      <w:r>
        <w:rPr>
          <w:rFonts w:hint="eastAsia" w:ascii="仿宋" w:hAnsi="仿宋" w:eastAsia="仿宋" w:cs="仿宋"/>
          <w:spacing w:val="9"/>
          <w:sz w:val="24"/>
          <w:szCs w:val="24"/>
          <w:lang w:eastAsia="zh-CN"/>
        </w:rPr>
        <w:t>汉阴幼儿园园舍</w:t>
      </w:r>
      <w:r>
        <w:rPr>
          <w:rFonts w:hint="eastAsia" w:ascii="仿宋" w:hAnsi="仿宋" w:eastAsia="仿宋" w:cs="仿宋"/>
          <w:color w:val="auto"/>
          <w:spacing w:val="9"/>
          <w:sz w:val="24"/>
          <w:szCs w:val="24"/>
          <w:lang w:eastAsia="zh-CN"/>
        </w:rPr>
        <w:t>维修改造及设备购置项目</w:t>
      </w:r>
      <w:r>
        <w:rPr>
          <w:rFonts w:hint="eastAsia" w:ascii="仿宋" w:hAnsi="仿宋" w:eastAsia="仿宋" w:cs="仿宋"/>
          <w:color w:val="auto"/>
          <w:spacing w:val="9"/>
          <w:sz w:val="24"/>
          <w:szCs w:val="24"/>
        </w:rPr>
        <w:t>的潜在供应商应在全国公共资源交易平台（</w:t>
      </w:r>
      <w:bookmarkStart w:id="0" w:name="_GoBack"/>
      <w:bookmarkEnd w:id="0"/>
      <w:r>
        <w:rPr>
          <w:rFonts w:hint="eastAsia" w:ascii="仿宋" w:hAnsi="仿宋" w:eastAsia="仿宋" w:cs="仿宋"/>
          <w:color w:val="auto"/>
          <w:spacing w:val="9"/>
          <w:sz w:val="24"/>
          <w:szCs w:val="24"/>
        </w:rPr>
        <w:t>陕西省·安康市）获取采购文件，并于202</w:t>
      </w:r>
      <w:r>
        <w:rPr>
          <w:rFonts w:hint="eastAsia" w:ascii="仿宋" w:hAnsi="仿宋" w:eastAsia="仿宋" w:cs="仿宋"/>
          <w:color w:val="auto"/>
          <w:spacing w:val="9"/>
          <w:sz w:val="24"/>
          <w:szCs w:val="24"/>
          <w:lang w:val="en-US" w:eastAsia="zh-CN"/>
        </w:rPr>
        <w:t>6</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lang w:val="en-US" w:eastAsia="zh-CN"/>
        </w:rPr>
        <w:t xml:space="preserve"> 10月30 </w:t>
      </w:r>
      <w:r>
        <w:rPr>
          <w:rFonts w:hint="eastAsia" w:ascii="仿宋" w:hAnsi="仿宋" w:eastAsia="仿宋" w:cs="仿宋"/>
          <w:color w:val="auto"/>
          <w:spacing w:val="9"/>
          <w:sz w:val="24"/>
          <w:szCs w:val="24"/>
        </w:rPr>
        <w:t>日</w:t>
      </w:r>
      <w:r>
        <w:rPr>
          <w:rFonts w:hint="eastAsia" w:ascii="仿宋" w:hAnsi="仿宋" w:eastAsia="仿宋" w:cs="仿宋"/>
          <w:color w:val="auto"/>
          <w:spacing w:val="9"/>
          <w:sz w:val="24"/>
          <w:szCs w:val="24"/>
          <w:lang w:val="en-US" w:eastAsia="zh-CN"/>
        </w:rPr>
        <w:t xml:space="preserve"> 14</w:t>
      </w:r>
      <w:r>
        <w:rPr>
          <w:rFonts w:hint="eastAsia" w:ascii="仿宋" w:hAnsi="仿宋" w:eastAsia="仿宋" w:cs="仿宋"/>
          <w:color w:val="auto"/>
          <w:spacing w:val="9"/>
          <w:sz w:val="24"/>
          <w:szCs w:val="24"/>
        </w:rPr>
        <w:t>时</w:t>
      </w:r>
      <w:r>
        <w:rPr>
          <w:rFonts w:hint="eastAsia" w:ascii="仿宋" w:hAnsi="仿宋" w:eastAsia="仿宋" w:cs="仿宋"/>
          <w:color w:val="auto"/>
          <w:spacing w:val="9"/>
          <w:sz w:val="24"/>
          <w:szCs w:val="24"/>
          <w:lang w:val="en-US" w:eastAsia="zh-CN"/>
        </w:rPr>
        <w:t>00</w:t>
      </w:r>
      <w:r>
        <w:rPr>
          <w:rFonts w:hint="eastAsia" w:ascii="仿宋" w:hAnsi="仿宋" w:eastAsia="仿宋" w:cs="仿宋"/>
          <w:color w:val="auto"/>
          <w:spacing w:val="9"/>
          <w:sz w:val="24"/>
          <w:szCs w:val="24"/>
        </w:rPr>
        <w:t>分（北京时间）前提交响应文件。</w:t>
      </w:r>
    </w:p>
    <w:p w14:paraId="24A3AAFA">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rPr>
      </w:pPr>
      <w:r>
        <w:rPr>
          <w:rFonts w:hint="eastAsia" w:ascii="仿宋" w:hAnsi="仿宋" w:eastAsia="仿宋" w:cs="仿宋"/>
          <w:b/>
          <w:bCs/>
          <w:spacing w:val="9"/>
          <w:sz w:val="24"/>
          <w:szCs w:val="24"/>
        </w:rPr>
        <w:t>一、项目基本情况</w:t>
      </w:r>
    </w:p>
    <w:p w14:paraId="1F2448FA">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eastAsia="zh-CN"/>
        </w:rPr>
      </w:pPr>
      <w:r>
        <w:rPr>
          <w:rFonts w:hint="eastAsia" w:ascii="仿宋" w:hAnsi="仿宋" w:eastAsia="仿宋" w:cs="仿宋"/>
          <w:spacing w:val="9"/>
          <w:sz w:val="24"/>
          <w:szCs w:val="24"/>
        </w:rPr>
        <w:t>项目编号：</w:t>
      </w:r>
      <w:r>
        <w:rPr>
          <w:rFonts w:hint="eastAsia" w:ascii="仿宋" w:hAnsi="仿宋" w:eastAsia="仿宋" w:cs="仿宋"/>
          <w:spacing w:val="9"/>
          <w:sz w:val="24"/>
          <w:szCs w:val="24"/>
          <w:lang w:eastAsia="zh-CN"/>
        </w:rPr>
        <w:t>BCFY-2026(021)</w:t>
      </w:r>
    </w:p>
    <w:p w14:paraId="484EBEB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eastAsia="zh-CN"/>
        </w:rPr>
      </w:pPr>
      <w:r>
        <w:rPr>
          <w:rFonts w:hint="eastAsia" w:ascii="仿宋" w:hAnsi="仿宋" w:eastAsia="仿宋" w:cs="仿宋"/>
          <w:spacing w:val="9"/>
          <w:sz w:val="24"/>
          <w:szCs w:val="24"/>
        </w:rPr>
        <w:t>项目名称：</w:t>
      </w:r>
      <w:r>
        <w:rPr>
          <w:rFonts w:hint="eastAsia" w:ascii="仿宋" w:hAnsi="仿宋" w:eastAsia="仿宋" w:cs="仿宋"/>
          <w:spacing w:val="9"/>
          <w:sz w:val="24"/>
          <w:szCs w:val="24"/>
          <w:lang w:eastAsia="zh-CN"/>
        </w:rPr>
        <w:t>汉阴幼儿园园舍维修改造及设备购置项目</w:t>
      </w:r>
    </w:p>
    <w:p w14:paraId="7A47C9E2">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采购方式：竞争性磋商</w:t>
      </w:r>
    </w:p>
    <w:p w14:paraId="2A9917B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预算金额：</w:t>
      </w:r>
      <w:r>
        <w:rPr>
          <w:rFonts w:hint="eastAsia" w:ascii="仿宋" w:hAnsi="仿宋" w:eastAsia="仿宋" w:cs="仿宋"/>
          <w:spacing w:val="9"/>
          <w:sz w:val="24"/>
          <w:szCs w:val="24"/>
          <w:lang w:eastAsia="zh-CN"/>
        </w:rPr>
        <w:t>875158.90</w:t>
      </w:r>
      <w:r>
        <w:rPr>
          <w:rFonts w:hint="eastAsia" w:ascii="仿宋" w:hAnsi="仿宋" w:eastAsia="仿宋" w:cs="仿宋"/>
          <w:spacing w:val="9"/>
          <w:sz w:val="24"/>
          <w:szCs w:val="24"/>
        </w:rPr>
        <w:t>元</w:t>
      </w:r>
    </w:p>
    <w:p w14:paraId="6B9B12A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rPr>
      </w:pPr>
      <w:r>
        <w:rPr>
          <w:rFonts w:hint="eastAsia" w:ascii="仿宋" w:hAnsi="仿宋" w:eastAsia="仿宋" w:cs="仿宋"/>
          <w:spacing w:val="9"/>
          <w:sz w:val="24"/>
          <w:szCs w:val="24"/>
        </w:rPr>
        <w:t>采购需求：</w:t>
      </w:r>
    </w:p>
    <w:p w14:paraId="71688868">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合同包1(</w:t>
      </w:r>
      <w:r>
        <w:rPr>
          <w:rFonts w:hint="eastAsia" w:ascii="仿宋" w:hAnsi="仿宋" w:eastAsia="仿宋" w:cs="仿宋"/>
          <w:spacing w:val="9"/>
          <w:sz w:val="24"/>
          <w:szCs w:val="24"/>
          <w:lang w:eastAsia="zh-CN"/>
        </w:rPr>
        <w:t>汉阴幼儿园园舍维修改造项目</w:t>
      </w:r>
      <w:r>
        <w:rPr>
          <w:rFonts w:hint="eastAsia" w:ascii="仿宋" w:hAnsi="仿宋" w:eastAsia="仿宋" w:cs="仿宋"/>
          <w:spacing w:val="9"/>
          <w:sz w:val="24"/>
          <w:szCs w:val="24"/>
        </w:rPr>
        <w:t>):</w:t>
      </w:r>
    </w:p>
    <w:p w14:paraId="03C5AEE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合同包预算金额：</w:t>
      </w:r>
      <w:r>
        <w:rPr>
          <w:rFonts w:hint="eastAsia" w:ascii="仿宋" w:hAnsi="仿宋" w:eastAsia="仿宋" w:cs="仿宋"/>
          <w:spacing w:val="9"/>
          <w:sz w:val="24"/>
          <w:szCs w:val="24"/>
          <w:lang w:eastAsia="zh-CN"/>
        </w:rPr>
        <w:t>513485.08</w:t>
      </w:r>
      <w:r>
        <w:rPr>
          <w:rFonts w:hint="eastAsia" w:ascii="仿宋" w:hAnsi="仿宋" w:eastAsia="仿宋" w:cs="仿宋"/>
          <w:spacing w:val="9"/>
          <w:sz w:val="24"/>
          <w:szCs w:val="24"/>
        </w:rPr>
        <w:t>元</w:t>
      </w:r>
    </w:p>
    <w:p w14:paraId="60895DE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合同包最高限价：</w:t>
      </w:r>
      <w:r>
        <w:rPr>
          <w:rFonts w:hint="eastAsia" w:ascii="仿宋" w:hAnsi="仿宋" w:eastAsia="仿宋" w:cs="仿宋"/>
          <w:spacing w:val="9"/>
          <w:sz w:val="24"/>
          <w:szCs w:val="24"/>
          <w:lang w:eastAsia="zh-CN"/>
        </w:rPr>
        <w:t>513485.08</w:t>
      </w:r>
      <w:r>
        <w:rPr>
          <w:rFonts w:hint="eastAsia" w:ascii="仿宋" w:hAnsi="仿宋" w:eastAsia="仿宋" w:cs="仿宋"/>
          <w:spacing w:val="9"/>
          <w:sz w:val="24"/>
          <w:szCs w:val="24"/>
        </w:rPr>
        <w:t>元</w:t>
      </w:r>
    </w:p>
    <w:tbl>
      <w:tblPr>
        <w:tblStyle w:val="4"/>
        <w:tblW w:w="828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30"/>
        <w:gridCol w:w="1535"/>
        <w:gridCol w:w="1535"/>
        <w:gridCol w:w="1192"/>
        <w:gridCol w:w="1749"/>
        <w:gridCol w:w="1343"/>
      </w:tblGrid>
      <w:tr w14:paraId="3E6B091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tblHeader/>
          <w:jc w:val="center"/>
        </w:trPr>
        <w:tc>
          <w:tcPr>
            <w:tcW w:w="93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BE88077">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5B9B395">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01AA144">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119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D927687">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数量</w:t>
            </w:r>
          </w:p>
          <w:p w14:paraId="1EE728EA">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（单位）</w:t>
            </w:r>
          </w:p>
        </w:tc>
        <w:tc>
          <w:tcPr>
            <w:tcW w:w="17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C7BDB44">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13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BE9F55C">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品目预算</w:t>
            </w:r>
          </w:p>
          <w:p w14:paraId="1ED794D9">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(元)</w:t>
            </w:r>
          </w:p>
        </w:tc>
      </w:tr>
      <w:tr w14:paraId="428E4C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18" w:hRule="atLeast"/>
          <w:jc w:val="center"/>
        </w:trPr>
        <w:tc>
          <w:tcPr>
            <w:tcW w:w="93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3D04F0B">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B5BC6FD">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其他建筑工程</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BB032A9">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工程</w:t>
            </w:r>
          </w:p>
        </w:tc>
        <w:tc>
          <w:tcPr>
            <w:tcW w:w="119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52A0F3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1(项)</w:t>
            </w:r>
          </w:p>
        </w:tc>
        <w:tc>
          <w:tcPr>
            <w:tcW w:w="17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74E8799">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详见采购文件</w:t>
            </w:r>
          </w:p>
        </w:tc>
        <w:tc>
          <w:tcPr>
            <w:tcW w:w="13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321CF50">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513485.08</w:t>
            </w:r>
          </w:p>
        </w:tc>
      </w:tr>
    </w:tbl>
    <w:p w14:paraId="30FFF54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本合同包不接受联合体投标</w:t>
      </w:r>
    </w:p>
    <w:p w14:paraId="32C6E76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合同履行期限：自合同签订之日起30日历天。</w:t>
      </w:r>
    </w:p>
    <w:p w14:paraId="2A75127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合同包</w:t>
      </w:r>
      <w:r>
        <w:rPr>
          <w:rFonts w:hint="eastAsia" w:ascii="仿宋" w:hAnsi="仿宋" w:eastAsia="仿宋" w:cs="仿宋"/>
          <w:spacing w:val="9"/>
          <w:sz w:val="24"/>
          <w:szCs w:val="24"/>
          <w:lang w:val="en-US" w:eastAsia="zh-CN"/>
        </w:rPr>
        <w:t>2</w:t>
      </w:r>
      <w:r>
        <w:rPr>
          <w:rFonts w:hint="eastAsia" w:ascii="仿宋" w:hAnsi="仿宋" w:eastAsia="仿宋" w:cs="仿宋"/>
          <w:spacing w:val="9"/>
          <w:sz w:val="24"/>
          <w:szCs w:val="24"/>
        </w:rPr>
        <w:t>(</w:t>
      </w:r>
      <w:r>
        <w:rPr>
          <w:rFonts w:hint="eastAsia" w:ascii="仿宋" w:hAnsi="仿宋" w:eastAsia="仿宋" w:cs="仿宋"/>
          <w:spacing w:val="9"/>
          <w:sz w:val="24"/>
          <w:szCs w:val="24"/>
          <w:lang w:eastAsia="zh-CN"/>
        </w:rPr>
        <w:t>汉阴幼儿园园舍设备购置项目</w:t>
      </w:r>
      <w:r>
        <w:rPr>
          <w:rFonts w:hint="eastAsia" w:ascii="仿宋" w:hAnsi="仿宋" w:eastAsia="仿宋" w:cs="仿宋"/>
          <w:spacing w:val="9"/>
          <w:sz w:val="24"/>
          <w:szCs w:val="24"/>
        </w:rPr>
        <w:t>):</w:t>
      </w:r>
    </w:p>
    <w:p w14:paraId="33A9A87A">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合同包预算金额：</w:t>
      </w:r>
      <w:r>
        <w:rPr>
          <w:rFonts w:hint="eastAsia" w:ascii="仿宋" w:hAnsi="仿宋" w:eastAsia="仿宋" w:cs="仿宋"/>
          <w:spacing w:val="9"/>
          <w:sz w:val="24"/>
          <w:szCs w:val="24"/>
          <w:lang w:eastAsia="zh-CN"/>
        </w:rPr>
        <w:t>361673.82</w:t>
      </w:r>
      <w:r>
        <w:rPr>
          <w:rFonts w:hint="eastAsia" w:ascii="仿宋" w:hAnsi="仿宋" w:eastAsia="仿宋" w:cs="仿宋"/>
          <w:spacing w:val="9"/>
          <w:sz w:val="24"/>
          <w:szCs w:val="24"/>
        </w:rPr>
        <w:t>元</w:t>
      </w:r>
    </w:p>
    <w:p w14:paraId="0757DEA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合同包最高限价：</w:t>
      </w:r>
      <w:r>
        <w:rPr>
          <w:rFonts w:hint="eastAsia" w:ascii="仿宋" w:hAnsi="仿宋" w:eastAsia="仿宋" w:cs="仿宋"/>
          <w:spacing w:val="9"/>
          <w:sz w:val="24"/>
          <w:szCs w:val="24"/>
          <w:lang w:eastAsia="zh-CN"/>
        </w:rPr>
        <w:t>361673.82</w:t>
      </w:r>
      <w:r>
        <w:rPr>
          <w:rFonts w:hint="eastAsia" w:ascii="仿宋" w:hAnsi="仿宋" w:eastAsia="仿宋" w:cs="仿宋"/>
          <w:spacing w:val="9"/>
          <w:sz w:val="24"/>
          <w:szCs w:val="24"/>
        </w:rPr>
        <w:t>元</w:t>
      </w:r>
    </w:p>
    <w:tbl>
      <w:tblPr>
        <w:tblStyle w:val="4"/>
        <w:tblW w:w="828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30"/>
        <w:gridCol w:w="1535"/>
        <w:gridCol w:w="1535"/>
        <w:gridCol w:w="1192"/>
        <w:gridCol w:w="1749"/>
        <w:gridCol w:w="1343"/>
      </w:tblGrid>
      <w:tr w14:paraId="3E0C6F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93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AB3F3F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F4925B0">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3201FC5">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119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7D480F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数量</w:t>
            </w:r>
          </w:p>
          <w:p w14:paraId="5CB3834F">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（单位）</w:t>
            </w:r>
          </w:p>
        </w:tc>
        <w:tc>
          <w:tcPr>
            <w:tcW w:w="17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608D1D6">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13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3B47CF5">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品目预算</w:t>
            </w:r>
          </w:p>
          <w:p w14:paraId="5E043B80">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(元)</w:t>
            </w:r>
          </w:p>
        </w:tc>
      </w:tr>
      <w:tr w14:paraId="340E902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18" w:hRule="atLeast"/>
          <w:jc w:val="center"/>
        </w:trPr>
        <w:tc>
          <w:tcPr>
            <w:tcW w:w="93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501848E">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071394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其他办公设备</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859D85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货物</w:t>
            </w:r>
          </w:p>
        </w:tc>
        <w:tc>
          <w:tcPr>
            <w:tcW w:w="119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E0535AC">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1(项)</w:t>
            </w:r>
          </w:p>
        </w:tc>
        <w:tc>
          <w:tcPr>
            <w:tcW w:w="17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2D11835">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详见采购文件</w:t>
            </w:r>
          </w:p>
        </w:tc>
        <w:tc>
          <w:tcPr>
            <w:tcW w:w="13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CF7206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361673.82</w:t>
            </w:r>
          </w:p>
        </w:tc>
      </w:tr>
    </w:tbl>
    <w:p w14:paraId="6C350D6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本合同包不接受联合体投标</w:t>
      </w:r>
    </w:p>
    <w:p w14:paraId="23C0C6AE">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合同履行期限：自合同签订之日起30日历天。</w:t>
      </w:r>
    </w:p>
    <w:p w14:paraId="07DECC68">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FF0000"/>
          <w:spacing w:val="9"/>
          <w:sz w:val="24"/>
          <w:szCs w:val="24"/>
          <w:lang w:val="en-US" w:eastAsia="zh-CN"/>
        </w:rPr>
      </w:pPr>
    </w:p>
    <w:p w14:paraId="7C7450E5">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lang w:val="en-US" w:eastAsia="zh-CN"/>
        </w:rPr>
      </w:pPr>
      <w:r>
        <w:rPr>
          <w:rFonts w:hint="eastAsia" w:ascii="仿宋" w:hAnsi="仿宋" w:eastAsia="仿宋" w:cs="仿宋"/>
          <w:b/>
          <w:bCs/>
          <w:spacing w:val="9"/>
          <w:sz w:val="24"/>
          <w:szCs w:val="24"/>
          <w:lang w:val="en-US" w:eastAsia="zh-CN"/>
        </w:rPr>
        <w:t>二、申请人的资格要求：</w:t>
      </w:r>
    </w:p>
    <w:p w14:paraId="09EB83BB">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1.满足《中华人民共和国政府采购法》第二十二条规定;</w:t>
      </w:r>
    </w:p>
    <w:p w14:paraId="06A476E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2.落实政府采购政策需满足的资格要求：</w:t>
      </w:r>
    </w:p>
    <w:p w14:paraId="7CC8D22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合同包1(汉阴幼儿园园舍维修改造项目)落实政府采购政策需满足的资格要求如下：</w:t>
      </w:r>
    </w:p>
    <w:p w14:paraId="2DCBDC51">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（1）《政府采购促进中小企业发展管理办法》（财库〔2020〕46号）；</w:t>
      </w:r>
    </w:p>
    <w:p w14:paraId="56D7546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（2）《财政部司法部关于政府采购支持监狱企业发展有关问题的通知》（财库〔2014〕68号）；</w:t>
      </w:r>
    </w:p>
    <w:p w14:paraId="551D0767">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（3）《国务院办公厅关于建立政府强制采购节能产品制度的通知》（国办发〔2007〕51号）；</w:t>
      </w:r>
    </w:p>
    <w:p w14:paraId="11DE2443">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（4）《财政部环保总局关于环境标志产品政府采购实施的意见》（财库〔2006〕90号）；</w:t>
      </w:r>
    </w:p>
    <w:p w14:paraId="70129414">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（5）《财政部国家发展改革委关于印发〈节能产品政府采购实施意见〉的通知》（财库〔2004〕185号）；</w:t>
      </w:r>
    </w:p>
    <w:p w14:paraId="6C66620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（6）《财政部民政部中国残疾人联合会关于促进残疾人就业政府采购政策的通知》（财库〔2017〕141号）；</w:t>
      </w:r>
    </w:p>
    <w:p w14:paraId="1A766B9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（7）《财政部发展改革委生态环境部 市场监管总局关于调整优化节能产品、环境标志产品政府采购执行机制的通知》（财库〔2019〕9号）；</w:t>
      </w:r>
    </w:p>
    <w:p w14:paraId="3278F0C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（8）《关于印发环境标志产品政府采购品目清单的通知》（财库〔2019〕18号）；</w:t>
      </w:r>
    </w:p>
    <w:p w14:paraId="4D733B9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（9）《关于印发节能产品政府采购品目清单的通知》（财库〔2019〕19号）；</w:t>
      </w:r>
    </w:p>
    <w:p w14:paraId="7F3D4E7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（10）《财政部农业农村部国家乡村振兴局关于运用政府采购政策支持乡村产业振兴的通知》财库〔2021〕19号；</w:t>
      </w:r>
    </w:p>
    <w:p w14:paraId="3E25DA12">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（11）《陕西省财政厅关于印发陕西省中小企业政府采购信用融资办法》（陕财办采〔2018〕23号）；</w:t>
      </w:r>
    </w:p>
    <w:p w14:paraId="653FCA2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（12）《陕西省财政厅关于加快推进我省中小企业政府采购信用融资工作的通知》（陕财办采〔2020〕15号）；</w:t>
      </w:r>
    </w:p>
    <w:p w14:paraId="1F2264B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（13）其他需要落实的政府采购政策。（如有最新颁布的政府采购政策，按最新的文件执行）。</w:t>
      </w:r>
    </w:p>
    <w:p w14:paraId="1B021F12">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合同包 2(</w:t>
      </w:r>
      <w:r>
        <w:rPr>
          <w:rFonts w:hint="eastAsia" w:ascii="仿宋" w:hAnsi="仿宋" w:eastAsia="仿宋" w:cs="仿宋"/>
          <w:spacing w:val="9"/>
          <w:sz w:val="24"/>
          <w:szCs w:val="24"/>
          <w:lang w:eastAsia="zh-CN"/>
        </w:rPr>
        <w:t>汉阴幼儿园园舍设备购置项目</w:t>
      </w:r>
      <w:r>
        <w:rPr>
          <w:rFonts w:hint="default" w:ascii="仿宋" w:hAnsi="仿宋" w:eastAsia="仿宋" w:cs="仿宋"/>
          <w:spacing w:val="9"/>
          <w:sz w:val="24"/>
          <w:szCs w:val="24"/>
          <w:lang w:val="en-US" w:eastAsia="zh-CN"/>
        </w:rPr>
        <w:t>)</w:t>
      </w:r>
      <w:r>
        <w:rPr>
          <w:rFonts w:hint="eastAsia" w:ascii="仿宋" w:hAnsi="仿宋" w:eastAsia="仿宋" w:cs="仿宋"/>
          <w:spacing w:val="9"/>
          <w:sz w:val="24"/>
          <w:szCs w:val="24"/>
          <w:lang w:val="en-US" w:eastAsia="zh-CN"/>
        </w:rPr>
        <w:t xml:space="preserve">落实政府采购政策需满足的 </w:t>
      </w:r>
    </w:p>
    <w:p w14:paraId="349E789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资格要求如下</w:t>
      </w:r>
      <w:r>
        <w:rPr>
          <w:rFonts w:hint="default" w:ascii="仿宋" w:hAnsi="仿宋" w:eastAsia="仿宋" w:cs="仿宋"/>
          <w:spacing w:val="9"/>
          <w:sz w:val="24"/>
          <w:szCs w:val="24"/>
          <w:lang w:val="en-US" w:eastAsia="zh-CN"/>
        </w:rPr>
        <w:t xml:space="preserve">: </w:t>
      </w:r>
    </w:p>
    <w:p w14:paraId="5DD45B38">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 xml:space="preserve">同合同包 </w:t>
      </w:r>
      <w:r>
        <w:rPr>
          <w:rFonts w:hint="default" w:ascii="仿宋" w:hAnsi="仿宋" w:eastAsia="仿宋" w:cs="仿宋"/>
          <w:spacing w:val="9"/>
          <w:sz w:val="24"/>
          <w:szCs w:val="24"/>
          <w:lang w:val="en-US" w:eastAsia="zh-CN"/>
        </w:rPr>
        <w:t>1</w:t>
      </w:r>
      <w:r>
        <w:rPr>
          <w:rFonts w:hint="eastAsia" w:ascii="仿宋" w:hAnsi="仿宋" w:eastAsia="仿宋" w:cs="仿宋"/>
          <w:spacing w:val="9"/>
          <w:sz w:val="24"/>
          <w:szCs w:val="24"/>
          <w:lang w:val="en-US" w:eastAsia="zh-CN"/>
        </w:rPr>
        <w:t>。</w:t>
      </w:r>
    </w:p>
    <w:p w14:paraId="06734506">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3.本项目的特定资格要求：</w:t>
      </w:r>
    </w:p>
    <w:p w14:paraId="66A8F79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合同包1(汉阴幼儿园园舍维修改造项目)特定资格要求如下:</w:t>
      </w:r>
    </w:p>
    <w:p w14:paraId="6CAEDF1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1、具有独立承担民事责任能力的法人、其他组织或自然人，提供合法有效的营业执照或事业单位法人证书或专业服务机构执业许可证或民办非企业单位登记证书等相关证明，自然人参与的提供其身份证明；</w:t>
      </w:r>
    </w:p>
    <w:p w14:paraId="24CA8851">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2、法定代表人或负责人参加投标时，提供本人身份证复印件；授权代表参加投标时，提供法定代表人或负责人授权书、被授权人身份证复印件；</w:t>
      </w:r>
    </w:p>
    <w:p w14:paraId="31434DE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3、财务状况报告：提供2025年度经审计的财务审计报告 (成立时间至开标时间不足一年的可提供成立后任意时段的资产负债表) 或开标前六个月内其基本账户银行出具的资信证明；</w:t>
      </w:r>
    </w:p>
    <w:p w14:paraId="04DDD1B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4、社会保障资金缴纳证明：提供开标前六个月内任意一个月已缴纳的社会保障资金缴存单据或社保机构开具的社会保险参保缴费情况证明 (依法不需要缴纳社会保障资金的投标供应商应提供相关证明)；</w:t>
      </w:r>
    </w:p>
    <w:p w14:paraId="6D21B9AB">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5、税收缴纳证明：提供开标前六个月内任意一个月已缴纳完税凭证或税务机关开具的完税证明 (任意税种)，依法免税的应提供相关文件证明；</w:t>
      </w:r>
    </w:p>
    <w:p w14:paraId="011DE0BE">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6、书面声明：参加本次政府采购活动前三年内在经营活动中没有重大违纪，以及未被列入失信被执行人、重大税收违法案件当事人名单、政府采购严重违失信行为记录名单的书面声明（加盖单位公章）；</w:t>
      </w:r>
    </w:p>
    <w:p w14:paraId="323E647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7、供应商须具备建设行政主管部门核发的建筑工程施工总承包三级（含三级）及以上资质，具有有效的安全生产许可证，且在人员、设备、资金等方面具有相应的施工能力；</w:t>
      </w:r>
    </w:p>
    <w:p w14:paraId="5261D0F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8、拟派项目经理须具备建筑工程专业二级（含二级）及以上注册建造师执业资格，并具备相应有效的安全生产考核合格证书，且未担任其他在建工程的项目经理（提供无在建承诺书）；</w:t>
      </w:r>
    </w:p>
    <w:p w14:paraId="24CE256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9、具备履行合同所必须的设备和专业技术能力的书面声明（提供自述材料或承诺书）；</w:t>
      </w:r>
    </w:p>
    <w:p w14:paraId="403041A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10、本项目专门面向中小企业采购项目，本项目采购标的对应的中小企业划分标准所属行业为：建筑业；投标供应商应为中型、小型、微型企业或监狱企业或残疾人福利性单位。投标供应商为中小微企业的，提供《中小企业声明函》；供应商为监狱企业的，应提供监狱企业的证明文件；供应商为残疾人福利性单位的，应提供《残疾人福利性单位声明函》（监狱企业或残疾人福利性单位视同小型、微型企业）。</w:t>
      </w:r>
    </w:p>
    <w:p w14:paraId="47B0114B">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11、本项目不接受联合体投标（提供非联合体声明函）。</w:t>
      </w:r>
    </w:p>
    <w:p w14:paraId="0B88C02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合同包2(汉阴幼儿园园舍设备购置项目)特定资格要求如下:</w:t>
      </w:r>
    </w:p>
    <w:p w14:paraId="4305A201">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1、具有独立承担民事责任能力的法人、其他组织或自然人，提供合法有效的营业执照或事业单位法人证书或专业服务机构执业许可证或民办非企业单位登记证书等相关证明，自然人参与的提供其身份证明；</w:t>
      </w:r>
    </w:p>
    <w:p w14:paraId="3A2A59A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2、法定代表人或负责人参加投标时，提供本人身份证复印件；授权代表参加投标时，提供法定代表人或负责人授权书、被授权人身份证复印件；</w:t>
      </w:r>
    </w:p>
    <w:p w14:paraId="6385A498">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3、财务状况报告：提供2025年度经审计的财务审计报告 (成立时间至开标时间不足一年的可提供成立后任意时段的资产负债表) 或开标前六个月内其基本账户银行出具的资信证明；</w:t>
      </w:r>
    </w:p>
    <w:p w14:paraId="3E396984">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4、社会保障资金缴纳证明：提供开标前六个月内任意一个月已缴纳的社会保障资金缴存单据或社保机构开具的社会保险参保缴费情况证明 (依法不需要缴纳社会保障资金的投标供应商应提供相关证明)；</w:t>
      </w:r>
    </w:p>
    <w:p w14:paraId="079BB7D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5、税收缴纳证明：提供开标前六个月内任意一个月已缴纳完税凭证或税务机关开具的完税证明 (任意税种)，依法免税的应提供相关文件证明；</w:t>
      </w:r>
    </w:p>
    <w:p w14:paraId="7AF88B3B">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6、书面声明：参加本次政府采购活动前三年内在经营活动中没有重大违纪，以及未被列入失信被执行人、重大税收违法案件当事人名单、政府采购严重违失信行为记录名单的书面声明（加盖单位公章）；</w:t>
      </w:r>
    </w:p>
    <w:p w14:paraId="2F770B83">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7、具备履行合同所必须的设备和专业技术能力的书面声明（提供自述材料或承诺书）；</w:t>
      </w:r>
    </w:p>
    <w:p w14:paraId="5A65084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8、本项目专门面向中小企业采购项目，本项目采购标的对应的中小企业划分标准所属行业为：批发业；投标供应商应为中型、小型、微型企业或监狱企业或残疾人福利性单位。投标供应商为中小微企业的，提供《中小企业声明函》；供应商为监狱企业的，应提供监狱企业的证明文件；供应商为残疾人福利性单位的，应提供《残疾人福利性单位声明函》（监狱企业或残疾人福利性单位视同小型、微型企业）。</w:t>
      </w:r>
    </w:p>
    <w:p w14:paraId="17E812D6">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9、本项目不接受联合体投标（提供非联合体声明函）。</w:t>
      </w:r>
    </w:p>
    <w:p w14:paraId="536A225C">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lang w:val="en-US" w:eastAsia="zh-CN"/>
        </w:rPr>
      </w:pPr>
      <w:r>
        <w:rPr>
          <w:rFonts w:hint="eastAsia" w:ascii="仿宋" w:hAnsi="仿宋" w:eastAsia="仿宋" w:cs="仿宋"/>
          <w:b/>
          <w:bCs/>
          <w:spacing w:val="9"/>
          <w:sz w:val="24"/>
          <w:szCs w:val="24"/>
          <w:lang w:val="en-US" w:eastAsia="zh-CN"/>
        </w:rPr>
        <w:t>三、获取竞争性磋商文件</w:t>
      </w:r>
    </w:p>
    <w:p w14:paraId="7E55160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时间：</w:t>
      </w:r>
      <w:r>
        <w:rPr>
          <w:rFonts w:hint="eastAsia" w:ascii="仿宋" w:hAnsi="仿宋" w:eastAsia="仿宋" w:cs="仿宋"/>
          <w:color w:val="auto"/>
          <w:spacing w:val="9"/>
          <w:sz w:val="24"/>
          <w:szCs w:val="24"/>
        </w:rPr>
        <w:t>202</w:t>
      </w:r>
      <w:r>
        <w:rPr>
          <w:rFonts w:hint="eastAsia" w:ascii="仿宋" w:hAnsi="仿宋" w:eastAsia="仿宋" w:cs="仿宋"/>
          <w:color w:val="auto"/>
          <w:spacing w:val="9"/>
          <w:sz w:val="24"/>
          <w:szCs w:val="24"/>
          <w:lang w:val="en-US" w:eastAsia="zh-CN"/>
        </w:rPr>
        <w:t>6</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lang w:val="en-US" w:eastAsia="zh-CN"/>
        </w:rPr>
        <w:t xml:space="preserve">10 月12 </w:t>
      </w:r>
      <w:r>
        <w:rPr>
          <w:rFonts w:hint="eastAsia" w:ascii="仿宋" w:hAnsi="仿宋" w:eastAsia="仿宋" w:cs="仿宋"/>
          <w:color w:val="auto"/>
          <w:spacing w:val="9"/>
          <w:sz w:val="24"/>
          <w:szCs w:val="24"/>
        </w:rPr>
        <w:t>日</w:t>
      </w:r>
      <w:r>
        <w:rPr>
          <w:rFonts w:hint="eastAsia" w:ascii="仿宋" w:hAnsi="仿宋" w:eastAsia="仿宋" w:cs="仿宋"/>
          <w:color w:val="auto"/>
          <w:spacing w:val="9"/>
          <w:sz w:val="24"/>
          <w:szCs w:val="24"/>
          <w:lang w:val="en-US" w:eastAsia="zh-CN"/>
        </w:rPr>
        <w:t xml:space="preserve"> 至</w:t>
      </w:r>
      <w:r>
        <w:rPr>
          <w:rFonts w:hint="eastAsia" w:ascii="仿宋" w:hAnsi="仿宋" w:eastAsia="仿宋" w:cs="仿宋"/>
          <w:color w:val="auto"/>
          <w:spacing w:val="9"/>
          <w:sz w:val="24"/>
          <w:szCs w:val="24"/>
        </w:rPr>
        <w:t>202</w:t>
      </w:r>
      <w:r>
        <w:rPr>
          <w:rFonts w:hint="eastAsia" w:ascii="仿宋" w:hAnsi="仿宋" w:eastAsia="仿宋" w:cs="仿宋"/>
          <w:color w:val="auto"/>
          <w:spacing w:val="9"/>
          <w:sz w:val="24"/>
          <w:szCs w:val="24"/>
          <w:lang w:val="en-US" w:eastAsia="zh-CN"/>
        </w:rPr>
        <w:t>6</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lang w:val="en-US" w:eastAsia="zh-CN"/>
        </w:rPr>
        <w:t xml:space="preserve"> 10月 16</w:t>
      </w:r>
      <w:r>
        <w:rPr>
          <w:rFonts w:hint="eastAsia" w:ascii="仿宋" w:hAnsi="仿宋" w:eastAsia="仿宋" w:cs="仿宋"/>
          <w:color w:val="auto"/>
          <w:spacing w:val="9"/>
          <w:sz w:val="24"/>
          <w:szCs w:val="24"/>
        </w:rPr>
        <w:t>日</w:t>
      </w:r>
      <w:r>
        <w:rPr>
          <w:rFonts w:hint="eastAsia" w:ascii="仿宋" w:hAnsi="仿宋" w:eastAsia="仿宋" w:cs="仿宋"/>
          <w:color w:val="auto"/>
          <w:spacing w:val="9"/>
          <w:sz w:val="24"/>
          <w:szCs w:val="24"/>
          <w:lang w:val="en-US" w:eastAsia="zh-CN"/>
        </w:rPr>
        <w:t xml:space="preserve"> ，每天上午08:00:00至下午18:00:00（北京时间）</w:t>
      </w:r>
    </w:p>
    <w:p w14:paraId="6657188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途径：全国公共资源交易平台（陕西省·安康市）</w:t>
      </w:r>
    </w:p>
    <w:p w14:paraId="3E276F0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方式：在线获取</w:t>
      </w:r>
    </w:p>
    <w:p w14:paraId="18E6CF9A">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售价：0元</w:t>
      </w:r>
    </w:p>
    <w:p w14:paraId="583C0CFD">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color w:val="auto"/>
          <w:spacing w:val="9"/>
          <w:sz w:val="24"/>
          <w:szCs w:val="24"/>
          <w:lang w:val="en-US" w:eastAsia="zh-CN"/>
        </w:rPr>
      </w:pPr>
      <w:r>
        <w:rPr>
          <w:rFonts w:hint="eastAsia" w:ascii="仿宋" w:hAnsi="仿宋" w:eastAsia="仿宋" w:cs="仿宋"/>
          <w:b/>
          <w:bCs/>
          <w:color w:val="auto"/>
          <w:spacing w:val="9"/>
          <w:sz w:val="24"/>
          <w:szCs w:val="24"/>
          <w:lang w:val="en-US" w:eastAsia="zh-CN"/>
        </w:rPr>
        <w:t>四、响应文件提交</w:t>
      </w:r>
    </w:p>
    <w:p w14:paraId="0B21DAF3">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截止时间：</w:t>
      </w:r>
      <w:r>
        <w:rPr>
          <w:rFonts w:hint="eastAsia" w:ascii="仿宋" w:hAnsi="仿宋" w:eastAsia="仿宋" w:cs="仿宋"/>
          <w:color w:val="auto"/>
          <w:spacing w:val="9"/>
          <w:sz w:val="24"/>
          <w:szCs w:val="24"/>
        </w:rPr>
        <w:t>202</w:t>
      </w:r>
      <w:r>
        <w:rPr>
          <w:rFonts w:hint="eastAsia" w:ascii="仿宋" w:hAnsi="仿宋" w:eastAsia="仿宋" w:cs="仿宋"/>
          <w:color w:val="auto"/>
          <w:spacing w:val="9"/>
          <w:sz w:val="24"/>
          <w:szCs w:val="24"/>
          <w:lang w:val="en-US" w:eastAsia="zh-CN"/>
        </w:rPr>
        <w:t>6</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lang w:val="en-US" w:eastAsia="zh-CN"/>
        </w:rPr>
        <w:t xml:space="preserve">10 月30 </w:t>
      </w:r>
      <w:r>
        <w:rPr>
          <w:rFonts w:hint="eastAsia" w:ascii="仿宋" w:hAnsi="仿宋" w:eastAsia="仿宋" w:cs="仿宋"/>
          <w:color w:val="auto"/>
          <w:spacing w:val="9"/>
          <w:sz w:val="24"/>
          <w:szCs w:val="24"/>
        </w:rPr>
        <w:t>日</w:t>
      </w:r>
      <w:r>
        <w:rPr>
          <w:rFonts w:hint="eastAsia" w:ascii="仿宋" w:hAnsi="仿宋" w:eastAsia="仿宋" w:cs="仿宋"/>
          <w:color w:val="auto"/>
          <w:spacing w:val="9"/>
          <w:sz w:val="24"/>
          <w:szCs w:val="24"/>
          <w:lang w:val="en-US" w:eastAsia="zh-CN"/>
        </w:rPr>
        <w:t xml:space="preserve"> 14</w:t>
      </w:r>
      <w:r>
        <w:rPr>
          <w:rFonts w:hint="eastAsia" w:ascii="仿宋" w:hAnsi="仿宋" w:eastAsia="仿宋" w:cs="仿宋"/>
          <w:color w:val="auto"/>
          <w:spacing w:val="9"/>
          <w:sz w:val="24"/>
          <w:szCs w:val="24"/>
        </w:rPr>
        <w:t>时</w:t>
      </w:r>
      <w:r>
        <w:rPr>
          <w:rFonts w:hint="eastAsia" w:ascii="仿宋" w:hAnsi="仿宋" w:eastAsia="仿宋" w:cs="仿宋"/>
          <w:color w:val="auto"/>
          <w:spacing w:val="9"/>
          <w:sz w:val="24"/>
          <w:szCs w:val="24"/>
          <w:lang w:val="en-US" w:eastAsia="zh-CN"/>
        </w:rPr>
        <w:t>00分00秒（北京时间）</w:t>
      </w:r>
    </w:p>
    <w:p w14:paraId="4756A46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地点：全国公共资源交易平台（陕西省·安康市）上传电子投标文件</w:t>
      </w:r>
    </w:p>
    <w:p w14:paraId="4C679922">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color w:val="auto"/>
          <w:spacing w:val="9"/>
          <w:sz w:val="24"/>
          <w:szCs w:val="24"/>
          <w:lang w:val="en-US" w:eastAsia="zh-CN"/>
        </w:rPr>
      </w:pPr>
      <w:r>
        <w:rPr>
          <w:rFonts w:hint="eastAsia" w:ascii="仿宋" w:hAnsi="仿宋" w:eastAsia="仿宋" w:cs="仿宋"/>
          <w:b/>
          <w:bCs/>
          <w:color w:val="auto"/>
          <w:spacing w:val="9"/>
          <w:sz w:val="24"/>
          <w:szCs w:val="24"/>
          <w:lang w:val="en-US" w:eastAsia="zh-CN"/>
        </w:rPr>
        <w:t>五、开启</w:t>
      </w:r>
    </w:p>
    <w:p w14:paraId="1EC4340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时间：</w:t>
      </w:r>
      <w:r>
        <w:rPr>
          <w:rFonts w:hint="eastAsia" w:ascii="仿宋" w:hAnsi="仿宋" w:eastAsia="仿宋" w:cs="仿宋"/>
          <w:color w:val="auto"/>
          <w:spacing w:val="9"/>
          <w:sz w:val="24"/>
          <w:szCs w:val="24"/>
        </w:rPr>
        <w:t>202</w:t>
      </w:r>
      <w:r>
        <w:rPr>
          <w:rFonts w:hint="eastAsia" w:ascii="仿宋" w:hAnsi="仿宋" w:eastAsia="仿宋" w:cs="仿宋"/>
          <w:color w:val="auto"/>
          <w:spacing w:val="9"/>
          <w:sz w:val="24"/>
          <w:szCs w:val="24"/>
          <w:lang w:val="en-US" w:eastAsia="zh-CN"/>
        </w:rPr>
        <w:t>6</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lang w:val="en-US" w:eastAsia="zh-CN"/>
        </w:rPr>
        <w:t xml:space="preserve">10 月30 </w:t>
      </w:r>
      <w:r>
        <w:rPr>
          <w:rFonts w:hint="eastAsia" w:ascii="仿宋" w:hAnsi="仿宋" w:eastAsia="仿宋" w:cs="仿宋"/>
          <w:color w:val="auto"/>
          <w:spacing w:val="9"/>
          <w:sz w:val="24"/>
          <w:szCs w:val="24"/>
        </w:rPr>
        <w:t>日</w:t>
      </w:r>
      <w:r>
        <w:rPr>
          <w:rFonts w:hint="eastAsia" w:ascii="仿宋" w:hAnsi="仿宋" w:eastAsia="仿宋" w:cs="仿宋"/>
          <w:color w:val="auto"/>
          <w:spacing w:val="9"/>
          <w:sz w:val="24"/>
          <w:szCs w:val="24"/>
          <w:lang w:val="en-US" w:eastAsia="zh-CN"/>
        </w:rPr>
        <w:t xml:space="preserve"> 14</w:t>
      </w:r>
      <w:r>
        <w:rPr>
          <w:rFonts w:hint="eastAsia" w:ascii="仿宋" w:hAnsi="仿宋" w:eastAsia="仿宋" w:cs="仿宋"/>
          <w:color w:val="auto"/>
          <w:spacing w:val="9"/>
          <w:sz w:val="24"/>
          <w:szCs w:val="24"/>
        </w:rPr>
        <w:t>时</w:t>
      </w:r>
      <w:r>
        <w:rPr>
          <w:rFonts w:hint="eastAsia" w:ascii="仿宋" w:hAnsi="仿宋" w:eastAsia="仿宋" w:cs="仿宋"/>
          <w:color w:val="auto"/>
          <w:spacing w:val="9"/>
          <w:sz w:val="24"/>
          <w:szCs w:val="24"/>
          <w:lang w:val="en-US" w:eastAsia="zh-CN"/>
        </w:rPr>
        <w:t>00分00秒（北京时间）</w:t>
      </w:r>
    </w:p>
    <w:p w14:paraId="1B02020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地点：全国公共资源交易平台（陕西省•安康市）不见面开标大厅</w:t>
      </w:r>
    </w:p>
    <w:p w14:paraId="26AE5FEB">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color w:val="auto"/>
          <w:spacing w:val="9"/>
          <w:sz w:val="24"/>
          <w:szCs w:val="24"/>
          <w:lang w:val="en-US" w:eastAsia="zh-CN"/>
        </w:rPr>
      </w:pPr>
      <w:r>
        <w:rPr>
          <w:rFonts w:hint="eastAsia" w:ascii="仿宋" w:hAnsi="仿宋" w:eastAsia="仿宋" w:cs="仿宋"/>
          <w:b/>
          <w:bCs/>
          <w:color w:val="auto"/>
          <w:spacing w:val="9"/>
          <w:sz w:val="24"/>
          <w:szCs w:val="24"/>
          <w:lang w:val="en-US" w:eastAsia="zh-CN"/>
        </w:rPr>
        <w:t>六、公告期限</w:t>
      </w:r>
    </w:p>
    <w:p w14:paraId="36D60AA7">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自本公告发布之日起5个工作日。</w:t>
      </w:r>
    </w:p>
    <w:p w14:paraId="3C662541">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color w:val="auto"/>
          <w:spacing w:val="9"/>
          <w:sz w:val="24"/>
          <w:szCs w:val="24"/>
          <w:lang w:val="en-US" w:eastAsia="zh-CN"/>
        </w:rPr>
      </w:pPr>
      <w:r>
        <w:rPr>
          <w:rFonts w:hint="eastAsia" w:ascii="仿宋" w:hAnsi="仿宋" w:eastAsia="仿宋" w:cs="仿宋"/>
          <w:b/>
          <w:bCs/>
          <w:color w:val="auto"/>
          <w:spacing w:val="9"/>
          <w:sz w:val="24"/>
          <w:szCs w:val="24"/>
          <w:lang w:val="en-US" w:eastAsia="zh-CN"/>
        </w:rPr>
        <w:t>七、其他补充事宜</w:t>
      </w:r>
    </w:p>
    <w:p w14:paraId="3EB5C50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1.供应商按照陕西省财政厅关于政府采购供应商注册登记有关事项的通知中的要求，通过陕西省政府采购网（http://www.ccgp-shaanxi.gov.cn/）注册登记成为陕西省政府采购注册供应商。</w:t>
      </w:r>
    </w:p>
    <w:p w14:paraId="11C00162">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2.供应商可登录全国公共资源交易平台（陕西省·安康市），选择本项目点击“我要投标”，未完成网上投标成功的或未在规定时间内在平台上下载文件的，无法完成后续流程。</w:t>
      </w:r>
    </w:p>
    <w:p w14:paraId="12B8834B">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3.本项目采用电子化投标及不见面方式的方式，相关操作流程详见全国公共资源交易平台（陕西省）网站[服务指南-下载专区]中的《陕西省公共资源交易中心政府采购项目投标指南》；因供应商自身设施故障或自身原因导致无法完成签到或投标的，由供应商自行承担后果。电子招标文件技术支持：4009280095、4009980000。</w:t>
      </w:r>
    </w:p>
    <w:p w14:paraId="3609684C">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color w:val="auto"/>
          <w:spacing w:val="9"/>
          <w:sz w:val="24"/>
          <w:szCs w:val="24"/>
          <w:lang w:val="en-US" w:eastAsia="zh-CN"/>
        </w:rPr>
      </w:pPr>
      <w:r>
        <w:rPr>
          <w:rFonts w:hint="eastAsia" w:ascii="仿宋" w:hAnsi="仿宋" w:eastAsia="仿宋" w:cs="仿宋"/>
          <w:b/>
          <w:bCs/>
          <w:color w:val="auto"/>
          <w:spacing w:val="9"/>
          <w:sz w:val="24"/>
          <w:szCs w:val="24"/>
          <w:lang w:val="en-US" w:eastAsia="zh-CN"/>
        </w:rPr>
        <w:t>八、对本次招标提出询问，请按以下方式联系。</w:t>
      </w:r>
    </w:p>
    <w:p w14:paraId="452861F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1.采购人信息</w:t>
      </w:r>
    </w:p>
    <w:p w14:paraId="606BF3A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 xml:space="preserve">采购人名称：汉阴县幼儿园      </w:t>
      </w:r>
    </w:p>
    <w:p w14:paraId="7ADB485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地</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pacing w:val="9"/>
          <w:sz w:val="24"/>
          <w:szCs w:val="24"/>
          <w:lang w:val="en-US" w:eastAsia="zh-CN"/>
        </w:rPr>
        <w:t>址：汉阴县城关镇东城街</w:t>
      </w:r>
    </w:p>
    <w:p w14:paraId="6C95D9B3">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z w:val="24"/>
          <w:szCs w:val="24"/>
        </w:rPr>
        <w:t>联</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系</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方</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式</w:t>
      </w:r>
      <w:r>
        <w:rPr>
          <w:rFonts w:hint="eastAsia" w:ascii="仿宋" w:hAnsi="仿宋" w:eastAsia="仿宋" w:cs="仿宋"/>
          <w:color w:val="auto"/>
          <w:spacing w:val="9"/>
          <w:sz w:val="24"/>
          <w:szCs w:val="24"/>
          <w:lang w:val="en-US" w:eastAsia="zh-CN"/>
        </w:rPr>
        <w:t>：董老师 15991198607</w:t>
      </w:r>
    </w:p>
    <w:p w14:paraId="49CD350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2.采购代理机构信息</w:t>
      </w:r>
    </w:p>
    <w:p w14:paraId="505C0667">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名称：陕西博诚方圆项目管理有限公司</w:t>
      </w:r>
    </w:p>
    <w:p w14:paraId="0949518A">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地址：安康市高新技术产业开发区恒大未来城23号楼一单元1403室</w:t>
      </w:r>
    </w:p>
    <w:p w14:paraId="58E75EA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联系方式：15972955223</w:t>
      </w:r>
    </w:p>
    <w:p w14:paraId="7E0915B8">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3.项目联系方式</w:t>
      </w:r>
    </w:p>
    <w:p w14:paraId="106DDB0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default"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项目联系人：侯工</w:t>
      </w:r>
    </w:p>
    <w:p w14:paraId="2D5BF25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电话：15972955223</w:t>
      </w:r>
    </w:p>
    <w:p w14:paraId="2178A84C">
      <w:pPr>
        <w:keepNext w:val="0"/>
        <w:keepLines w:val="0"/>
        <w:pageBreakBefore w:val="0"/>
        <w:widowControl/>
        <w:kinsoku/>
        <w:overflowPunct/>
        <w:topLinePunct w:val="0"/>
        <w:autoSpaceDE/>
        <w:autoSpaceDN/>
        <w:bidi w:val="0"/>
        <w:adjustRightInd/>
        <w:snapToGrid/>
        <w:spacing w:line="440" w:lineRule="exact"/>
        <w:jc w:val="righ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陕西博诚方圆项目管理有限公司</w:t>
      </w:r>
    </w:p>
    <w:p w14:paraId="43E43812">
      <w:pPr>
        <w:spacing w:line="219" w:lineRule="auto"/>
        <w:ind w:firstLine="5934" w:firstLineChars="2300"/>
      </w:pPr>
      <w:r>
        <w:rPr>
          <w:rFonts w:hint="eastAsia" w:ascii="仿宋" w:hAnsi="仿宋" w:eastAsia="仿宋" w:cs="仿宋"/>
          <w:color w:val="auto"/>
          <w:spacing w:val="9"/>
          <w:sz w:val="24"/>
          <w:szCs w:val="24"/>
        </w:rPr>
        <w:t>202</w:t>
      </w:r>
      <w:r>
        <w:rPr>
          <w:rFonts w:hint="eastAsia" w:ascii="仿宋" w:hAnsi="仿宋" w:eastAsia="仿宋" w:cs="仿宋"/>
          <w:color w:val="auto"/>
          <w:spacing w:val="9"/>
          <w:sz w:val="24"/>
          <w:szCs w:val="24"/>
          <w:lang w:val="en-US" w:eastAsia="zh-CN"/>
        </w:rPr>
        <w:t>6</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lang w:val="en-US" w:eastAsia="zh-CN"/>
        </w:rPr>
        <w:t xml:space="preserve"> 10月 11</w:t>
      </w:r>
      <w:r>
        <w:rPr>
          <w:rFonts w:hint="eastAsia" w:ascii="仿宋" w:hAnsi="仿宋" w:eastAsia="仿宋" w:cs="仿宋"/>
          <w:color w:val="auto"/>
          <w:spacing w:val="9"/>
          <w:sz w:val="24"/>
          <w:szCs w:val="24"/>
        </w:rPr>
        <w:t>日</w:t>
      </w:r>
      <w:r>
        <w:rPr>
          <w:rFonts w:hint="eastAsia" w:ascii="仿宋" w:hAnsi="仿宋" w:eastAsia="仿宋" w:cs="仿宋"/>
          <w:color w:val="auto"/>
          <w:spacing w:val="9"/>
          <w:sz w:val="24"/>
          <w:szCs w:val="24"/>
          <w:lang w:val="en-US" w:eastAsia="zh-CN"/>
        </w:rPr>
        <w:t xml:space="preserve"> </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A5D59">
    <w:pPr>
      <w:pStyle w:val="2"/>
      <w:spacing w:line="269" w:lineRule="exact"/>
      <w:ind w:left="3898"/>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ABB03B">
                          <w:pPr>
                            <w:pStyle w:val="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7ABB03B">
                    <w:pPr>
                      <w:pStyle w:val="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9E1D6A"/>
    <w:rsid w:val="3E9E1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2026-10-08T11:24:00Z</dcterms:created>
  <dc:creator>。</dc:creator>
  <cp:lastModifiedBy>。</cp:lastModifiedBy>
  <dcterms:modified xsi:type="dcterms:W3CDTF">2026-10-08T11:25:02Z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0806C1EEDFE2445B9CE90DAC23A72B7A_11</vt:lpwstr>
  </property>
  <property fmtid="{D5CDD505-2E9C-101B-9397-08002B2CF9AE}" pid="4" name="KSOTemplateDocerSaveRecord">
    <vt:lpwstr>eyJoZGlkIjoiMzkyNTFjZTFkNTU3M2EwMWI4M2U0YjllMTk0NTgzMGUiLCJ1c2VySWQiOiI2MTI2NDQyMjQifQ==</vt:lpwstr>
  </property>
</Properties>
</file>