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B3DE3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技术规格响应表</w:t>
      </w:r>
    </w:p>
    <w:p w14:paraId="7C6212D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</w:t>
      </w:r>
    </w:p>
    <w:p w14:paraId="5979B91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项目编号：</w:t>
      </w:r>
    </w:p>
    <w:p w14:paraId="2DBE924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包    号：</w:t>
      </w:r>
    </w:p>
    <w:tbl>
      <w:tblPr>
        <w:tblStyle w:val="2"/>
        <w:tblW w:w="4998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4"/>
        <w:gridCol w:w="1867"/>
        <w:gridCol w:w="2007"/>
        <w:gridCol w:w="1258"/>
        <w:gridCol w:w="1226"/>
        <w:gridCol w:w="837"/>
      </w:tblGrid>
      <w:tr w14:paraId="513B75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  <w:vAlign w:val="center"/>
          </w:tcPr>
          <w:p w14:paraId="02FE8F5B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116" w:type="pct"/>
            <w:vAlign w:val="center"/>
          </w:tcPr>
          <w:p w14:paraId="7ACE3633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招标规格 ☆1</w:t>
            </w:r>
          </w:p>
        </w:tc>
        <w:tc>
          <w:tcPr>
            <w:tcW w:w="1200" w:type="pct"/>
            <w:vAlign w:val="center"/>
          </w:tcPr>
          <w:p w14:paraId="54023FCF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投标规格 ☆2</w:t>
            </w:r>
          </w:p>
        </w:tc>
        <w:tc>
          <w:tcPr>
            <w:tcW w:w="752" w:type="pct"/>
            <w:vAlign w:val="center"/>
          </w:tcPr>
          <w:p w14:paraId="7556CDB9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偏离说明</w:t>
            </w:r>
          </w:p>
        </w:tc>
        <w:tc>
          <w:tcPr>
            <w:tcW w:w="733" w:type="pct"/>
            <w:vAlign w:val="center"/>
          </w:tcPr>
          <w:p w14:paraId="1E1F372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证明资料对应页码</w:t>
            </w:r>
          </w:p>
        </w:tc>
        <w:tc>
          <w:tcPr>
            <w:tcW w:w="500" w:type="pct"/>
            <w:vAlign w:val="center"/>
          </w:tcPr>
          <w:p w14:paraId="2E92CFD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23E93B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710AD03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pct"/>
          </w:tcPr>
          <w:p w14:paraId="46E2561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pct"/>
          </w:tcPr>
          <w:p w14:paraId="740CE20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2" w:type="pct"/>
          </w:tcPr>
          <w:p w14:paraId="2D49140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3" w:type="pct"/>
          </w:tcPr>
          <w:p w14:paraId="6792C5A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0" w:type="pct"/>
          </w:tcPr>
          <w:p w14:paraId="04B4B750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25C2F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4593C3A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pct"/>
          </w:tcPr>
          <w:p w14:paraId="50C57B4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pct"/>
          </w:tcPr>
          <w:p w14:paraId="4316AFE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2" w:type="pct"/>
          </w:tcPr>
          <w:p w14:paraId="58660BD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3" w:type="pct"/>
          </w:tcPr>
          <w:p w14:paraId="5DE17E1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0" w:type="pct"/>
          </w:tcPr>
          <w:p w14:paraId="2EB00929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F00B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159A17C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pct"/>
          </w:tcPr>
          <w:p w14:paraId="538E42E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pct"/>
          </w:tcPr>
          <w:p w14:paraId="13A927B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2" w:type="pct"/>
          </w:tcPr>
          <w:p w14:paraId="5B65F0E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3" w:type="pct"/>
          </w:tcPr>
          <w:p w14:paraId="70D86C3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0" w:type="pct"/>
          </w:tcPr>
          <w:p w14:paraId="39BC7C0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114B4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29F6860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pct"/>
          </w:tcPr>
          <w:p w14:paraId="71812B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pct"/>
          </w:tcPr>
          <w:p w14:paraId="0372004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2" w:type="pct"/>
          </w:tcPr>
          <w:p w14:paraId="47821F2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3" w:type="pct"/>
          </w:tcPr>
          <w:p w14:paraId="65F2EAB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0" w:type="pct"/>
          </w:tcPr>
          <w:p w14:paraId="3322975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EE81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226DDD8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6" w:type="pct"/>
          </w:tcPr>
          <w:p w14:paraId="6BD7B64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00" w:type="pct"/>
          </w:tcPr>
          <w:p w14:paraId="4D783A1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52" w:type="pct"/>
          </w:tcPr>
          <w:p w14:paraId="1858CF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3" w:type="pct"/>
          </w:tcPr>
          <w:p w14:paraId="222FAB4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00" w:type="pct"/>
          </w:tcPr>
          <w:p w14:paraId="19CB57A8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0F3912A">
      <w:pPr>
        <w:rPr>
          <w:rFonts w:hint="eastAsia" w:ascii="仿宋" w:hAnsi="仿宋" w:eastAsia="仿宋" w:cs="仿宋"/>
          <w:sz w:val="24"/>
        </w:rPr>
      </w:pPr>
    </w:p>
    <w:p w14:paraId="7B14D4DE">
      <w:pPr>
        <w:spacing w:line="520" w:lineRule="exact"/>
        <w:ind w:firstLine="480" w:firstLineChars="200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</w:rPr>
        <w:t>（加盖单位公章）</w:t>
      </w:r>
    </w:p>
    <w:p w14:paraId="693735F7"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061E4589">
      <w:pPr>
        <w:spacing w:line="52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525E5576"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sz w:val="24"/>
        </w:rPr>
      </w:pPr>
    </w:p>
    <w:p w14:paraId="08016EA8">
      <w:pPr>
        <w:rPr>
          <w:rFonts w:hint="eastAsia" w:ascii="仿宋" w:hAnsi="仿宋" w:eastAsia="仿宋" w:cs="仿宋"/>
          <w:sz w:val="24"/>
        </w:rPr>
      </w:pPr>
    </w:p>
    <w:p w14:paraId="39FECDE4">
      <w:pPr>
        <w:pStyle w:val="4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注:  1、 ☆1指招标文件中的技术规格(参数),供应商应按照招标文件中第三章3.3技术要求中的对应内容逐项响应。</w:t>
      </w:r>
    </w:p>
    <w:p w14:paraId="60BC2E43">
      <w:pPr>
        <w:pStyle w:val="4"/>
        <w:ind w:left="63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2、☆2 指供应商拟提供的投标产品的功能及技术规格(参数),供应商应逐条如实填写并提供相应的支持文件。</w:t>
      </w:r>
    </w:p>
    <w:p w14:paraId="0DC3132D">
      <w:pPr>
        <w:pStyle w:val="4"/>
        <w:ind w:left="630"/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3、偏离说明填写：优于、满足或低于。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66372"/>
    <w:rsid w:val="6546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2026-07-03T09:32:00Z</dcterms:created>
  <dc:creator>Hi</dc:creator>
  <cp:lastModifiedBy>Hi</cp:lastModifiedBy>
  <dcterms:modified xsi:type="dcterms:W3CDTF">2026-07-03T09:33:02Z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31EC612F72324C24B2348A4D20A5246E_11</vt:lpwstr>
  </property>
  <property fmtid="{D5CDD505-2E9C-101B-9397-08002B2CF9AE}" pid="4" name="KSOTemplateDocerSaveRecord">
    <vt:lpwstr>eyJoZGlkIjoiYmFhMGJiZDZhMDAxYWRhNGUwMTBkNjJlMDFiMmRjZGYifQ==</vt:lpwstr>
  </property>
</Properties>
</file>