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EC30F8">
      <w:pPr>
        <w:pStyle w:val="2"/>
        <w:spacing w:after="120" w:line="500" w:lineRule="exact"/>
        <w:ind w:firstLine="0" w:firstLineChars="0"/>
        <w:jc w:val="center"/>
        <w:rPr>
          <w:rFonts w:hint="eastAsia" w:ascii="宋体" w:hAnsi="宋体" w:eastAsia="宋体" w:cs="宋体"/>
          <w:b/>
          <w:bCs/>
          <w:color w:val="auto"/>
          <w:spacing w:val="-4"/>
          <w:kern w:val="2"/>
          <w:sz w:val="32"/>
          <w:szCs w:val="32"/>
          <w:highlight w:val="none"/>
          <w:lang w:val="en-US" w:eastAsia="zh-CN" w:bidi="ar-SA"/>
        </w:rPr>
      </w:pPr>
      <w:r>
        <w:rPr>
          <w:rFonts w:hint="eastAsia" w:ascii="宋体" w:hAnsi="宋体" w:eastAsia="宋体" w:cs="宋体"/>
          <w:b/>
          <w:bCs/>
          <w:color w:val="auto"/>
          <w:spacing w:val="-4"/>
          <w:kern w:val="2"/>
          <w:sz w:val="32"/>
          <w:szCs w:val="32"/>
          <w:highlight w:val="none"/>
          <w:lang w:val="en-US" w:eastAsia="zh-CN" w:bidi="ar-SA"/>
        </w:rPr>
        <w:t>供应商认为有必要提供的其他资料</w:t>
      </w:r>
    </w:p>
    <w:p w14:paraId="11BA0AAF">
      <w:pPr>
        <w:pStyle w:val="2"/>
        <w:spacing w:after="120" w:line="500" w:lineRule="exact"/>
        <w:ind w:firstLine="0" w:firstLineChars="0"/>
        <w:jc w:val="center"/>
        <w:rPr>
          <w:rFonts w:hint="eastAsia" w:ascii="宋体" w:hAnsi="宋体" w:eastAsia="宋体" w:cs="宋体"/>
          <w:b/>
          <w:bCs/>
          <w:color w:val="auto"/>
          <w:spacing w:val="-4"/>
          <w:kern w:val="2"/>
          <w:sz w:val="32"/>
          <w:szCs w:val="32"/>
          <w:highlight w:val="none"/>
          <w:lang w:val="en-US" w:eastAsia="zh-CN" w:bidi="ar-SA"/>
        </w:rPr>
      </w:pPr>
    </w:p>
    <w:p w14:paraId="1AFC7119">
      <w:pPr>
        <w:pStyle w:val="2"/>
        <w:spacing w:after="120" w:line="500" w:lineRule="exact"/>
        <w:ind w:firstLine="0" w:firstLineChars="0"/>
        <w:jc w:val="center"/>
        <w:rPr>
          <w:rFonts w:hint="default" w:ascii="宋体" w:hAnsi="宋体" w:eastAsia="宋体" w:cs="宋体"/>
          <w:b/>
          <w:bCs/>
          <w:color w:val="auto"/>
          <w:spacing w:val="-4"/>
          <w:kern w:val="2"/>
          <w:sz w:val="32"/>
          <w:szCs w:val="32"/>
          <w:highlight w:val="none"/>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cs="宋体"/>
          <w:b/>
          <w:bCs/>
          <w:color w:val="auto"/>
          <w:spacing w:val="-4"/>
          <w:kern w:val="2"/>
          <w:sz w:val="32"/>
          <w:szCs w:val="32"/>
          <w:highlight w:val="none"/>
          <w:lang w:val="en-US" w:eastAsia="zh-CN" w:bidi="ar-SA"/>
        </w:rPr>
        <w:t>文件中未给定格式的格式自拟</w:t>
      </w:r>
      <w:bookmarkStart w:id="0" w:name="_GoBack"/>
      <w:bookmarkEnd w:id="0"/>
    </w:p>
    <w:p w14:paraId="36203B78">
      <w:pPr>
        <w:pStyle w:val="2"/>
        <w:spacing w:after="120" w:line="500" w:lineRule="exact"/>
        <w:ind w:firstLine="0" w:firstLineChars="0"/>
        <w:jc w:val="center"/>
        <w:rPr>
          <w:rFonts w:hint="eastAsia" w:ascii="宋体" w:hAnsi="宋体" w:eastAsia="宋体" w:cs="宋体"/>
          <w:b/>
          <w:bCs/>
          <w:color w:val="auto"/>
          <w:spacing w:val="-4"/>
          <w:kern w:val="2"/>
          <w:sz w:val="32"/>
          <w:szCs w:val="32"/>
          <w:highlight w:val="none"/>
          <w:lang w:val="en-US" w:eastAsia="zh-CN" w:bidi="ar-SA"/>
        </w:rPr>
      </w:pPr>
      <w:r>
        <w:rPr>
          <w:rFonts w:hint="eastAsia" w:ascii="宋体" w:hAnsi="宋体" w:eastAsia="宋体" w:cs="宋体"/>
          <w:b/>
          <w:bCs/>
          <w:color w:val="auto"/>
          <w:spacing w:val="-4"/>
          <w:kern w:val="2"/>
          <w:sz w:val="32"/>
          <w:szCs w:val="32"/>
          <w:highlight w:val="none"/>
          <w:lang w:val="en-US" w:eastAsia="zh-CN" w:bidi="ar-SA"/>
        </w:rPr>
        <w:t>陕西省政府采购供应商</w:t>
      </w:r>
    </w:p>
    <w:p w14:paraId="067CEFF7">
      <w:pPr>
        <w:pStyle w:val="2"/>
        <w:spacing w:after="120" w:line="500" w:lineRule="exact"/>
        <w:ind w:firstLine="0" w:firstLineChars="0"/>
        <w:jc w:val="center"/>
        <w:rPr>
          <w:rFonts w:hint="eastAsia" w:ascii="宋体" w:hAnsi="宋体" w:eastAsia="宋体" w:cs="宋体"/>
          <w:b/>
          <w:bCs/>
          <w:color w:val="auto"/>
          <w:spacing w:val="-4"/>
          <w:kern w:val="2"/>
          <w:sz w:val="32"/>
          <w:szCs w:val="32"/>
          <w:highlight w:val="none"/>
          <w:lang w:val="en-US" w:eastAsia="zh-CN" w:bidi="ar-SA"/>
        </w:rPr>
      </w:pPr>
      <w:r>
        <w:rPr>
          <w:rFonts w:hint="eastAsia" w:ascii="宋体" w:hAnsi="宋体" w:eastAsia="宋体" w:cs="宋体"/>
          <w:b/>
          <w:bCs/>
          <w:color w:val="auto"/>
          <w:spacing w:val="-4"/>
          <w:kern w:val="2"/>
          <w:sz w:val="32"/>
          <w:szCs w:val="32"/>
          <w:highlight w:val="none"/>
          <w:lang w:val="en-US" w:eastAsia="zh-CN" w:bidi="ar-SA"/>
        </w:rPr>
        <w:t>拒绝政府采购领域商业贿赂承诺书</w:t>
      </w:r>
    </w:p>
    <w:p w14:paraId="4A830E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为响应党中央、国务院关于治理政府采购领域商业贿赂行为的号召，我单位在此庄严承诺： </w:t>
      </w:r>
    </w:p>
    <w:p w14:paraId="7325E8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1、在参与政府采购活动中遵纪守法、诚信经营、公平竞标。 </w:t>
      </w:r>
    </w:p>
    <w:p w14:paraId="0C1240D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2、不向采购人、采购代理机构和政府采购评审专家进行任何形式的商业贿赂以谋取交易机会。 </w:t>
      </w:r>
    </w:p>
    <w:p w14:paraId="4F4C24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3、不向政府采购代理机构和采购人提供虚假资质文件或采用虚假应标方式参与政府采购市场竞争并谋取中标、成交。 </w:t>
      </w:r>
    </w:p>
    <w:p w14:paraId="3851DD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4、不采取“围标、陪标”等商业欺诈手段获得政府采购定单。 </w:t>
      </w:r>
    </w:p>
    <w:p w14:paraId="47FC840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5、不采取不正当手段</w:t>
      </w:r>
      <w:r>
        <w:rPr>
          <w:rFonts w:hint="eastAsia" w:ascii="宋体" w:hAnsi="宋体" w:cs="宋体"/>
          <w:strike w:val="0"/>
          <w:dstrike w:val="0"/>
          <w:color w:val="auto"/>
          <w:sz w:val="24"/>
          <w:szCs w:val="24"/>
          <w:highlight w:val="none"/>
          <w:lang w:val="en-US" w:eastAsia="zh-CN"/>
        </w:rPr>
        <w:t>诋</w:t>
      </w:r>
      <w:r>
        <w:rPr>
          <w:rFonts w:hint="eastAsia" w:ascii="宋体" w:hAnsi="宋体" w:eastAsia="宋体" w:cs="宋体"/>
          <w:color w:val="auto"/>
          <w:sz w:val="24"/>
          <w:szCs w:val="24"/>
          <w:highlight w:val="none"/>
        </w:rPr>
        <w:t xml:space="preserve">毁、排挤其他供应商。 </w:t>
      </w:r>
    </w:p>
    <w:p w14:paraId="0000A5C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6、不在提供商品和服务时“偷梁换柱、以次充好”损害采购人的合法权益。 </w:t>
      </w:r>
    </w:p>
    <w:p w14:paraId="48E00D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7、不与采购人、采购代理机构政府采购评审专家或其它供应商恶意串通，进行质疑和投诉，维护政府采购市场秩序。 </w:t>
      </w:r>
    </w:p>
    <w:p w14:paraId="706ED2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8、尊重和接受政府采购监督管理部门的监督和政府采购代理机构招标要求，承担因违约行为给采购人造成的损失。 </w:t>
      </w:r>
    </w:p>
    <w:p w14:paraId="2605D7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14:paraId="4AD6F549">
      <w:pPr>
        <w:keepNext w:val="0"/>
        <w:keepLines w:val="0"/>
        <w:pageBreakBefore w:val="0"/>
        <w:widowControl w:val="0"/>
        <w:numPr>
          <w:ilvl w:val="0"/>
          <w:numId w:val="0"/>
        </w:numPr>
        <w:kinsoku/>
        <w:wordWrap/>
        <w:overflowPunct/>
        <w:topLinePunct w:val="0"/>
        <w:bidi w:val="0"/>
        <w:snapToGrid/>
        <w:spacing w:line="360" w:lineRule="auto"/>
        <w:ind w:leftChars="0"/>
        <w:textAlignment w:val="auto"/>
        <w:outlineLvl w:val="9"/>
        <w:rPr>
          <w:rFonts w:ascii="宋体" w:hAnsi="宋体" w:eastAsia="宋体" w:cs="宋体"/>
          <w:color w:val="auto"/>
          <w:sz w:val="24"/>
          <w:szCs w:val="24"/>
          <w:highlight w:val="none"/>
        </w:rPr>
      </w:pPr>
    </w:p>
    <w:p w14:paraId="7486207F">
      <w:pPr>
        <w:keepNext w:val="0"/>
        <w:keepLines w:val="0"/>
        <w:pageBreakBefore w:val="0"/>
        <w:widowControl w:val="0"/>
        <w:numPr>
          <w:ilvl w:val="0"/>
          <w:numId w:val="0"/>
        </w:numPr>
        <w:kinsoku/>
        <w:wordWrap/>
        <w:overflowPunct/>
        <w:topLinePunct w:val="0"/>
        <w:bidi w:val="0"/>
        <w:snapToGrid/>
        <w:spacing w:line="360" w:lineRule="auto"/>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承诺单位：</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en-US" w:eastAsia="zh-CN"/>
        </w:rPr>
        <w:t>（盖章）</w:t>
      </w:r>
    </w:p>
    <w:p w14:paraId="69BE06F9">
      <w:pPr>
        <w:widowControl/>
        <w:spacing w:line="44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全权代表：</w:t>
      </w:r>
      <w:r>
        <w:rPr>
          <w:rFonts w:hint="eastAsia" w:ascii="宋体" w:hAnsi="宋体" w:eastAsia="宋体" w:cs="宋体"/>
          <w:color w:val="auto"/>
          <w:kern w:val="0"/>
          <w:sz w:val="24"/>
          <w:szCs w:val="24"/>
          <w:highlight w:val="none"/>
          <w:u w:val="single"/>
        </w:rPr>
        <w:t xml:space="preserve">                  </w:t>
      </w:r>
      <w:r>
        <w:rPr>
          <w:rFonts w:hint="eastAsia" w:asciiTheme="majorEastAsia" w:hAnsiTheme="majorEastAsia" w:eastAsiaTheme="majorEastAsia" w:cstheme="majorEastAsia"/>
          <w:color w:val="auto"/>
          <w:kern w:val="0"/>
          <w:sz w:val="24"/>
          <w:szCs w:val="24"/>
          <w:highlight w:val="none"/>
          <w:u w:val="single"/>
        </w:rPr>
        <w:t xml:space="preserve">  </w:t>
      </w:r>
      <w:r>
        <w:rPr>
          <w:rFonts w:hint="eastAsia" w:asciiTheme="majorEastAsia" w:hAnsiTheme="majorEastAsia" w:eastAsiaTheme="majorEastAsia" w:cstheme="majorEastAsia"/>
          <w:color w:val="auto"/>
          <w:kern w:val="0"/>
          <w:sz w:val="24"/>
          <w:szCs w:val="24"/>
          <w:highlight w:val="none"/>
        </w:rPr>
        <w:t>（签字</w:t>
      </w:r>
      <w:r>
        <w:rPr>
          <w:rFonts w:hint="eastAsia" w:asciiTheme="majorEastAsia" w:hAnsiTheme="majorEastAsia" w:eastAsiaTheme="majorEastAsia" w:cstheme="majorEastAsia"/>
          <w:color w:val="auto"/>
          <w:kern w:val="0"/>
          <w:sz w:val="24"/>
          <w:szCs w:val="24"/>
          <w:highlight w:val="none"/>
          <w:lang w:val="en-US" w:eastAsia="zh-CN"/>
        </w:rPr>
        <w:t>或盖章</w:t>
      </w:r>
      <w:r>
        <w:rPr>
          <w:rFonts w:hint="eastAsia" w:asciiTheme="majorEastAsia" w:hAnsiTheme="majorEastAsia" w:eastAsiaTheme="majorEastAsia" w:cstheme="majorEastAsia"/>
          <w:color w:val="auto"/>
          <w:kern w:val="0"/>
          <w:sz w:val="24"/>
          <w:szCs w:val="24"/>
          <w:highlight w:val="none"/>
        </w:rPr>
        <w:t>）</w:t>
      </w:r>
    </w:p>
    <w:p w14:paraId="09D97B0E">
      <w:pPr>
        <w:widowControl/>
        <w:spacing w:line="520" w:lineRule="exac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地    址：</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p>
    <w:p w14:paraId="28F9EC59">
      <w:pPr>
        <w:widowControl/>
        <w:spacing w:line="52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    编：</w:t>
      </w:r>
      <w:r>
        <w:rPr>
          <w:rFonts w:hint="eastAsia" w:ascii="宋体" w:hAnsi="宋体" w:eastAsia="宋体" w:cs="宋体"/>
          <w:color w:val="auto"/>
          <w:kern w:val="0"/>
          <w:sz w:val="24"/>
          <w:szCs w:val="24"/>
          <w:highlight w:val="none"/>
          <w:u w:val="single"/>
        </w:rPr>
        <w:t xml:space="preserve">                               </w:t>
      </w:r>
    </w:p>
    <w:p w14:paraId="0255C667">
      <w:pPr>
        <w:widowControl/>
        <w:spacing w:line="52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    话：</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p>
    <w:p w14:paraId="34E67EC6">
      <w:pPr>
        <w:widowControl/>
        <w:spacing w:line="520" w:lineRule="exact"/>
        <w:ind w:firstLine="1440" w:firstLineChars="6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5C56DA56"/>
    <w:p w14:paraId="77F2BA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1555B1"/>
    <w:rsid w:val="35300720"/>
    <w:rsid w:val="3A3C4CAD"/>
    <w:rsid w:val="799C385C"/>
    <w:rsid w:val="7A7E2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widowControl w:val="0"/>
      <w:spacing w:after="120"/>
      <w:ind w:left="420" w:left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451</Words>
  <Characters>451</Characters>
  <Lines>0</Lines>
  <Paragraphs>0</Paragraphs>
  <TotalTime>6</TotalTime>
  <ScaleCrop>false</ScaleCrop>
  <LinksUpToDate>false</LinksUpToDate>
  <CharactersWithSpaces>620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2026-05-22T08:26:00Z</dcterms:created>
  <dc:creator>Administrator</dc:creator>
  <cp:lastModifiedBy>还好</cp:lastModifiedBy>
  <dcterms:modified xsi:type="dcterms:W3CDTF">2026-07-08T06:30:55Z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eyJoZGlkIjoiNTEyYzkwYjllMzkyMjVmYmJmOGYxZTAyYjY4NDEwYTQiLCJ1c2VySWQiOiIzMjI4MTQxMjgifQ==</vt:lpwstr>
  </property>
  <property fmtid="{D5CDD505-2E9C-101B-9397-08002B2CF9AE}" pid="4" name="ICV">
    <vt:lpwstr>7216A7A3A83D4D25A6A81C7C03965D74_12</vt:lpwstr>
  </property>
</Properties>
</file>