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E2CC8">
      <w:pPr>
        <w:widowControl/>
        <w:spacing w:line="360" w:lineRule="auto"/>
        <w:jc w:val="center"/>
        <w:rPr>
          <w:rFonts w:hint="eastAsia" w:ascii="仿宋_GB2312" w:hAnsi="仿宋_GB2312" w:eastAsia="仿宋_GB2312" w:cs="仿宋_GB2312"/>
          <w:b/>
          <w:bCs/>
          <w:color w:val="auto"/>
          <w:sz w:val="40"/>
          <w:szCs w:val="40"/>
          <w:highlight w:val="none"/>
        </w:rPr>
      </w:pPr>
      <w:bookmarkStart w:id="0" w:name="_Toc403077657"/>
      <w:bookmarkStart w:id="1" w:name="_Toc21165"/>
      <w:bookmarkStart w:id="2" w:name="_Toc1588"/>
      <w:bookmarkStart w:id="3" w:name="_Toc363474034"/>
      <w:bookmarkStart w:id="4" w:name="_Toc15779"/>
      <w:bookmarkStart w:id="5" w:name="_Toc11112"/>
      <w:r>
        <w:rPr>
          <w:rFonts w:hint="eastAsia" w:ascii="仿宋_GB2312" w:hAnsi="仿宋_GB2312" w:eastAsia="仿宋_GB2312" w:cs="仿宋_GB2312"/>
          <w:b/>
          <w:bCs/>
          <w:color w:val="auto"/>
          <w:sz w:val="40"/>
          <w:szCs w:val="40"/>
          <w:highlight w:val="none"/>
        </w:rPr>
        <w:t>资格证明文件</w:t>
      </w:r>
      <w:bookmarkEnd w:id="0"/>
      <w:bookmarkEnd w:id="1"/>
      <w:bookmarkEnd w:id="2"/>
      <w:bookmarkEnd w:id="3"/>
      <w:bookmarkEnd w:id="4"/>
      <w:bookmarkEnd w:id="5"/>
    </w:p>
    <w:p w14:paraId="272C2DCA">
      <w:pPr>
        <w:spacing w:line="440" w:lineRule="exact"/>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（一）基本资格条件：符合《中华人民共和国政府采购法》第二十二条的规定，并提供以下资料；</w:t>
      </w:r>
    </w:p>
    <w:p w14:paraId="13EB9845">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1.提供有效的法人或者其他组织的营业执照等证明文件，自然人的身份证明；</w:t>
      </w:r>
    </w:p>
    <w:p w14:paraId="7C752994">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2.财务状况：提供2024年度</w:t>
      </w:r>
      <w:r>
        <w:rPr>
          <w:rFonts w:hint="eastAsia" w:ascii="仿宋" w:hAnsi="仿宋" w:eastAsia="仿宋" w:cs="仿宋"/>
          <w:color w:val="auto"/>
          <w:highlight w:val="none"/>
          <w:lang w:val="en-US" w:eastAsia="zh-CN"/>
        </w:rPr>
        <w:t>或2025年度</w:t>
      </w:r>
      <w:r>
        <w:rPr>
          <w:rFonts w:hint="eastAsia" w:ascii="仿宋" w:hAnsi="仿宋" w:eastAsia="仿宋" w:cs="仿宋"/>
          <w:color w:val="auto"/>
          <w:highlight w:val="none"/>
        </w:rPr>
        <w:t>经审计的财务报表或本年度基本开户银行出具的资信证明（附基本开户许可证或基本存款账户信息）或政府采购信用担保机构出具的《政府采购投标担保函》；</w:t>
      </w:r>
    </w:p>
    <w:p w14:paraId="33C752D0">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3.提供可充分满足履行合同所需设备和专业技术能力的证明材料或承诺；</w:t>
      </w:r>
    </w:p>
    <w:p w14:paraId="36FAF472">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4.提供近六个月中任何一个月的完税证明或免税证明（加盖公章）；</w:t>
      </w:r>
    </w:p>
    <w:p w14:paraId="0D0D06B2">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5.提供近六个月中任何一个月的社会保障资金缴纳记录或免缴纳证明（加盖公章）；</w:t>
      </w:r>
    </w:p>
    <w:p w14:paraId="245D7C71">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6.参加政府采购活动前3年内，在经营活动中没有重大违法记录的书面声明；</w:t>
      </w:r>
    </w:p>
    <w:p w14:paraId="0E992618">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 xml:space="preserve">7.不存在违反法律、法规的情况（提供承诺）。 </w:t>
      </w:r>
    </w:p>
    <w:p w14:paraId="11BADC48">
      <w:pPr>
        <w:spacing w:line="5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（二）落实政府采购政策需满足的资格要求：</w:t>
      </w:r>
    </w:p>
    <w:p w14:paraId="5104603D">
      <w:pPr>
        <w:spacing w:line="48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本采购包专门面向</w:t>
      </w:r>
      <w:r>
        <w:rPr>
          <w:rFonts w:hint="eastAsia" w:ascii="仿宋" w:hAnsi="仿宋" w:eastAsia="仿宋" w:cs="仿宋"/>
          <w:color w:val="auto"/>
          <w:highlight w:val="none"/>
          <w:lang w:val="en-US" w:eastAsia="zh-CN"/>
        </w:rPr>
        <w:t>小微</w:t>
      </w:r>
      <w:r>
        <w:rPr>
          <w:rFonts w:hint="eastAsia" w:ascii="仿宋" w:hAnsi="仿宋" w:eastAsia="仿宋" w:cs="仿宋"/>
          <w:color w:val="auto"/>
          <w:highlight w:val="none"/>
        </w:rPr>
        <w:t>企业采购</w:t>
      </w:r>
    </w:p>
    <w:p w14:paraId="3C7D7FE3">
      <w:pPr>
        <w:spacing w:line="500" w:lineRule="exact"/>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（三）特定资格条件：</w:t>
      </w:r>
    </w:p>
    <w:p w14:paraId="7DC8BA48">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法定代表人授权书：法定代表人（主要负责人）委托代理人参加磋商时，应提供法定代表人（主要负责人）委托授权书；法定代表人（主要负责人）亲自参加磋商时，应提供法定代表人（主要负责人）身份证明书。</w:t>
      </w:r>
    </w:p>
    <w:p w14:paraId="7C920557">
      <w:pPr>
        <w:spacing w:line="500" w:lineRule="exact"/>
        <w:ind w:firstLine="420" w:firstLineChars="200"/>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2、信用记录：</w:t>
      </w:r>
      <w:r>
        <w:rPr>
          <w:rFonts w:hint="eastAsia" w:ascii="仿宋" w:hAnsi="仿宋" w:eastAsia="仿宋" w:cs="仿宋"/>
          <w:color w:val="auto"/>
          <w:kern w:val="0"/>
          <w:szCs w:val="21"/>
          <w:highlight w:val="none"/>
          <w:lang w:eastAsia="zh-CN"/>
        </w:rPr>
        <w:t>供应商未被列入“信用中国”（www.creditchina.gov.cn）记录的“严重失信主体名单”和“重大税收违法失信主体”名单；未被列入“中国政府采购网”（www.ccgp.gov.cn）中的“政府采购严重违法失信行为记录名单”；未被列入“国家企业信用信息公示系统”（www.gsxt.gov.cn）中的严重违法失信名单；未被列入“中国执行信息公开网”（https://zxgk.court.gov.cn）中的失信被执行人。</w:t>
      </w:r>
    </w:p>
    <w:p w14:paraId="7E0A1C94">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14:paraId="13E88F0F">
      <w:pPr>
        <w:spacing w:line="500" w:lineRule="exact"/>
        <w:ind w:firstLine="420" w:firstLineChars="200"/>
        <w:rPr>
          <w:rFonts w:hint="eastAsia" w:ascii="仿宋" w:hAnsi="仿宋" w:eastAsia="仿宋" w:cs="仿宋"/>
          <w:color w:val="auto"/>
          <w:kern w:val="0"/>
          <w:szCs w:val="21"/>
          <w:highlight w:val="none"/>
        </w:rPr>
        <w:sectPr>
          <w:pgSz w:w="11906" w:h="16838"/>
          <w:pgMar w:top="1440" w:right="1286" w:bottom="1440" w:left="1800" w:header="851" w:footer="992" w:gutter="0"/>
          <w:cols w:space="425" w:num="1"/>
          <w:docGrid w:type="lines" w:linePitch="312" w:charSpace="0"/>
        </w:sectPr>
      </w:pPr>
    </w:p>
    <w:p w14:paraId="7D7A6A11">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1-1</w:t>
      </w:r>
      <w:r>
        <w:rPr>
          <w:rFonts w:hint="eastAsia" w:ascii="仿宋" w:hAnsi="仿宋" w:eastAsia="仿宋" w:cs="仿宋"/>
          <w:color w:val="auto"/>
          <w:highlight w:val="none"/>
        </w:rPr>
        <w:t>提供有效的法人或者其他组织的营业执照等证明文件，自然人的身份证明</w:t>
      </w:r>
    </w:p>
    <w:p w14:paraId="431C78F9">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3259B0A5">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1-2</w:t>
      </w:r>
      <w:r>
        <w:rPr>
          <w:rFonts w:hint="eastAsia" w:ascii="仿宋" w:hAnsi="仿宋" w:eastAsia="仿宋" w:cs="仿宋"/>
          <w:color w:val="auto"/>
          <w:highlight w:val="none"/>
        </w:rPr>
        <w:t>财务状况：提供2024年度</w:t>
      </w:r>
      <w:r>
        <w:rPr>
          <w:rFonts w:hint="eastAsia" w:ascii="仿宋" w:hAnsi="仿宋" w:eastAsia="仿宋" w:cs="仿宋"/>
          <w:color w:val="auto"/>
          <w:highlight w:val="none"/>
          <w:lang w:val="en-US" w:eastAsia="zh-CN"/>
        </w:rPr>
        <w:t>或2025年度</w:t>
      </w:r>
      <w:r>
        <w:rPr>
          <w:rFonts w:hint="eastAsia" w:ascii="仿宋" w:hAnsi="仿宋" w:eastAsia="仿宋" w:cs="仿宋"/>
          <w:color w:val="auto"/>
          <w:highlight w:val="none"/>
        </w:rPr>
        <w:t>经审计的财务报表或本年度基本开户银行出具的资信证明（附基本开户许可证或基本存款账户信息）或政府采购信用担保机构出具的《政府采购投标担保函》</w:t>
      </w:r>
    </w:p>
    <w:p w14:paraId="4B13FF6D">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620F4CDC">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1-3提供可充分满足履行合同所需设备和专业技术能力的证明材料或承诺</w:t>
      </w:r>
    </w:p>
    <w:p w14:paraId="1642E890">
      <w:pPr>
        <w:jc w:val="center"/>
        <w:rPr>
          <w:rFonts w:hint="eastAsia" w:ascii="仿宋" w:hAnsi="仿宋" w:eastAsia="仿宋" w:cs="仿宋"/>
          <w:b/>
          <w:bCs/>
          <w:color w:val="auto"/>
          <w:sz w:val="28"/>
          <w:szCs w:val="28"/>
          <w:highlight w:val="none"/>
        </w:rPr>
      </w:pPr>
    </w:p>
    <w:p w14:paraId="46F08DD4">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具有履行合同所必需的设备和专业技术能力的承诺</w:t>
      </w:r>
    </w:p>
    <w:p w14:paraId="29055363">
      <w:pPr>
        <w:spacing w:line="500" w:lineRule="exact"/>
        <w:ind w:firstLine="480" w:firstLineChars="200"/>
        <w:rPr>
          <w:rFonts w:hint="eastAsia" w:ascii="仿宋" w:hAnsi="仿宋" w:eastAsia="仿宋" w:cs="仿宋"/>
          <w:color w:val="auto"/>
          <w:sz w:val="24"/>
          <w:szCs w:val="24"/>
          <w:highlight w:val="none"/>
        </w:rPr>
      </w:pPr>
    </w:p>
    <w:p w14:paraId="170F39A4">
      <w:pPr>
        <w:spacing w:line="360" w:lineRule="auto"/>
        <w:rPr>
          <w:rFonts w:hint="eastAsia" w:ascii="仿宋" w:hAnsi="仿宋" w:eastAsia="仿宋" w:cs="仿宋"/>
          <w:color w:val="auto"/>
          <w:spacing w:val="4"/>
          <w:szCs w:val="21"/>
          <w:highlight w:val="none"/>
        </w:rPr>
      </w:pPr>
    </w:p>
    <w:p w14:paraId="278D6B0B">
      <w:pPr>
        <w:spacing w:line="360" w:lineRule="auto"/>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（采购人名称）   </w:t>
      </w:r>
      <w:r>
        <w:rPr>
          <w:rFonts w:hint="eastAsia" w:ascii="仿宋" w:hAnsi="仿宋" w:eastAsia="仿宋" w:cs="仿宋"/>
          <w:color w:val="auto"/>
          <w:spacing w:val="4"/>
          <w:szCs w:val="21"/>
          <w:highlight w:val="none"/>
        </w:rPr>
        <w:t>：</w:t>
      </w:r>
    </w:p>
    <w:p w14:paraId="0A0C0173">
      <w:pPr>
        <w:spacing w:before="312" w:beforeLines="100" w:after="156" w:afterLines="50" w:line="360" w:lineRule="auto"/>
        <w:ind w:firstLine="436" w:firstLineChars="200"/>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 xml:space="preserve">    （供应商名称）    </w:t>
      </w:r>
      <w:r>
        <w:rPr>
          <w:rFonts w:hint="eastAsia" w:ascii="仿宋" w:hAnsi="仿宋" w:eastAsia="仿宋" w:cs="仿宋"/>
          <w:color w:val="auto"/>
          <w:spacing w:val="4"/>
          <w:szCs w:val="21"/>
          <w:highlight w:val="none"/>
        </w:rPr>
        <w:t>于</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月</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日在中华人民共和国境内</w:t>
      </w:r>
      <w:r>
        <w:rPr>
          <w:rFonts w:hint="eastAsia" w:ascii="仿宋" w:hAnsi="仿宋" w:eastAsia="仿宋" w:cs="仿宋"/>
          <w:color w:val="auto"/>
          <w:spacing w:val="4"/>
          <w:szCs w:val="21"/>
          <w:highlight w:val="none"/>
          <w:u w:val="single"/>
        </w:rPr>
        <w:t xml:space="preserve">   （详细注册地址）    </w:t>
      </w:r>
      <w:r>
        <w:rPr>
          <w:rFonts w:hint="eastAsia" w:ascii="仿宋" w:hAnsi="仿宋" w:eastAsia="仿宋" w:cs="仿宋"/>
          <w:color w:val="auto"/>
          <w:spacing w:val="4"/>
          <w:szCs w:val="21"/>
          <w:highlight w:val="none"/>
        </w:rPr>
        <w:t>合法注册并经营，本公司郑重承诺，具有履行本合同所必需的设备和专业技术能力。</w:t>
      </w:r>
    </w:p>
    <w:p w14:paraId="21A752D8">
      <w:pPr>
        <w:pStyle w:val="2"/>
        <w:rPr>
          <w:rFonts w:hint="eastAsia" w:ascii="仿宋" w:hAnsi="仿宋" w:eastAsia="仿宋" w:cs="仿宋"/>
          <w:color w:val="auto"/>
          <w:highlight w:val="none"/>
        </w:rPr>
      </w:pPr>
    </w:p>
    <w:p w14:paraId="5D88C7D1">
      <w:pPr>
        <w:rPr>
          <w:rFonts w:hint="eastAsia" w:ascii="仿宋" w:hAnsi="仿宋" w:eastAsia="仿宋" w:cs="仿宋"/>
          <w:color w:val="auto"/>
          <w:highlight w:val="none"/>
        </w:rPr>
      </w:pPr>
    </w:p>
    <w:p w14:paraId="58FC1AF9">
      <w:pPr>
        <w:spacing w:line="280" w:lineRule="exact"/>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（加盖单位公章）      </w:t>
      </w:r>
    </w:p>
    <w:p w14:paraId="7CC9F752">
      <w:pPr>
        <w:spacing w:line="280" w:lineRule="exact"/>
        <w:jc w:val="right"/>
        <w:rPr>
          <w:rFonts w:hint="eastAsia" w:ascii="仿宋" w:hAnsi="仿宋" w:eastAsia="仿宋" w:cs="仿宋"/>
          <w:color w:val="auto"/>
          <w:szCs w:val="24"/>
          <w:highlight w:val="none"/>
        </w:rPr>
      </w:pPr>
    </w:p>
    <w:p w14:paraId="7A51EE80">
      <w:pPr>
        <w:spacing w:line="500" w:lineRule="exact"/>
        <w:jc w:val="righ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1A3E0449">
      <w:pPr>
        <w:spacing w:line="280" w:lineRule="exact"/>
        <w:jc w:val="right"/>
        <w:rPr>
          <w:rFonts w:hint="eastAsia" w:ascii="仿宋" w:hAnsi="仿宋" w:eastAsia="仿宋" w:cs="仿宋"/>
          <w:color w:val="auto"/>
          <w:szCs w:val="24"/>
          <w:highlight w:val="none"/>
        </w:rPr>
      </w:pPr>
    </w:p>
    <w:p w14:paraId="505A4D78">
      <w:pPr>
        <w:jc w:val="right"/>
        <w:rPr>
          <w:rFonts w:hint="eastAsia" w:ascii="仿宋" w:hAnsi="仿宋" w:eastAsia="仿宋" w:cs="仿宋"/>
          <w:color w:val="auto"/>
          <w:kern w:val="0"/>
          <w:szCs w:val="21"/>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rPr>
        <w:t xml:space="preserve">    年    月   日</w:t>
      </w:r>
      <w:r>
        <w:rPr>
          <w:rFonts w:hint="eastAsia" w:ascii="仿宋" w:hAnsi="仿宋" w:eastAsia="仿宋" w:cs="仿宋"/>
          <w:color w:val="auto"/>
          <w:kern w:val="0"/>
          <w:szCs w:val="21"/>
          <w:highlight w:val="none"/>
        </w:rPr>
        <w:br w:type="page"/>
      </w:r>
    </w:p>
    <w:p w14:paraId="03FBE89A">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1-4提供近六个月中任何一个月的完税证明或免税证明（加盖公章）</w:t>
      </w:r>
    </w:p>
    <w:p w14:paraId="5EA70932">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503B933C">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1-5提供近六个月中任何一个月的社会保障资金缴纳记录或免缴纳证明（加盖公章）</w:t>
      </w:r>
    </w:p>
    <w:p w14:paraId="79054579">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5B342C2D">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1-6参加政府采购活动前3年内，在经营活动中没有重大违法记录的书面声明</w:t>
      </w:r>
    </w:p>
    <w:p w14:paraId="4330AD7E">
      <w:pPr>
        <w:jc w:val="center"/>
        <w:rPr>
          <w:rFonts w:hint="eastAsia" w:ascii="仿宋" w:hAnsi="仿宋" w:eastAsia="仿宋" w:cs="仿宋"/>
          <w:b/>
          <w:bCs/>
          <w:color w:val="auto"/>
          <w:sz w:val="28"/>
          <w:szCs w:val="28"/>
          <w:highlight w:val="none"/>
        </w:rPr>
      </w:pPr>
    </w:p>
    <w:p w14:paraId="58BEC119">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w:t>
      </w:r>
    </w:p>
    <w:p w14:paraId="440121A3">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的书面声明</w:t>
      </w:r>
    </w:p>
    <w:p w14:paraId="4C5C4773">
      <w:pPr>
        <w:widowControl/>
        <w:jc w:val="left"/>
        <w:rPr>
          <w:rFonts w:hint="eastAsia" w:ascii="仿宋" w:hAnsi="仿宋" w:eastAsia="仿宋" w:cs="仿宋"/>
          <w:color w:val="auto"/>
          <w:kern w:val="0"/>
          <w:sz w:val="24"/>
          <w:szCs w:val="24"/>
          <w:highlight w:val="none"/>
          <w:lang w:bidi="ar"/>
        </w:rPr>
      </w:pPr>
    </w:p>
    <w:p w14:paraId="3BACF60B">
      <w:pPr>
        <w:widowControl/>
        <w:jc w:val="left"/>
        <w:rPr>
          <w:rFonts w:hint="eastAsia" w:ascii="仿宋" w:hAnsi="仿宋" w:eastAsia="仿宋" w:cs="仿宋"/>
          <w:color w:val="auto"/>
          <w:kern w:val="0"/>
          <w:sz w:val="24"/>
          <w:szCs w:val="24"/>
          <w:highlight w:val="none"/>
          <w:lang w:bidi="ar"/>
        </w:rPr>
      </w:pPr>
    </w:p>
    <w:p w14:paraId="6EB353DE">
      <w:pPr>
        <w:widowControl/>
        <w:spacing w:line="360" w:lineRule="auto"/>
        <w:jc w:val="left"/>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u w:val="single"/>
          <w:lang w:bidi="ar"/>
        </w:rPr>
        <w:t xml:space="preserve">（采购人名称）：           </w:t>
      </w:r>
    </w:p>
    <w:p w14:paraId="50F5454B">
      <w:pPr>
        <w:widowControl/>
        <w:spacing w:line="360" w:lineRule="auto"/>
        <w:ind w:firstLine="420" w:firstLineChars="200"/>
        <w:jc w:val="left"/>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我方作为</w:t>
      </w:r>
      <w:r>
        <w:rPr>
          <w:rFonts w:hint="eastAsia" w:ascii="仿宋" w:hAnsi="仿宋" w:eastAsia="仿宋" w:cs="仿宋"/>
          <w:color w:val="auto"/>
          <w:kern w:val="0"/>
          <w:szCs w:val="21"/>
          <w:highlight w:val="none"/>
          <w:u w:val="single"/>
          <w:lang w:bidi="ar"/>
        </w:rPr>
        <w:t xml:space="preserve">                          </w:t>
      </w:r>
      <w:r>
        <w:rPr>
          <w:rFonts w:hint="eastAsia" w:ascii="仿宋" w:hAnsi="仿宋" w:eastAsia="仿宋" w:cs="仿宋"/>
          <w:color w:val="auto"/>
          <w:kern w:val="0"/>
          <w:szCs w:val="21"/>
          <w:highlight w:val="none"/>
          <w:lang w:bidi="ar"/>
        </w:rPr>
        <w:t>（项目名称、项目编号）的供应商，在此郑重声明：</w:t>
      </w:r>
    </w:p>
    <w:p w14:paraId="4A9AA9ED">
      <w:pPr>
        <w:widowControl/>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lang w:bidi="ar"/>
        </w:rPr>
        <w:t>在参加本次政府采购活动前3年内的经营活动中</w:t>
      </w:r>
      <w:r>
        <w:rPr>
          <w:rFonts w:hint="eastAsia" w:ascii="仿宋" w:hAnsi="仿宋" w:eastAsia="仿宋" w:cs="仿宋"/>
          <w:color w:val="auto"/>
          <w:kern w:val="0"/>
          <w:szCs w:val="21"/>
          <w:highlight w:val="none"/>
          <w:u w:val="single"/>
          <w:lang w:bidi="ar"/>
        </w:rPr>
        <w:t xml:space="preserve">           </w:t>
      </w:r>
      <w:r>
        <w:rPr>
          <w:rFonts w:hint="eastAsia" w:ascii="仿宋" w:hAnsi="仿宋" w:eastAsia="仿宋" w:cs="仿宋"/>
          <w:color w:val="auto"/>
          <w:kern w:val="0"/>
          <w:szCs w:val="21"/>
          <w:highlight w:val="none"/>
          <w:lang w:bidi="ar"/>
        </w:rPr>
        <w:t>（填“没有”或“有”）重大违法记录</w:t>
      </w:r>
    </w:p>
    <w:p w14:paraId="27880BFB">
      <w:pPr>
        <w:spacing w:line="360" w:lineRule="auto"/>
        <w:ind w:left="9" w:right="101" w:firstLine="425"/>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如有</w:t>
      </w:r>
      <w:r>
        <w:rPr>
          <w:rFonts w:hint="eastAsia" w:ascii="仿宋" w:hAnsi="仿宋" w:eastAsia="仿宋" w:cs="仿宋"/>
          <w:color w:val="auto"/>
          <w:spacing w:val="4"/>
          <w:szCs w:val="21"/>
          <w:highlight w:val="none"/>
        </w:rPr>
        <w:t>不</w:t>
      </w:r>
      <w:r>
        <w:rPr>
          <w:rFonts w:hint="eastAsia" w:ascii="仿宋" w:hAnsi="仿宋" w:eastAsia="仿宋" w:cs="仿宋"/>
          <w:color w:val="auto"/>
          <w:spacing w:val="3"/>
          <w:szCs w:val="21"/>
          <w:highlight w:val="none"/>
        </w:rPr>
        <w:t>实，我公司将无条件地退出本项目的采购活动，并遵照《中华人民</w:t>
      </w:r>
      <w:r>
        <w:rPr>
          <w:rFonts w:hint="eastAsia" w:ascii="仿宋" w:hAnsi="仿宋" w:eastAsia="仿宋" w:cs="仿宋"/>
          <w:color w:val="auto"/>
          <w:spacing w:val="-1"/>
          <w:szCs w:val="21"/>
          <w:highlight w:val="none"/>
        </w:rPr>
        <w:t>共和国政府采购法》</w:t>
      </w:r>
      <w:r>
        <w:rPr>
          <w:rFonts w:hint="eastAsia" w:ascii="仿宋" w:hAnsi="仿宋" w:eastAsia="仿宋" w:cs="仿宋"/>
          <w:color w:val="auto"/>
          <w:szCs w:val="21"/>
          <w:highlight w:val="none"/>
        </w:rPr>
        <w:t>有关“提供虚假材料的规定”接受处罚。</w:t>
      </w:r>
    </w:p>
    <w:p w14:paraId="59FA0F74">
      <w:pPr>
        <w:widowControl/>
        <w:spacing w:line="360" w:lineRule="auto"/>
        <w:ind w:firstLine="420" w:firstLineChars="200"/>
        <w:jc w:val="left"/>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 xml:space="preserve">特此声明。 </w:t>
      </w:r>
    </w:p>
    <w:p w14:paraId="0DBD3114">
      <w:pPr>
        <w:pStyle w:val="2"/>
        <w:rPr>
          <w:rFonts w:hint="eastAsia" w:ascii="仿宋" w:hAnsi="仿宋" w:eastAsia="仿宋" w:cs="仿宋"/>
          <w:color w:val="auto"/>
          <w:szCs w:val="21"/>
          <w:highlight w:val="none"/>
        </w:rPr>
      </w:pPr>
    </w:p>
    <w:p w14:paraId="098632F7">
      <w:pPr>
        <w:widowControl/>
        <w:spacing w:line="360" w:lineRule="auto"/>
        <w:ind w:firstLine="420" w:firstLineChars="200"/>
        <w:jc w:val="left"/>
        <w:rPr>
          <w:rFonts w:hint="eastAsia" w:ascii="仿宋" w:hAnsi="仿宋" w:eastAsia="仿宋" w:cs="仿宋"/>
          <w:color w:val="auto"/>
          <w:kern w:val="0"/>
          <w:szCs w:val="21"/>
          <w:highlight w:val="none"/>
          <w:lang w:bidi="ar"/>
        </w:rPr>
      </w:pPr>
    </w:p>
    <w:p w14:paraId="0204F69C">
      <w:pPr>
        <w:widowControl/>
        <w:tabs>
          <w:tab w:val="left" w:pos="307"/>
        </w:tabs>
        <w:kinsoku w:val="0"/>
        <w:autoSpaceDE w:val="0"/>
        <w:autoSpaceDN w:val="0"/>
        <w:adjustRightInd w:val="0"/>
        <w:snapToGrid w:val="0"/>
        <w:spacing w:line="480" w:lineRule="auto"/>
        <w:ind w:firstLine="776" w:firstLineChars="4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8"/>
          <w:szCs w:val="21"/>
          <w:highlight w:val="none"/>
        </w:rPr>
        <w:t>供</w:t>
      </w:r>
      <w:r>
        <w:rPr>
          <w:rFonts w:hint="eastAsia" w:ascii="仿宋" w:hAnsi="仿宋" w:eastAsia="仿宋" w:cs="仿宋"/>
          <w:color w:val="auto"/>
          <w:spacing w:val="-5"/>
          <w:szCs w:val="21"/>
          <w:highlight w:val="none"/>
        </w:rPr>
        <w:t>应</w:t>
      </w:r>
      <w:r>
        <w:rPr>
          <w:rFonts w:hint="eastAsia" w:ascii="仿宋" w:hAnsi="仿宋" w:eastAsia="仿宋" w:cs="仿宋"/>
          <w:color w:val="auto"/>
          <w:spacing w:val="-4"/>
          <w:szCs w:val="21"/>
          <w:highlight w:val="none"/>
        </w:rPr>
        <w:t>商名称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4"/>
          <w:szCs w:val="21"/>
          <w:highlight w:val="none"/>
        </w:rPr>
        <w:t xml:space="preserve">(公章) </w:t>
      </w:r>
    </w:p>
    <w:p w14:paraId="4EF52284">
      <w:pPr>
        <w:widowControl/>
        <w:kinsoku w:val="0"/>
        <w:autoSpaceDE w:val="0"/>
        <w:autoSpaceDN w:val="0"/>
        <w:adjustRightInd w:val="0"/>
        <w:snapToGrid w:val="0"/>
        <w:spacing w:line="480" w:lineRule="auto"/>
        <w:ind w:firstLine="380"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10"/>
          <w:szCs w:val="21"/>
          <w:highlight w:val="none"/>
        </w:rPr>
        <w:t>法定</w:t>
      </w:r>
      <w:r>
        <w:rPr>
          <w:rFonts w:hint="eastAsia" w:ascii="仿宋" w:hAnsi="仿宋" w:eastAsia="仿宋" w:cs="仿宋"/>
          <w:color w:val="auto"/>
          <w:spacing w:val="-9"/>
          <w:szCs w:val="21"/>
          <w:highlight w:val="none"/>
        </w:rPr>
        <w:t>代</w:t>
      </w:r>
      <w:r>
        <w:rPr>
          <w:rFonts w:hint="eastAsia" w:ascii="仿宋" w:hAnsi="仿宋" w:eastAsia="仿宋" w:cs="仿宋"/>
          <w:color w:val="auto"/>
          <w:spacing w:val="-5"/>
          <w:szCs w:val="21"/>
          <w:highlight w:val="none"/>
        </w:rPr>
        <w:t>表人或其授权代表：</w:t>
      </w:r>
      <w:r>
        <w:rPr>
          <w:rFonts w:hint="eastAsia" w:ascii="仿宋" w:hAnsi="仿宋" w:eastAsia="仿宋" w:cs="仿宋"/>
          <w:color w:val="auto"/>
          <w:spacing w:val="-5"/>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5"/>
          <w:szCs w:val="21"/>
          <w:highlight w:val="none"/>
        </w:rPr>
        <w:t>(盖章或签字)</w:t>
      </w:r>
    </w:p>
    <w:p w14:paraId="5198151C">
      <w:pPr>
        <w:widowControl/>
        <w:kinsoku w:val="0"/>
        <w:autoSpaceDE w:val="0"/>
        <w:autoSpaceDN w:val="0"/>
        <w:adjustRightInd w:val="0"/>
        <w:snapToGrid w:val="0"/>
        <w:spacing w:line="480" w:lineRule="auto"/>
        <w:ind w:firstLine="396"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日期：</w:t>
      </w:r>
      <w:r>
        <w:rPr>
          <w:rFonts w:hint="eastAsia" w:ascii="仿宋" w:hAnsi="仿宋" w:eastAsia="仿宋" w:cs="仿宋"/>
          <w:color w:val="auto"/>
          <w:spacing w:val="-6"/>
          <w:szCs w:val="21"/>
          <w:highlight w:val="none"/>
          <w:u w:val="single"/>
        </w:rPr>
        <w:t xml:space="preserve">     </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年</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 xml:space="preserve"> 月</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日</w:t>
      </w:r>
    </w:p>
    <w:p w14:paraId="7F31C9E6">
      <w:pPr>
        <w:spacing w:line="360" w:lineRule="auto"/>
        <w:rPr>
          <w:rFonts w:hint="eastAsia" w:ascii="仿宋" w:hAnsi="仿宋" w:eastAsia="仿宋" w:cs="仿宋"/>
          <w:color w:val="auto"/>
          <w:spacing w:val="-8"/>
          <w:szCs w:val="21"/>
          <w:highlight w:val="none"/>
        </w:rPr>
      </w:pPr>
    </w:p>
    <w:p w14:paraId="17794A93">
      <w:pPr>
        <w:spacing w:line="360" w:lineRule="auto"/>
        <w:rPr>
          <w:rFonts w:hint="eastAsia" w:ascii="仿宋" w:hAnsi="仿宋" w:eastAsia="仿宋" w:cs="仿宋"/>
          <w:color w:val="auto"/>
          <w:spacing w:val="-8"/>
          <w:szCs w:val="21"/>
          <w:highlight w:val="none"/>
        </w:rPr>
      </w:pPr>
    </w:p>
    <w:p w14:paraId="4951C5E2">
      <w:pPr>
        <w:spacing w:line="360" w:lineRule="auto"/>
        <w:rPr>
          <w:rFonts w:hint="eastAsia" w:ascii="仿宋" w:hAnsi="仿宋" w:eastAsia="仿宋" w:cs="仿宋"/>
          <w:color w:val="auto"/>
          <w:spacing w:val="-8"/>
          <w:szCs w:val="21"/>
          <w:highlight w:val="none"/>
        </w:rPr>
      </w:pPr>
    </w:p>
    <w:p w14:paraId="09BF2AA4">
      <w:pPr>
        <w:pStyle w:val="4"/>
        <w:ind w:firstLine="210"/>
        <w:rPr>
          <w:rFonts w:hint="eastAsia" w:ascii="仿宋" w:hAnsi="仿宋" w:eastAsia="仿宋" w:cs="仿宋"/>
          <w:color w:val="auto"/>
          <w:szCs w:val="21"/>
          <w:highlight w:val="none"/>
        </w:rPr>
      </w:pPr>
    </w:p>
    <w:p w14:paraId="24066E0D">
      <w:pPr>
        <w:spacing w:line="360" w:lineRule="auto"/>
        <w:rPr>
          <w:rFonts w:hint="eastAsia" w:ascii="仿宋" w:hAnsi="仿宋" w:eastAsia="仿宋" w:cs="仿宋"/>
          <w:color w:val="auto"/>
          <w:spacing w:val="-8"/>
          <w:szCs w:val="21"/>
          <w:highlight w:val="none"/>
        </w:rPr>
      </w:pPr>
    </w:p>
    <w:p w14:paraId="1D649935">
      <w:pPr>
        <w:spacing w:line="360" w:lineRule="auto"/>
        <w:rPr>
          <w:rFonts w:hint="eastAsia" w:ascii="仿宋" w:hAnsi="仿宋" w:eastAsia="仿宋" w:cs="仿宋"/>
          <w:color w:val="auto"/>
          <w:spacing w:val="-5"/>
          <w:szCs w:val="21"/>
          <w:highlight w:val="none"/>
        </w:rPr>
      </w:pPr>
      <w:r>
        <w:rPr>
          <w:rFonts w:hint="eastAsia" w:ascii="仿宋" w:hAnsi="仿宋" w:eastAsia="仿宋" w:cs="仿宋"/>
          <w:color w:val="auto"/>
          <w:spacing w:val="-8"/>
          <w:szCs w:val="21"/>
          <w:highlight w:val="none"/>
        </w:rPr>
        <w:t>注：供应商在参</w:t>
      </w:r>
      <w:r>
        <w:rPr>
          <w:rFonts w:hint="eastAsia" w:ascii="仿宋" w:hAnsi="仿宋" w:eastAsia="仿宋" w:cs="仿宋"/>
          <w:color w:val="auto"/>
          <w:spacing w:val="-4"/>
          <w:szCs w:val="21"/>
          <w:highlight w:val="none"/>
        </w:rPr>
        <w:t>加政府采购活动前3年内因违法经营被禁止在一定期限内参加</w:t>
      </w:r>
      <w:r>
        <w:rPr>
          <w:rFonts w:hint="eastAsia" w:ascii="仿宋" w:hAnsi="仿宋" w:eastAsia="仿宋" w:cs="仿宋"/>
          <w:color w:val="auto"/>
          <w:spacing w:val="-6"/>
          <w:szCs w:val="21"/>
          <w:highlight w:val="none"/>
        </w:rPr>
        <w:t>政府采购活动，期限届满的，可以参加政府采购活动，但应提供相关证明材料</w:t>
      </w:r>
      <w:r>
        <w:rPr>
          <w:rFonts w:hint="eastAsia" w:ascii="仿宋" w:hAnsi="仿宋" w:eastAsia="仿宋" w:cs="仿宋"/>
          <w:color w:val="auto"/>
          <w:spacing w:val="-5"/>
          <w:szCs w:val="21"/>
          <w:highlight w:val="none"/>
        </w:rPr>
        <w:t>。</w:t>
      </w:r>
    </w:p>
    <w:p w14:paraId="496D9831">
      <w:pPr>
        <w:rPr>
          <w:color w:val="auto"/>
          <w:highlight w:val="none"/>
        </w:rPr>
      </w:pPr>
      <w:r>
        <w:rPr>
          <w:rFonts w:hint="eastAsia"/>
          <w:color w:val="auto"/>
          <w:highlight w:val="none"/>
        </w:rPr>
        <w:br w:type="page"/>
      </w:r>
    </w:p>
    <w:p w14:paraId="1100A092">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1-7不存在违反法律、法规的情况（提供承诺）</w:t>
      </w:r>
    </w:p>
    <w:p w14:paraId="1E6BF306">
      <w:pPr>
        <w:spacing w:line="500" w:lineRule="exact"/>
        <w:ind w:firstLine="420" w:firstLineChars="200"/>
        <w:rPr>
          <w:rFonts w:hint="eastAsia" w:ascii="仿宋" w:hAnsi="仿宋" w:eastAsia="仿宋" w:cs="仿宋"/>
          <w:b/>
          <w:bCs/>
          <w:color w:val="auto"/>
          <w:sz w:val="28"/>
          <w:szCs w:val="28"/>
          <w:highlight w:val="none"/>
        </w:rPr>
      </w:pPr>
      <w:r>
        <w:rPr>
          <w:rFonts w:hint="eastAsia" w:ascii="仿宋" w:hAnsi="仿宋" w:eastAsia="仿宋" w:cs="仿宋"/>
          <w:color w:val="auto"/>
          <w:kern w:val="0"/>
          <w:szCs w:val="21"/>
          <w:highlight w:val="none"/>
        </w:rPr>
        <w:t>（格式自拟）</w:t>
      </w:r>
      <w:r>
        <w:rPr>
          <w:rFonts w:hint="eastAsia" w:ascii="仿宋" w:hAnsi="仿宋" w:eastAsia="仿宋" w:cs="仿宋"/>
          <w:b/>
          <w:bCs/>
          <w:color w:val="auto"/>
          <w:sz w:val="28"/>
          <w:szCs w:val="28"/>
          <w:highlight w:val="none"/>
        </w:rPr>
        <w:br w:type="page"/>
      </w:r>
    </w:p>
    <w:p w14:paraId="38D5F1C5">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3-1法定代表人身份证明及法定代表人授权书</w:t>
      </w:r>
    </w:p>
    <w:p w14:paraId="410D750F">
      <w:pPr>
        <w:pStyle w:val="2"/>
        <w:spacing w:after="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1CF60141">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供应商</w:t>
      </w:r>
      <w:r>
        <w:rPr>
          <w:rFonts w:hint="eastAsia" w:ascii="仿宋" w:hAnsi="仿宋" w:eastAsia="仿宋" w:cs="仿宋"/>
          <w:color w:val="auto"/>
          <w:kern w:val="0"/>
          <w:szCs w:val="21"/>
          <w:highlight w:val="none"/>
        </w:rPr>
        <w:t>名称：</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w:t>
      </w:r>
    </w:p>
    <w:p w14:paraId="5E6B35A6">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统一社会信用代码：</w:t>
      </w:r>
      <w:r>
        <w:rPr>
          <w:rFonts w:hint="eastAsia" w:ascii="仿宋" w:hAnsi="仿宋" w:eastAsia="仿宋" w:cs="仿宋"/>
          <w:color w:val="auto"/>
          <w:kern w:val="0"/>
          <w:szCs w:val="21"/>
          <w:highlight w:val="none"/>
          <w:u w:val="single"/>
        </w:rPr>
        <w:t xml:space="preserve">                </w:t>
      </w:r>
    </w:p>
    <w:p w14:paraId="0EF2A6A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注册地址：</w:t>
      </w:r>
      <w:r>
        <w:rPr>
          <w:rFonts w:hint="eastAsia" w:ascii="仿宋" w:hAnsi="仿宋" w:eastAsia="仿宋" w:cs="仿宋"/>
          <w:color w:val="auto"/>
          <w:kern w:val="0"/>
          <w:szCs w:val="21"/>
          <w:highlight w:val="none"/>
          <w:u w:val="single"/>
        </w:rPr>
        <w:t xml:space="preserve">                        </w:t>
      </w:r>
    </w:p>
    <w:p w14:paraId="55204CD1">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成立时间：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月</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日</w:t>
      </w:r>
    </w:p>
    <w:p w14:paraId="274CF7C5">
      <w:pPr>
        <w:autoSpaceDE w:val="0"/>
        <w:autoSpaceDN w:val="0"/>
        <w:adjustRightInd w:val="0"/>
        <w:snapToGrid w:val="0"/>
        <w:spacing w:line="480" w:lineRule="auto"/>
        <w:jc w:val="left"/>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rPr>
        <w:t>经营期限：</w:t>
      </w:r>
      <w:r>
        <w:rPr>
          <w:rFonts w:hint="eastAsia" w:ascii="仿宋" w:hAnsi="仿宋" w:eastAsia="仿宋" w:cs="仿宋"/>
          <w:color w:val="auto"/>
          <w:kern w:val="0"/>
          <w:szCs w:val="21"/>
          <w:highlight w:val="none"/>
          <w:u w:val="single"/>
        </w:rPr>
        <w:t xml:space="preserve">                  </w:t>
      </w:r>
    </w:p>
    <w:p w14:paraId="7415F12E">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姓名：</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性别：</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年龄：</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系</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（供应商名称）的法定代表人。  </w:t>
      </w:r>
    </w:p>
    <w:p w14:paraId="57D30DF8">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特此证明。</w:t>
      </w:r>
    </w:p>
    <w:p w14:paraId="2AE2791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FAD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5EFA5DA1">
            <w:pPr>
              <w:snapToGrid w:val="0"/>
              <w:spacing w:line="480" w:lineRule="auto"/>
              <w:jc w:val="center"/>
              <w:rPr>
                <w:rFonts w:hint="eastAsia" w:ascii="仿宋" w:hAnsi="仿宋" w:eastAsia="仿宋" w:cs="仿宋"/>
                <w:color w:val="auto"/>
                <w:szCs w:val="21"/>
                <w:highlight w:val="none"/>
              </w:rPr>
            </w:pPr>
          </w:p>
          <w:p w14:paraId="1442913A">
            <w:pPr>
              <w:snapToGrid w:val="0"/>
              <w:spacing w:line="480" w:lineRule="auto"/>
              <w:jc w:val="center"/>
              <w:rPr>
                <w:rFonts w:hint="eastAsia" w:ascii="仿宋" w:hAnsi="仿宋" w:eastAsia="仿宋" w:cs="仿宋"/>
                <w:color w:val="auto"/>
                <w:szCs w:val="21"/>
                <w:highlight w:val="none"/>
              </w:rPr>
            </w:pPr>
          </w:p>
          <w:p w14:paraId="6F846BA8">
            <w:pPr>
              <w:autoSpaceDE w:val="0"/>
              <w:autoSpaceDN w:val="0"/>
              <w:adjustRightInd w:val="0"/>
              <w:snapToGrid w:val="0"/>
              <w:spacing w:before="156"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653BC7C2">
            <w:pPr>
              <w:pStyle w:val="2"/>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p w14:paraId="63B73ECC">
            <w:pPr>
              <w:snapToGrid w:val="0"/>
              <w:spacing w:line="480" w:lineRule="auto"/>
              <w:jc w:val="center"/>
              <w:rPr>
                <w:rFonts w:hint="eastAsia" w:ascii="仿宋" w:hAnsi="仿宋" w:eastAsia="仿宋" w:cs="仿宋"/>
                <w:color w:val="auto"/>
                <w:szCs w:val="21"/>
                <w:highlight w:val="none"/>
              </w:rPr>
            </w:pPr>
          </w:p>
          <w:p w14:paraId="46E53B30">
            <w:pPr>
              <w:snapToGrid w:val="0"/>
              <w:spacing w:line="480" w:lineRule="auto"/>
              <w:jc w:val="center"/>
              <w:rPr>
                <w:rFonts w:hint="eastAsia" w:ascii="仿宋" w:hAnsi="仿宋" w:eastAsia="仿宋" w:cs="仿宋"/>
                <w:color w:val="auto"/>
                <w:szCs w:val="21"/>
                <w:highlight w:val="none"/>
              </w:rPr>
            </w:pPr>
          </w:p>
        </w:tc>
      </w:tr>
    </w:tbl>
    <w:p w14:paraId="3D3F4AFC">
      <w:pPr>
        <w:snapToGrid w:val="0"/>
        <w:spacing w:line="480" w:lineRule="auto"/>
        <w:rPr>
          <w:rFonts w:hint="eastAsia" w:ascii="仿宋" w:hAnsi="仿宋" w:eastAsia="仿宋" w:cs="仿宋"/>
          <w:color w:val="auto"/>
          <w:szCs w:val="21"/>
          <w:highlight w:val="none"/>
        </w:rPr>
      </w:pPr>
    </w:p>
    <w:p w14:paraId="0EB17009">
      <w:pPr>
        <w:snapToGrid w:val="0"/>
        <w:rPr>
          <w:rFonts w:hint="eastAsia" w:ascii="仿宋" w:hAnsi="仿宋" w:eastAsia="仿宋" w:cs="仿宋"/>
          <w:color w:val="auto"/>
          <w:szCs w:val="21"/>
          <w:highlight w:val="none"/>
        </w:rPr>
      </w:pPr>
    </w:p>
    <w:p w14:paraId="75019BD4">
      <w:pPr>
        <w:snapToGrid w:val="0"/>
        <w:rPr>
          <w:rFonts w:hint="eastAsia" w:ascii="仿宋" w:hAnsi="仿宋" w:eastAsia="仿宋" w:cs="仿宋"/>
          <w:color w:val="auto"/>
          <w:szCs w:val="21"/>
          <w:highlight w:val="none"/>
        </w:rPr>
      </w:pPr>
    </w:p>
    <w:p w14:paraId="6F8E32CD">
      <w:pPr>
        <w:snapToGrid w:val="0"/>
        <w:rPr>
          <w:rFonts w:hint="eastAsia" w:ascii="仿宋" w:hAnsi="仿宋" w:eastAsia="仿宋" w:cs="仿宋"/>
          <w:color w:val="auto"/>
          <w:szCs w:val="21"/>
          <w:highlight w:val="none"/>
        </w:rPr>
      </w:pPr>
    </w:p>
    <w:p w14:paraId="247D80B3">
      <w:pPr>
        <w:snapToGrid w:val="0"/>
        <w:rPr>
          <w:rFonts w:hint="eastAsia" w:ascii="仿宋" w:hAnsi="仿宋" w:eastAsia="仿宋" w:cs="仿宋"/>
          <w:color w:val="auto"/>
          <w:szCs w:val="21"/>
          <w:highlight w:val="none"/>
        </w:rPr>
      </w:pPr>
    </w:p>
    <w:p w14:paraId="0378C724">
      <w:pPr>
        <w:adjustRightInd w:val="0"/>
        <w:snapToGrid w:val="0"/>
        <w:spacing w:line="360" w:lineRule="auto"/>
        <w:rPr>
          <w:rFonts w:hint="eastAsia" w:ascii="仿宋" w:hAnsi="仿宋" w:eastAsia="仿宋" w:cs="仿宋"/>
          <w:color w:val="auto"/>
          <w:szCs w:val="21"/>
          <w:highlight w:val="none"/>
        </w:rPr>
      </w:pPr>
    </w:p>
    <w:p w14:paraId="4698DD5E">
      <w:pPr>
        <w:adjustRightInd w:val="0"/>
        <w:snapToGrid w:val="0"/>
        <w:spacing w:line="360" w:lineRule="auto"/>
        <w:ind w:right="420"/>
        <w:rPr>
          <w:rFonts w:hint="eastAsia" w:ascii="仿宋" w:hAnsi="仿宋" w:eastAsia="仿宋" w:cs="仿宋"/>
          <w:color w:val="auto"/>
          <w:szCs w:val="21"/>
          <w:highlight w:val="none"/>
        </w:rPr>
      </w:pPr>
    </w:p>
    <w:p w14:paraId="39BDD1EB">
      <w:pPr>
        <w:adjustRightInd w:val="0"/>
        <w:snapToGrid w:val="0"/>
        <w:spacing w:line="360" w:lineRule="auto"/>
        <w:ind w:right="420"/>
        <w:rPr>
          <w:rFonts w:hint="eastAsia" w:ascii="仿宋" w:hAnsi="仿宋" w:eastAsia="仿宋" w:cs="仿宋"/>
          <w:color w:val="auto"/>
          <w:szCs w:val="21"/>
          <w:highlight w:val="none"/>
        </w:rPr>
      </w:pPr>
    </w:p>
    <w:p w14:paraId="330F12C5">
      <w:pPr>
        <w:adjustRightInd w:val="0"/>
        <w:snapToGrid w:val="0"/>
        <w:spacing w:line="360" w:lineRule="auto"/>
        <w:ind w:right="420"/>
        <w:rPr>
          <w:rFonts w:hint="eastAsia" w:ascii="仿宋" w:hAnsi="仿宋" w:eastAsia="仿宋" w:cs="仿宋"/>
          <w:color w:val="auto"/>
          <w:szCs w:val="21"/>
          <w:highlight w:val="none"/>
        </w:rPr>
      </w:pPr>
    </w:p>
    <w:p w14:paraId="4A016289">
      <w:pPr>
        <w:adjustRightInd w:val="0"/>
        <w:snapToGrid w:val="0"/>
        <w:spacing w:line="360" w:lineRule="auto"/>
        <w:ind w:right="420"/>
        <w:rPr>
          <w:rFonts w:hint="eastAsia" w:ascii="仿宋" w:hAnsi="仿宋" w:eastAsia="仿宋" w:cs="仿宋"/>
          <w:color w:val="auto"/>
          <w:szCs w:val="21"/>
          <w:highlight w:val="none"/>
        </w:rPr>
      </w:pPr>
    </w:p>
    <w:p w14:paraId="7CC5E6E1">
      <w:pPr>
        <w:adjustRightInd w:val="0"/>
        <w:snapToGrid w:val="0"/>
        <w:spacing w:line="360" w:lineRule="auto"/>
        <w:ind w:right="420"/>
        <w:jc w:val="righ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供应商名称：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（公章）</w:t>
      </w:r>
    </w:p>
    <w:p w14:paraId="6C95C786">
      <w:pPr>
        <w:adjustRightInd w:val="0"/>
        <w:snapToGrid w:val="0"/>
        <w:spacing w:line="360" w:lineRule="auto"/>
        <w:ind w:right="420" w:firstLine="3780" w:firstLineChars="18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日期：    年  月  日</w:t>
      </w:r>
    </w:p>
    <w:p w14:paraId="30F94FDB">
      <w:pPr>
        <w:spacing w:line="500" w:lineRule="exact"/>
        <w:ind w:firstLine="482" w:firstLineChars="200"/>
        <w:rPr>
          <w:rFonts w:hint="eastAsia" w:ascii="仿宋" w:hAnsi="仿宋" w:eastAsia="仿宋" w:cs="仿宋"/>
          <w:b/>
          <w:bCs/>
          <w:color w:val="auto"/>
          <w:sz w:val="24"/>
          <w:szCs w:val="24"/>
          <w:highlight w:val="none"/>
        </w:rPr>
      </w:pPr>
    </w:p>
    <w:p w14:paraId="5042F38A">
      <w:pPr>
        <w:spacing w:line="500" w:lineRule="exact"/>
        <w:ind w:firstLine="482" w:firstLineChars="200"/>
        <w:rPr>
          <w:rFonts w:hint="eastAsia" w:ascii="仿宋" w:hAnsi="仿宋" w:eastAsia="仿宋" w:cs="仿宋"/>
          <w:b/>
          <w:bCs/>
          <w:color w:val="auto"/>
          <w:sz w:val="24"/>
          <w:szCs w:val="24"/>
          <w:highlight w:val="none"/>
        </w:rPr>
      </w:pPr>
    </w:p>
    <w:p w14:paraId="6AFAEEB4">
      <w:pPr>
        <w:spacing w:line="500" w:lineRule="exact"/>
        <w:ind w:firstLine="482" w:firstLineChars="200"/>
        <w:rPr>
          <w:rFonts w:hint="eastAsia" w:ascii="仿宋" w:hAnsi="仿宋" w:eastAsia="仿宋" w:cs="仿宋"/>
          <w:b/>
          <w:bCs/>
          <w:color w:val="auto"/>
          <w:sz w:val="24"/>
          <w:szCs w:val="24"/>
          <w:highlight w:val="none"/>
        </w:rPr>
      </w:pPr>
    </w:p>
    <w:p w14:paraId="120FBA45">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354705D3">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法定代表人授权书</w:t>
      </w:r>
    </w:p>
    <w:p w14:paraId="6F0C580B">
      <w:pPr>
        <w:rPr>
          <w:rFonts w:hint="eastAsia" w:ascii="仿宋" w:hAnsi="仿宋" w:eastAsia="仿宋" w:cs="仿宋"/>
          <w:b/>
          <w:bCs/>
          <w:color w:val="auto"/>
          <w:szCs w:val="32"/>
          <w:highlight w:val="none"/>
        </w:rPr>
      </w:pPr>
      <w:r>
        <w:rPr>
          <w:rFonts w:hint="eastAsia" w:ascii="仿宋" w:hAnsi="仿宋" w:eastAsia="仿宋" w:cs="仿宋"/>
          <w:color w:val="auto"/>
          <w:highlight w:val="none"/>
        </w:rPr>
        <w:t xml:space="preserve">      </w:t>
      </w:r>
      <w:r>
        <w:rPr>
          <w:rFonts w:hint="eastAsia" w:ascii="仿宋" w:hAnsi="仿宋" w:eastAsia="仿宋" w:cs="仿宋"/>
          <w:color w:val="auto"/>
          <w:szCs w:val="32"/>
          <w:highlight w:val="none"/>
        </w:rPr>
        <w:t xml:space="preserve"> </w:t>
      </w:r>
    </w:p>
    <w:p w14:paraId="14B190A4">
      <w:pPr>
        <w:spacing w:line="48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采购人/采购代理机构 </w:t>
      </w:r>
    </w:p>
    <w:p w14:paraId="621E901F">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(供应商名称)</w:t>
      </w:r>
      <w:r>
        <w:rPr>
          <w:rFonts w:hint="eastAsia" w:ascii="仿宋" w:hAnsi="仿宋" w:eastAsia="仿宋" w:cs="仿宋"/>
          <w:color w:val="auto"/>
          <w:spacing w:val="4"/>
          <w:szCs w:val="21"/>
          <w:highlight w:val="none"/>
        </w:rPr>
        <w:t>按中华人民共和国法律于</w:t>
      </w:r>
      <w:r>
        <w:rPr>
          <w:rFonts w:hint="eastAsia" w:ascii="仿宋" w:hAnsi="仿宋" w:eastAsia="仿宋" w:cs="仿宋"/>
          <w:color w:val="auto"/>
          <w:spacing w:val="4"/>
          <w:szCs w:val="21"/>
          <w:highlight w:val="none"/>
          <w:u w:val="single"/>
        </w:rPr>
        <w:t>（  年  月  日 ）</w:t>
      </w:r>
      <w:r>
        <w:rPr>
          <w:rFonts w:hint="eastAsia" w:ascii="仿宋" w:hAnsi="仿宋" w:eastAsia="仿宋" w:cs="仿宋"/>
          <w:color w:val="auto"/>
          <w:spacing w:val="4"/>
          <w:szCs w:val="21"/>
          <w:highlight w:val="none"/>
        </w:rPr>
        <w:t xml:space="preserve">成立。 </w:t>
      </w:r>
      <w:r>
        <w:rPr>
          <w:rFonts w:hint="eastAsia" w:ascii="仿宋" w:hAnsi="仿宋" w:eastAsia="仿宋" w:cs="仿宋"/>
          <w:color w:val="auto"/>
          <w:szCs w:val="21"/>
          <w:highlight w:val="none"/>
        </w:rPr>
        <w:t>法定代表人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特授权</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u w:val="single"/>
        </w:rPr>
        <w:t>被授权人</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代表我公司全权办理针对本次</w:t>
      </w:r>
      <w:r>
        <w:rPr>
          <w:rFonts w:hint="eastAsia" w:ascii="仿宋" w:hAnsi="仿宋" w:eastAsia="仿宋" w:cs="仿宋"/>
          <w:color w:val="auto"/>
          <w:spacing w:val="4"/>
          <w:szCs w:val="21"/>
          <w:highlight w:val="none"/>
          <w:u w:val="single"/>
        </w:rPr>
        <w:t xml:space="preserve">  项目名称、项目编号   </w:t>
      </w:r>
      <w:r>
        <w:rPr>
          <w:rFonts w:hint="eastAsia" w:ascii="仿宋" w:hAnsi="仿宋" w:eastAsia="仿宋" w:cs="仿宋"/>
          <w:color w:val="auto"/>
          <w:spacing w:val="4"/>
          <w:szCs w:val="21"/>
          <w:highlight w:val="none"/>
        </w:rPr>
        <w:t>的磋商、签约等具体工作，并签署全部有关的文件、协议及合同。</w:t>
      </w:r>
    </w:p>
    <w:p w14:paraId="6D4A3688">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我公司对被授权人的签名负全部责任。</w:t>
      </w:r>
    </w:p>
    <w:p w14:paraId="77BCCE51">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本授权有效期与磋商有效期一致。</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0"/>
        <w:gridCol w:w="3990"/>
      </w:tblGrid>
      <w:tr w14:paraId="23537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200" w:type="dxa"/>
            <w:vAlign w:val="center"/>
          </w:tcPr>
          <w:p w14:paraId="146238B2">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被授权人签字或盖章：</w:t>
            </w:r>
          </w:p>
        </w:tc>
        <w:tc>
          <w:tcPr>
            <w:tcW w:w="3990" w:type="dxa"/>
            <w:vAlign w:val="center"/>
          </w:tcPr>
          <w:p w14:paraId="2C72D87A">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法定代表人签字或盖章：</w:t>
            </w:r>
          </w:p>
        </w:tc>
      </w:tr>
      <w:tr w14:paraId="5AFC0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200" w:type="dxa"/>
            <w:vAlign w:val="center"/>
          </w:tcPr>
          <w:p w14:paraId="1C789252">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c>
          <w:tcPr>
            <w:tcW w:w="3990" w:type="dxa"/>
            <w:vAlign w:val="center"/>
          </w:tcPr>
          <w:p w14:paraId="7C13501D">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r>
      <w:tr w14:paraId="3E825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200" w:type="dxa"/>
            <w:vAlign w:val="center"/>
          </w:tcPr>
          <w:p w14:paraId="2F1EF85E">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c>
          <w:tcPr>
            <w:tcW w:w="3990" w:type="dxa"/>
            <w:vAlign w:val="center"/>
          </w:tcPr>
          <w:p w14:paraId="457D0BB3">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r>
      <w:tr w14:paraId="2BA0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200" w:type="dxa"/>
            <w:vAlign w:val="center"/>
          </w:tcPr>
          <w:p w14:paraId="51445FC2">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所在部门：</w:t>
            </w:r>
          </w:p>
        </w:tc>
        <w:tc>
          <w:tcPr>
            <w:tcW w:w="3990" w:type="dxa"/>
            <w:vAlign w:val="center"/>
          </w:tcPr>
          <w:p w14:paraId="7482E8D2">
            <w:pPr>
              <w:spacing w:line="360" w:lineRule="auto"/>
              <w:rPr>
                <w:rFonts w:hint="eastAsia" w:ascii="仿宋" w:hAnsi="仿宋" w:eastAsia="仿宋" w:cs="仿宋"/>
                <w:color w:val="auto"/>
                <w:spacing w:val="4"/>
                <w:szCs w:val="21"/>
                <w:highlight w:val="none"/>
              </w:rPr>
            </w:pPr>
          </w:p>
        </w:tc>
      </w:tr>
    </w:tbl>
    <w:p w14:paraId="4A772AF5">
      <w:pPr>
        <w:spacing w:line="360" w:lineRule="auto"/>
        <w:ind w:firstLine="444" w:firstLineChars="204"/>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附：法定代表人、被授权人身份证复印件</w:t>
      </w:r>
      <w:r>
        <w:rPr>
          <w:rFonts w:hint="eastAsia" w:ascii="仿宋" w:hAnsi="仿宋" w:eastAsia="仿宋" w:cs="仿宋"/>
          <w:color w:val="auto"/>
          <w:szCs w:val="21"/>
          <w:highlight w:val="none"/>
          <w:lang w:val="zh-CN"/>
        </w:rPr>
        <w:t>（正反面）</w:t>
      </w:r>
    </w:p>
    <w:p w14:paraId="72D6C02A">
      <w:pPr>
        <w:spacing w:line="360" w:lineRule="auto"/>
        <w:rPr>
          <w:rFonts w:hint="eastAsia" w:ascii="仿宋" w:hAnsi="仿宋" w:eastAsia="仿宋" w:cs="仿宋"/>
          <w:color w:val="auto"/>
          <w:spacing w:val="4"/>
          <w:szCs w:val="21"/>
          <w:highlight w:val="none"/>
        </w:rPr>
      </w:pPr>
    </w:p>
    <w:tbl>
      <w:tblPr>
        <w:tblStyle w:val="6"/>
        <w:tblpPr w:leftFromText="180" w:rightFromText="180" w:vertAnchor="text" w:horzAnchor="margin" w:tblpX="1" w:tblpY="104"/>
        <w:tblW w:w="8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8"/>
        <w:gridCol w:w="4328"/>
      </w:tblGrid>
      <w:tr w14:paraId="32BE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4328" w:type="dxa"/>
            <w:vAlign w:val="center"/>
          </w:tcPr>
          <w:p w14:paraId="568976C0">
            <w:pPr>
              <w:snapToGrid w:val="0"/>
              <w:spacing w:line="480" w:lineRule="auto"/>
              <w:jc w:val="center"/>
              <w:rPr>
                <w:rFonts w:hint="eastAsia" w:ascii="仿宋" w:hAnsi="仿宋" w:eastAsia="仿宋" w:cs="仿宋"/>
                <w:color w:val="auto"/>
                <w:szCs w:val="21"/>
                <w:highlight w:val="none"/>
              </w:rPr>
            </w:pPr>
          </w:p>
          <w:p w14:paraId="56F67AD7">
            <w:pPr>
              <w:snapToGrid w:val="0"/>
              <w:spacing w:line="480" w:lineRule="auto"/>
              <w:jc w:val="center"/>
              <w:rPr>
                <w:rFonts w:hint="eastAsia" w:ascii="仿宋" w:hAnsi="仿宋" w:eastAsia="仿宋" w:cs="仿宋"/>
                <w:color w:val="auto"/>
                <w:szCs w:val="21"/>
                <w:highlight w:val="none"/>
              </w:rPr>
            </w:pPr>
          </w:p>
          <w:p w14:paraId="64CDDE04">
            <w:pPr>
              <w:autoSpaceDE w:val="0"/>
              <w:autoSpaceDN w:val="0"/>
              <w:adjustRightInd w:val="0"/>
              <w:snapToGrid w:val="0"/>
              <w:spacing w:before="156"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02ECA80C">
            <w:pPr>
              <w:pStyle w:val="2"/>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p w14:paraId="7B55B489">
            <w:pPr>
              <w:snapToGrid w:val="0"/>
              <w:spacing w:line="480" w:lineRule="auto"/>
              <w:jc w:val="center"/>
              <w:rPr>
                <w:rFonts w:hint="eastAsia" w:ascii="仿宋" w:hAnsi="仿宋" w:eastAsia="仿宋" w:cs="仿宋"/>
                <w:color w:val="auto"/>
                <w:szCs w:val="21"/>
                <w:highlight w:val="none"/>
              </w:rPr>
            </w:pPr>
          </w:p>
          <w:p w14:paraId="675423F2">
            <w:pPr>
              <w:snapToGrid w:val="0"/>
              <w:spacing w:line="480" w:lineRule="auto"/>
              <w:jc w:val="center"/>
              <w:rPr>
                <w:rFonts w:hint="eastAsia" w:ascii="仿宋" w:hAnsi="仿宋" w:eastAsia="仿宋" w:cs="仿宋"/>
                <w:color w:val="auto"/>
                <w:szCs w:val="21"/>
                <w:highlight w:val="none"/>
              </w:rPr>
            </w:pPr>
          </w:p>
        </w:tc>
        <w:tc>
          <w:tcPr>
            <w:tcW w:w="4328" w:type="dxa"/>
            <w:vAlign w:val="center"/>
          </w:tcPr>
          <w:p w14:paraId="61B23EDC">
            <w:pPr>
              <w:autoSpaceDE w:val="0"/>
              <w:autoSpaceDN w:val="0"/>
              <w:adjustRightInd w:val="0"/>
              <w:snapToGrid w:val="0"/>
              <w:spacing w:before="156" w:beforeLines="50" w:line="360" w:lineRule="auto"/>
              <w:jc w:val="center"/>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被授权人身份证复印件</w:t>
            </w:r>
            <w:r>
              <w:rPr>
                <w:rFonts w:hint="eastAsia" w:ascii="仿宋" w:hAnsi="仿宋" w:eastAsia="仿宋" w:cs="仿宋"/>
                <w:color w:val="auto"/>
                <w:szCs w:val="21"/>
                <w:highlight w:val="none"/>
              </w:rPr>
              <w:t>粘贴处</w:t>
            </w:r>
          </w:p>
          <w:p w14:paraId="1B6E4880">
            <w:pPr>
              <w:snapToGrid w:val="0"/>
              <w:spacing w:line="48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zh-CN"/>
              </w:rPr>
              <w:t>（正反面）</w:t>
            </w:r>
          </w:p>
        </w:tc>
      </w:tr>
    </w:tbl>
    <w:p w14:paraId="5E63CC8E">
      <w:pPr>
        <w:pStyle w:val="2"/>
        <w:rPr>
          <w:rFonts w:hint="eastAsia" w:ascii="仿宋" w:hAnsi="仿宋" w:eastAsia="仿宋" w:cs="仿宋"/>
          <w:color w:val="auto"/>
          <w:szCs w:val="21"/>
          <w:highlight w:val="none"/>
        </w:rPr>
      </w:pPr>
    </w:p>
    <w:p w14:paraId="586FC378">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供应商名称：</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（公章）</w:t>
      </w:r>
    </w:p>
    <w:p w14:paraId="42DC696B">
      <w:pPr>
        <w:spacing w:line="360" w:lineRule="auto"/>
        <w:jc w:val="right"/>
        <w:rPr>
          <w:rFonts w:hint="eastAsia" w:ascii="仿宋" w:hAnsi="仿宋" w:eastAsia="仿宋" w:cs="仿宋"/>
          <w:color w:val="auto"/>
          <w:spacing w:val="4"/>
          <w:szCs w:val="21"/>
          <w:highlight w:val="none"/>
        </w:rPr>
      </w:pPr>
    </w:p>
    <w:p w14:paraId="738DC2E2">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日期：   年   月   日</w:t>
      </w:r>
    </w:p>
    <w:p w14:paraId="1B1828C0">
      <w:pPr>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br w:type="page"/>
      </w:r>
    </w:p>
    <w:p w14:paraId="011B32FF">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3-2信用记录查询截图</w:t>
      </w:r>
    </w:p>
    <w:p w14:paraId="3B4C48E2">
      <w:pPr>
        <w:pStyle w:val="2"/>
        <w:rPr>
          <w:rFonts w:hint="eastAsia" w:ascii="仿宋" w:hAnsi="仿宋" w:eastAsia="仿宋" w:cs="仿宋"/>
          <w:color w:val="auto"/>
          <w:highlight w:val="none"/>
        </w:rPr>
      </w:pPr>
    </w:p>
    <w:p w14:paraId="14FBBCDE">
      <w:pPr>
        <w:rPr>
          <w:rFonts w:hint="eastAsia" w:ascii="仿宋" w:hAnsi="仿宋" w:eastAsia="仿宋" w:cs="仿宋"/>
          <w:color w:val="auto"/>
          <w:spacing w:val="-5"/>
          <w:szCs w:val="21"/>
          <w:highlight w:val="none"/>
        </w:rPr>
      </w:pPr>
      <w:r>
        <w:rPr>
          <w:rFonts w:hint="eastAsia" w:ascii="仿宋" w:hAnsi="仿宋" w:eastAsia="仿宋" w:cs="仿宋"/>
          <w:color w:val="auto"/>
          <w:spacing w:val="-5"/>
          <w:szCs w:val="21"/>
          <w:highlight w:val="none"/>
        </w:rPr>
        <w:br w:type="page"/>
      </w:r>
    </w:p>
    <w:p w14:paraId="04BBF728">
      <w:pPr>
        <w:pStyle w:val="8"/>
        <w:rPr>
          <w:color w:val="auto"/>
          <w:highlight w:val="none"/>
        </w:rPr>
        <w:sectPr>
          <w:pgSz w:w="11906" w:h="16838"/>
          <w:pgMar w:top="1440" w:right="1800" w:bottom="1440" w:left="1800" w:header="851" w:footer="992" w:gutter="0"/>
          <w:cols w:space="425" w:num="1"/>
          <w:docGrid w:type="lines" w:linePitch="312" w:charSpace="0"/>
        </w:sectPr>
      </w:pPr>
    </w:p>
    <w:p w14:paraId="30541A77">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b/>
          <w:color w:val="auto"/>
          <w:sz w:val="28"/>
          <w:szCs w:val="28"/>
          <w:highlight w:val="none"/>
        </w:rPr>
        <w:t>3-3</w:t>
      </w:r>
      <w:r>
        <w:rPr>
          <w:rFonts w:hint="eastAsia" w:ascii="仿宋" w:hAnsi="仿宋" w:eastAsia="仿宋" w:cs="仿宋"/>
          <w:b/>
          <w:color w:val="auto"/>
          <w:sz w:val="28"/>
          <w:szCs w:val="28"/>
          <w:highlight w:val="none"/>
          <w:lang w:val="zh-CN"/>
        </w:rPr>
        <w:t>企业关联关系承诺书</w:t>
      </w:r>
    </w:p>
    <w:p w14:paraId="1DC1DB72">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1.供应商在本项目磋商中，不存在与其他供应商负责人为同一人，有控股、管理等关联关系承诺：</w:t>
      </w:r>
    </w:p>
    <w:p w14:paraId="1C28216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1.1管理关系说明：</w:t>
      </w:r>
    </w:p>
    <w:p w14:paraId="3F47985A">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我单位管理的具有独立法人的下属单位有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38A1EA6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我单位的上级管理单位有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52A975EF">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1.2股权关系说明：</w:t>
      </w:r>
    </w:p>
    <w:p w14:paraId="56E68844">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我单位控股的单位有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0E20DAFD">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我单位被</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单位控股。</w:t>
      </w:r>
    </w:p>
    <w:p w14:paraId="2A40FB79">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1.3单位负责人：</w:t>
      </w:r>
      <w:r>
        <w:rPr>
          <w:rFonts w:hint="eastAsia" w:ascii="仿宋" w:hAnsi="仿宋" w:eastAsia="仿宋" w:cs="仿宋"/>
          <w:color w:val="auto"/>
          <w:sz w:val="22"/>
          <w:szCs w:val="22"/>
          <w:highlight w:val="none"/>
          <w:u w:val="single"/>
        </w:rPr>
        <w:t xml:space="preserve">                </w:t>
      </w:r>
    </w:p>
    <w:p w14:paraId="4C131CFD">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（是或否，没有填否） 为采购项目提供整体设计、规范编制或者项目管理、监理、检测等服务的供应商。</w:t>
      </w:r>
    </w:p>
    <w:p w14:paraId="6A3DD925">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3.其他与本项目有关的利害关系说明：</w:t>
      </w:r>
      <w:r>
        <w:rPr>
          <w:rFonts w:hint="eastAsia" w:ascii="仿宋" w:hAnsi="仿宋" w:eastAsia="仿宋" w:cs="仿宋"/>
          <w:color w:val="auto"/>
          <w:sz w:val="22"/>
          <w:szCs w:val="22"/>
          <w:highlight w:val="none"/>
          <w:u w:val="single"/>
        </w:rPr>
        <w:t xml:space="preserve">                               </w:t>
      </w:r>
    </w:p>
    <w:p w14:paraId="17D8B076">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我单位承诺以上说明真实有效，无虚假内容或隐瞒。</w:t>
      </w:r>
    </w:p>
    <w:p w14:paraId="2457B0B7">
      <w:pPr>
        <w:spacing w:line="500" w:lineRule="exact"/>
        <w:ind w:firstLine="220" w:firstLineChars="100"/>
        <w:rPr>
          <w:rFonts w:hint="eastAsia" w:ascii="仿宋" w:hAnsi="仿宋" w:eastAsia="仿宋" w:cs="仿宋"/>
          <w:color w:val="auto"/>
          <w:sz w:val="22"/>
          <w:szCs w:val="22"/>
          <w:highlight w:val="none"/>
        </w:rPr>
      </w:pPr>
    </w:p>
    <w:p w14:paraId="00E5F1FF">
      <w:pPr>
        <w:pStyle w:val="2"/>
        <w:rPr>
          <w:rFonts w:hint="eastAsia" w:ascii="仿宋" w:hAnsi="仿宋" w:eastAsia="仿宋" w:cs="仿宋"/>
          <w:color w:val="auto"/>
          <w:sz w:val="22"/>
          <w:szCs w:val="22"/>
          <w:highlight w:val="none"/>
        </w:rPr>
      </w:pPr>
    </w:p>
    <w:p w14:paraId="4C7FB475">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（盖单位公章）</w:t>
      </w:r>
    </w:p>
    <w:p w14:paraId="0353D487">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3DCDD3B2">
      <w:pPr>
        <w:spacing w:line="500" w:lineRule="exact"/>
        <w:ind w:firstLine="220" w:firstLineChars="100"/>
        <w:rPr>
          <w:rFonts w:hint="eastAsia" w:ascii="仿宋" w:hAnsi="仿宋" w:eastAsia="仿宋" w:cs="仿宋"/>
          <w:color w:val="auto"/>
          <w:szCs w:val="21"/>
          <w:highlight w:val="none"/>
        </w:rPr>
        <w:sectPr>
          <w:pgSz w:w="11906" w:h="16838"/>
          <w:pgMar w:top="1418" w:right="1418" w:bottom="1418" w:left="1418" w:header="851" w:footer="992" w:gutter="0"/>
          <w:cols w:space="720" w:num="1"/>
          <w:docGrid w:linePitch="312" w:charSpace="0"/>
        </w:sect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kern w:val="0"/>
          <w:sz w:val="22"/>
          <w:szCs w:val="22"/>
          <w:highlight w:val="none"/>
        </w:rPr>
        <w:t xml:space="preserve">  年  月  日</w:t>
      </w:r>
    </w:p>
    <w:p w14:paraId="73E58E6F">
      <w:pPr>
        <w:pStyle w:val="3"/>
        <w:spacing w:beforeAutospacing="0" w:afterAutospacing="0" w:line="360" w:lineRule="auto"/>
        <w:jc w:val="both"/>
        <w:rPr>
          <w:rFonts w:hint="eastAsia" w:ascii="仿宋" w:hAnsi="仿宋" w:eastAsia="仿宋" w:cs="仿宋"/>
          <w:color w:val="auto"/>
          <w:kern w:val="2"/>
          <w:sz w:val="22"/>
          <w:szCs w:val="22"/>
          <w:highlight w:val="none"/>
          <w:lang w:bidi="ar"/>
        </w:rPr>
      </w:pPr>
    </w:p>
    <w:p w14:paraId="220B6740">
      <w:pPr>
        <w:pStyle w:val="3"/>
        <w:spacing w:beforeAutospacing="0" w:afterAutospacing="0" w:line="360" w:lineRule="auto"/>
        <w:ind w:firstLine="562" w:firstLineChars="200"/>
        <w:jc w:val="center"/>
        <w:rPr>
          <w:rFonts w:hint="eastAsia" w:ascii="仿宋" w:hAnsi="仿宋" w:eastAsia="仿宋" w:cs="仿宋"/>
          <w:b/>
          <w:bCs/>
          <w:color w:val="auto"/>
          <w:kern w:val="2"/>
          <w:sz w:val="28"/>
          <w:szCs w:val="28"/>
          <w:highlight w:val="none"/>
          <w:lang w:bidi="ar"/>
        </w:rPr>
      </w:pPr>
      <w:r>
        <w:rPr>
          <w:rFonts w:hint="eastAsia" w:ascii="仿宋" w:hAnsi="仿宋" w:eastAsia="仿宋" w:cs="仿宋"/>
          <w:b/>
          <w:bCs/>
          <w:color w:val="auto"/>
          <w:kern w:val="2"/>
          <w:sz w:val="28"/>
          <w:szCs w:val="28"/>
          <w:highlight w:val="none"/>
          <w:lang w:bidi="ar"/>
        </w:rPr>
        <w:t>供应商是否属于为本项目提供整体设计、规范编制或者项目管理、监理、检测等服务的供应商声明</w:t>
      </w:r>
    </w:p>
    <w:p w14:paraId="3258034F">
      <w:pPr>
        <w:pStyle w:val="3"/>
        <w:spacing w:beforeAutospacing="0" w:afterAutospacing="0" w:line="360" w:lineRule="auto"/>
        <w:ind w:firstLine="440" w:firstLineChars="200"/>
        <w:jc w:val="both"/>
        <w:rPr>
          <w:rFonts w:hint="eastAsia" w:ascii="仿宋" w:hAnsi="仿宋" w:eastAsia="仿宋" w:cs="仿宋"/>
          <w:color w:val="auto"/>
          <w:kern w:val="2"/>
          <w:sz w:val="22"/>
          <w:szCs w:val="22"/>
          <w:highlight w:val="none"/>
          <w:lang w:bidi="ar"/>
        </w:rPr>
      </w:pPr>
    </w:p>
    <w:p w14:paraId="51539F4F">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427160D3">
      <w:pPr>
        <w:spacing w:line="360" w:lineRule="auto"/>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lang w:bidi="ar"/>
        </w:rPr>
        <w:t>（采购人名称）</w:t>
      </w:r>
      <w:r>
        <w:rPr>
          <w:rFonts w:hint="eastAsia" w:ascii="仿宋" w:hAnsi="仿宋" w:eastAsia="仿宋" w:cs="仿宋"/>
          <w:color w:val="auto"/>
          <w:sz w:val="22"/>
          <w:szCs w:val="22"/>
          <w:highlight w:val="none"/>
          <w:lang w:bidi="ar"/>
        </w:rPr>
        <w:t>：</w:t>
      </w:r>
    </w:p>
    <w:p w14:paraId="316C50A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我方</w:t>
      </w:r>
      <w:r>
        <w:rPr>
          <w:rFonts w:hint="eastAsia" w:ascii="仿宋" w:hAnsi="仿宋" w:eastAsia="仿宋" w:cs="仿宋"/>
          <w:color w:val="auto"/>
          <w:sz w:val="22"/>
          <w:szCs w:val="22"/>
          <w:highlight w:val="none"/>
          <w:u w:val="single"/>
          <w:lang w:bidi="ar"/>
        </w:rPr>
        <w:t>属于/不属于</w:t>
      </w:r>
      <w:r>
        <w:rPr>
          <w:rFonts w:hint="eastAsia" w:ascii="仿宋" w:hAnsi="仿宋" w:eastAsia="仿宋" w:cs="仿宋"/>
          <w:color w:val="auto"/>
          <w:sz w:val="22"/>
          <w:szCs w:val="22"/>
          <w:highlight w:val="none"/>
          <w:lang w:bidi="ar"/>
        </w:rPr>
        <w:t>为本项目提供整体设计、规范编制或者项目管理、监理、检测等服务的供应商。</w:t>
      </w:r>
    </w:p>
    <w:p w14:paraId="16A36707">
      <w:pPr>
        <w:pStyle w:val="3"/>
        <w:spacing w:beforeAutospacing="0" w:afterAutospacing="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357CC966">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7BE97E03">
      <w:pPr>
        <w:pStyle w:val="3"/>
        <w:spacing w:beforeAutospacing="0" w:afterAutospacing="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2B077D01">
      <w:pPr>
        <w:adjustRightInd w:val="0"/>
        <w:snapToGrid w:val="0"/>
        <w:spacing w:line="48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6964C537">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                    法定代表人（负责人）或授权代表</w:t>
      </w:r>
    </w:p>
    <w:p w14:paraId="613ACA44">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（公章）：                     （签字或盖章）：</w:t>
      </w:r>
      <w:bookmarkStart w:id="6" w:name="_GoBack"/>
      <w:bookmarkEnd w:id="6"/>
    </w:p>
    <w:p w14:paraId="3B735414">
      <w:pPr>
        <w:jc w:val="right"/>
      </w:pPr>
      <w:r>
        <w:rPr>
          <w:rFonts w:ascii="仿宋" w:hAnsi="仿宋" w:eastAsia="仿宋" w:cs="仿宋"/>
          <w:color w:val="auto"/>
          <w:sz w:val="22"/>
          <w:szCs w:val="22"/>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FC70D2"/>
    <w:rsid w:val="508605D9"/>
    <w:rsid w:val="51F06651"/>
    <w:rsid w:val="65BD63F3"/>
    <w:rsid w:val="66650F64"/>
    <w:rsid w:val="7B5E487D"/>
    <w:rsid w:val="7C692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spacing w:beforeAutospacing="1" w:afterAutospacing="1"/>
      <w:jc w:val="left"/>
    </w:pPr>
    <w:rPr>
      <w:kern w:val="0"/>
      <w:sz w:val="24"/>
    </w:rPr>
  </w:style>
  <w:style w:type="paragraph" w:styleId="4">
    <w:name w:val="Body Text First Indent"/>
    <w:basedOn w:val="2"/>
    <w:qFormat/>
    <w:uiPriority w:val="99"/>
    <w:pPr>
      <w:ind w:firstLine="420" w:firstLineChars="100"/>
    </w:pPr>
    <w:rPr>
      <w:rFonts w:ascii="宋体"/>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正常"/>
    <w:basedOn w:val="9"/>
    <w:qFormat/>
    <w:uiPriority w:val="0"/>
    <w:pPr>
      <w:snapToGrid w:val="0"/>
      <w:spacing w:line="360" w:lineRule="auto"/>
      <w:jc w:val="left"/>
    </w:pPr>
  </w:style>
  <w:style w:type="paragraph" w:customStyle="1" w:styleId="9">
    <w:name w:val="小正常"/>
    <w:basedOn w:val="1"/>
    <w:qFormat/>
    <w:uiPriority w:val="0"/>
    <w:rPr>
      <w:sz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2026-07-09T09:25:19Z</dcterms:created>
  <dc:creator>asus</dc:creator>
  <cp:lastModifiedBy>123</cp:lastModifiedBy>
  <dcterms:modified xsi:type="dcterms:W3CDTF">2026-07-09T09:33:13Z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eyJoZGlkIjoiN2NhN2Y2MGE5MjIwMDhkM2Q0ZjI1MGYxOTkyNDVjMmYiLCJ1c2VySWQiOiIyNTY5NzM0MDQifQ==</vt:lpwstr>
  </property>
  <property fmtid="{D5CDD505-2E9C-101B-9397-08002B2CF9AE}" pid="4" name="ICV">
    <vt:lpwstr>6FE88EBE2178463DA4FE3DB7E97F2814_12</vt:lpwstr>
  </property>
</Properties>
</file>