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版本号：SZT2026-SN-SC-ZC-HW-062320260722001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军用特种车辆拆装与检测维修综合实训平台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SZT2026-SN-SC-ZC-HW-0623</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军用特种车辆拆装与检测维修综合实训平台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军用特种车辆拆装与检测维修综合实训平台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依托国防军工办学特色，面向汽车学院专业方向，采购军用全地形车拆装与检测实训系统和4×4 军用装甲车检测维修综合实训系统。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采购包2：2,490,000.00元</w:t>
            </w:r>
          </w:p>
          <w:p>
            <w:pPr>
              <w:pStyle w:val="null3"/>
            </w:pPr>
            <w:r>
              <w:rPr>
                <w:rFonts w:ascii="仿宋_GB2312" w:hAnsi="仿宋_GB2312" w:cs="仿宋_GB2312" w:eastAsia="仿宋_GB2312"/>
              </w:rPr>
              <w:t>采购包3：1,260,000.00元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开户名称：陕西中技招标有限公司（保证金缴纳备注项目编号后四位及包号）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说明：签订合同前向采购单位缴纳5%的履约保证金，履约完成经采购单位验收合格后，无息退还该保证金。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说明：签订合同前向采购单位缴纳5%的履约保证金，履约完成经采购单位验收合格后，无息退还该保证金。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说明：签订合同前向采购单位缴纳5%的履约保证金，履约完成经采购单位验收合格后，无息退还该保证金。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按照招标文件以及合同要求。</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依托国防军工办学特色，面向汽车学院专业方向，采购军用全地形车拆装与检测实训系统和4×4 军用装甲车检测维修综合实训系统。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军用全地形车拆装与检测实训系统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2,490,000.00</w:t>
      </w:r>
    </w:p>
    <w:p>
      <w:pPr>
        <w:pStyle w:val="null3"/>
      </w:pPr>
      <w:r>
        <w:rPr>
          <w:rFonts w:ascii="仿宋_GB2312" w:hAnsi="仿宋_GB2312" w:cs="仿宋_GB2312" w:eastAsia="仿宋_GB2312"/>
        </w:rPr>
        <w:t>采购包最高限价（元）: 2,490,000.00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4x4军用装甲车检测维修综合实训系统教学平台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军用重卡拆装与检测实训平台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标的名称：军用全地形车拆装与检测实训系统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核心产品：军用轻型多用途无人车</w:t>
            </w:r>
          </w:p>
          <w:p>
            <w:pPr>
              <w:pStyle w:val="null3"/>
              <w:jc w:val="both"/>
            </w:pPr>
            <w:r>
              <w:rPr>
                <w:rFonts w:ascii="仿宋_GB2312" w:hAnsi="仿宋_GB2312" w:cs="仿宋_GB2312" w:eastAsia="仿宋_GB2312"/>
                <w:sz w:val="20"/>
              </w:rPr>
              <w:t>一、军用轻型多用途无人车（</w:t>
            </w:r>
            <w:r>
              <w:rPr>
                <w:rFonts w:ascii="仿宋_GB2312" w:hAnsi="仿宋_GB2312" w:cs="仿宋_GB2312" w:eastAsia="仿宋_GB2312"/>
                <w:sz w:val="20"/>
              </w:rPr>
              <w:t>1辆）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车架：桁架式车身，低合金高强度结构钢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机动模式：</w:t>
            </w:r>
            <w:r>
              <w:rPr>
                <w:rFonts w:ascii="仿宋_GB2312" w:hAnsi="仿宋_GB2312" w:cs="仿宋_GB2312" w:eastAsia="仿宋_GB2312"/>
                <w:sz w:val="20"/>
              </w:rPr>
              <w:t>满足</w:t>
            </w:r>
            <w:r>
              <w:rPr>
                <w:rFonts w:ascii="仿宋_GB2312" w:hAnsi="仿宋_GB2312" w:cs="仿宋_GB2312" w:eastAsia="仿宋_GB2312"/>
                <w:sz w:val="20"/>
              </w:rPr>
              <w:t>牵引行驶、遥控行驶、自主循迹行驶、有人驾驶</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采用增程式</w:t>
            </w:r>
            <w:r>
              <w:rPr>
                <w:rFonts w:ascii="仿宋_GB2312" w:hAnsi="仿宋_GB2312" w:cs="仿宋_GB2312" w:eastAsia="仿宋_GB2312"/>
                <w:sz w:val="20"/>
              </w:rPr>
              <w:t>柴油与电</w:t>
            </w:r>
            <w:r>
              <w:rPr>
                <w:rFonts w:ascii="仿宋_GB2312" w:hAnsi="仿宋_GB2312" w:cs="仿宋_GB2312" w:eastAsia="仿宋_GB2312"/>
                <w:sz w:val="20"/>
              </w:rPr>
              <w:t>混合动力系统</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4.发动机额定功率：</w:t>
            </w:r>
            <w:r>
              <w:rPr>
                <w:rFonts w:ascii="仿宋_GB2312" w:hAnsi="仿宋_GB2312" w:cs="仿宋_GB2312" w:eastAsia="仿宋_GB2312"/>
                <w:sz w:val="20"/>
              </w:rPr>
              <w:t>≥</w:t>
            </w:r>
            <w:r>
              <w:rPr>
                <w:rFonts w:ascii="仿宋_GB2312" w:hAnsi="仿宋_GB2312" w:cs="仿宋_GB2312" w:eastAsia="仿宋_GB2312"/>
                <w:sz w:val="20"/>
              </w:rPr>
              <w:t>35kW</w:t>
            </w:r>
          </w:p>
          <w:p>
            <w:pPr>
              <w:pStyle w:val="null3"/>
              <w:spacing w:before="105" w:after="105"/>
              <w:jc w:val="both"/>
            </w:pPr>
            <w:r>
              <w:rPr>
                <w:rFonts w:ascii="仿宋_GB2312" w:hAnsi="仿宋_GB2312" w:cs="仿宋_GB2312" w:eastAsia="仿宋_GB2312"/>
                <w:sz w:val="20"/>
              </w:rPr>
              <w:t>5.驾驶员位1个；</w:t>
            </w:r>
            <w:r>
              <w:rPr>
                <w:rFonts w:ascii="仿宋_GB2312" w:hAnsi="仿宋_GB2312" w:cs="仿宋_GB2312" w:eastAsia="仿宋_GB2312"/>
                <w:sz w:val="20"/>
              </w:rPr>
              <w:t>伤员搭载人数</w:t>
            </w:r>
            <w:r>
              <w:rPr>
                <w:rFonts w:ascii="仿宋_GB2312" w:hAnsi="仿宋_GB2312" w:cs="仿宋_GB2312" w:eastAsia="仿宋_GB2312"/>
                <w:sz w:val="20"/>
              </w:rPr>
              <w:t>(</w:t>
            </w:r>
            <w:r>
              <w:rPr>
                <w:rFonts w:ascii="仿宋_GB2312" w:hAnsi="仿宋_GB2312" w:cs="仿宋_GB2312" w:eastAsia="仿宋_GB2312"/>
                <w:sz w:val="20"/>
              </w:rPr>
              <w:t>个）</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w:t>
            </w:r>
          </w:p>
          <w:p>
            <w:pPr>
              <w:pStyle w:val="null3"/>
              <w:spacing w:before="105" w:after="105"/>
              <w:jc w:val="both"/>
            </w:pPr>
            <w:r>
              <w:rPr>
                <w:rFonts w:ascii="仿宋_GB2312" w:hAnsi="仿宋_GB2312" w:cs="仿宋_GB2312" w:eastAsia="仿宋_GB2312"/>
                <w:sz w:val="20"/>
              </w:rPr>
              <w:t>6.</w:t>
            </w:r>
            <w:r>
              <w:rPr>
                <w:rFonts w:ascii="仿宋_GB2312" w:hAnsi="仿宋_GB2312" w:cs="仿宋_GB2312" w:eastAsia="仿宋_GB2312"/>
                <w:sz w:val="20"/>
              </w:rPr>
              <w:t>整备质量</w:t>
            </w:r>
            <w:r>
              <w:rPr>
                <w:rFonts w:ascii="仿宋_GB2312" w:hAnsi="仿宋_GB2312" w:cs="仿宋_GB2312" w:eastAsia="仿宋_GB2312"/>
                <w:sz w:val="20"/>
              </w:rPr>
              <w:t>(kg)</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450</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装载质量</w:t>
            </w:r>
            <w:r>
              <w:rPr>
                <w:rFonts w:ascii="仿宋_GB2312" w:hAnsi="仿宋_GB2312" w:cs="仿宋_GB2312" w:eastAsia="仿宋_GB2312"/>
                <w:sz w:val="20"/>
              </w:rPr>
              <w:t>(kg)：≥</w:t>
            </w:r>
            <w:r>
              <w:rPr>
                <w:rFonts w:ascii="仿宋_GB2312" w:hAnsi="仿宋_GB2312" w:cs="仿宋_GB2312" w:eastAsia="仿宋_GB2312"/>
                <w:sz w:val="20"/>
              </w:rPr>
              <w:t>700</w:t>
            </w:r>
          </w:p>
          <w:p>
            <w:pPr>
              <w:pStyle w:val="null3"/>
              <w:spacing w:before="105" w:after="105"/>
              <w:jc w:val="both"/>
            </w:pPr>
            <w:r>
              <w:rPr>
                <w:rFonts w:ascii="仿宋_GB2312" w:hAnsi="仿宋_GB2312" w:cs="仿宋_GB2312" w:eastAsia="仿宋_GB2312"/>
                <w:sz w:val="20"/>
              </w:rPr>
              <w:t>8.</w:t>
            </w:r>
            <w:r>
              <w:rPr>
                <w:rFonts w:ascii="仿宋_GB2312" w:hAnsi="仿宋_GB2312" w:cs="仿宋_GB2312" w:eastAsia="仿宋_GB2312"/>
                <w:sz w:val="20"/>
              </w:rPr>
              <w:t>最</w:t>
            </w:r>
            <w:r>
              <w:rPr>
                <w:rFonts w:ascii="仿宋_GB2312" w:hAnsi="仿宋_GB2312" w:cs="仿宋_GB2312" w:eastAsia="仿宋_GB2312"/>
                <w:sz w:val="20"/>
              </w:rPr>
              <w:t>高车速</w:t>
            </w:r>
            <w:r>
              <w:rPr>
                <w:rFonts w:ascii="仿宋_GB2312" w:hAnsi="仿宋_GB2312" w:cs="仿宋_GB2312" w:eastAsia="仿宋_GB2312"/>
                <w:sz w:val="20"/>
              </w:rPr>
              <w:t>(km/h)</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40</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最大爬坡度（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60</w:t>
            </w:r>
          </w:p>
          <w:p>
            <w:pPr>
              <w:pStyle w:val="null3"/>
              <w:spacing w:before="105" w:after="105"/>
              <w:jc w:val="both"/>
            </w:pPr>
            <w:r>
              <w:rPr>
                <w:rFonts w:ascii="仿宋_GB2312" w:hAnsi="仿宋_GB2312" w:cs="仿宋_GB2312" w:eastAsia="仿宋_GB2312"/>
                <w:sz w:val="20"/>
              </w:rPr>
              <w:t>10.</w:t>
            </w:r>
            <w:r>
              <w:rPr>
                <w:rFonts w:ascii="仿宋_GB2312" w:hAnsi="仿宋_GB2312" w:cs="仿宋_GB2312" w:eastAsia="仿宋_GB2312"/>
                <w:sz w:val="20"/>
              </w:rPr>
              <w:t>纯电续驶里程</w:t>
            </w:r>
            <w:r>
              <w:rPr>
                <w:rFonts w:ascii="仿宋_GB2312" w:hAnsi="仿宋_GB2312" w:cs="仿宋_GB2312" w:eastAsia="仿宋_GB2312"/>
                <w:sz w:val="20"/>
              </w:rPr>
              <w:t>(km)：≥20</w:t>
            </w:r>
          </w:p>
          <w:p>
            <w:pPr>
              <w:pStyle w:val="null3"/>
              <w:spacing w:before="105" w:after="105"/>
              <w:jc w:val="both"/>
            </w:pPr>
            <w:r>
              <w:rPr>
                <w:rFonts w:ascii="仿宋_GB2312" w:hAnsi="仿宋_GB2312" w:cs="仿宋_GB2312" w:eastAsia="仿宋_GB2312"/>
                <w:sz w:val="20"/>
              </w:rPr>
              <w:t>11.</w:t>
            </w:r>
            <w:r>
              <w:rPr>
                <w:rFonts w:ascii="仿宋_GB2312" w:hAnsi="仿宋_GB2312" w:cs="仿宋_GB2312" w:eastAsia="仿宋_GB2312"/>
                <w:sz w:val="20"/>
              </w:rPr>
              <w:t>最大续驶里程</w:t>
            </w:r>
            <w:r>
              <w:rPr>
                <w:rFonts w:ascii="仿宋_GB2312" w:hAnsi="仿宋_GB2312" w:cs="仿宋_GB2312" w:eastAsia="仿宋_GB2312"/>
                <w:sz w:val="20"/>
              </w:rPr>
              <w:t>(km)：≥200</w:t>
            </w:r>
          </w:p>
          <w:p>
            <w:pPr>
              <w:pStyle w:val="null3"/>
              <w:spacing w:before="105" w:after="105"/>
              <w:jc w:val="both"/>
            </w:pPr>
            <w:r>
              <w:rPr>
                <w:rFonts w:ascii="仿宋_GB2312" w:hAnsi="仿宋_GB2312" w:cs="仿宋_GB2312" w:eastAsia="仿宋_GB2312"/>
                <w:sz w:val="20"/>
              </w:rPr>
              <w:t>12.</w:t>
            </w:r>
            <w:r>
              <w:rPr>
                <w:rFonts w:ascii="仿宋_GB2312" w:hAnsi="仿宋_GB2312" w:cs="仿宋_GB2312" w:eastAsia="仿宋_GB2312"/>
                <w:sz w:val="20"/>
              </w:rPr>
              <w:t>可对外输出</w:t>
            </w:r>
            <w:r>
              <w:rPr>
                <w:rFonts w:ascii="仿宋_GB2312" w:hAnsi="仿宋_GB2312" w:cs="仿宋_GB2312" w:eastAsia="仿宋_GB2312"/>
                <w:sz w:val="20"/>
              </w:rPr>
              <w:t>220V电压，</w:t>
            </w:r>
            <w:r>
              <w:rPr>
                <w:rFonts w:ascii="仿宋_GB2312" w:hAnsi="仿宋_GB2312" w:cs="仿宋_GB2312" w:eastAsia="仿宋_GB2312"/>
                <w:sz w:val="20"/>
              </w:rPr>
              <w:t>额定功率</w:t>
            </w:r>
            <w:r>
              <w:rPr>
                <w:rFonts w:ascii="仿宋_GB2312" w:hAnsi="仿宋_GB2312" w:cs="仿宋_GB2312" w:eastAsia="仿宋_GB2312"/>
                <w:sz w:val="20"/>
              </w:rPr>
              <w:t>≥3kw</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动力电池：锂电池，容量</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kW·h</w:t>
            </w:r>
          </w:p>
          <w:p>
            <w:pPr>
              <w:pStyle w:val="null3"/>
              <w:jc w:val="both"/>
            </w:pPr>
            <w:r>
              <w:rPr>
                <w:rFonts w:ascii="仿宋_GB2312" w:hAnsi="仿宋_GB2312" w:cs="仿宋_GB2312" w:eastAsia="仿宋_GB2312"/>
                <w:sz w:val="20"/>
              </w:rPr>
              <w:t>14.载装结构为</w:t>
            </w:r>
            <w:r>
              <w:rPr>
                <w:rFonts w:ascii="仿宋_GB2312" w:hAnsi="仿宋_GB2312" w:cs="仿宋_GB2312" w:eastAsia="仿宋_GB2312"/>
                <w:sz w:val="20"/>
              </w:rPr>
              <w:t>平板</w:t>
            </w:r>
            <w:r>
              <w:rPr>
                <w:rFonts w:ascii="仿宋_GB2312" w:hAnsi="仿宋_GB2312" w:cs="仿宋_GB2312" w:eastAsia="仿宋_GB2312"/>
                <w:sz w:val="20"/>
              </w:rPr>
              <w:t>；尺寸长：</w:t>
            </w:r>
            <w:r>
              <w:rPr>
                <w:rFonts w:ascii="仿宋_GB2312" w:hAnsi="仿宋_GB2312" w:cs="仿宋_GB2312" w:eastAsia="仿宋_GB2312"/>
                <w:sz w:val="20"/>
              </w:rPr>
              <w:t>≥</w:t>
            </w:r>
            <w:r>
              <w:rPr>
                <w:rFonts w:ascii="仿宋_GB2312" w:hAnsi="仿宋_GB2312" w:cs="仿宋_GB2312" w:eastAsia="仿宋_GB2312"/>
                <w:sz w:val="20"/>
              </w:rPr>
              <w:t>2000mm；宽</w:t>
            </w:r>
            <w:r>
              <w:rPr>
                <w:rFonts w:ascii="仿宋_GB2312" w:hAnsi="仿宋_GB2312" w:cs="仿宋_GB2312" w:eastAsia="仿宋_GB2312"/>
                <w:sz w:val="20"/>
              </w:rPr>
              <w:t>≥</w:t>
            </w:r>
            <w:r>
              <w:rPr>
                <w:rFonts w:ascii="仿宋_GB2312" w:hAnsi="仿宋_GB2312" w:cs="仿宋_GB2312" w:eastAsia="仿宋_GB2312"/>
                <w:sz w:val="20"/>
              </w:rPr>
              <w:t>1700mm</w:t>
            </w:r>
          </w:p>
          <w:p>
            <w:pPr>
              <w:pStyle w:val="null3"/>
              <w:jc w:val="both"/>
            </w:pPr>
            <w:r>
              <w:rPr>
                <w:rFonts w:ascii="仿宋_GB2312" w:hAnsi="仿宋_GB2312" w:cs="仿宋_GB2312" w:eastAsia="仿宋_GB2312"/>
                <w:sz w:val="20"/>
              </w:rPr>
              <w:t>15.工具</w:t>
            </w:r>
          </w:p>
          <w:tbl>
            <w:tblPr>
              <w:tblBorders>
                <w:top w:val="none" w:color="000000" w:sz="4"/>
                <w:left w:val="none" w:color="000000" w:sz="4"/>
                <w:bottom w:val="none" w:color="000000" w:sz="4"/>
                <w:right w:val="none" w:color="000000" w:sz="4"/>
                <w:insideH w:val="none"/>
                <w:insideV w:val="none"/>
              </w:tblBorders>
            </w:tblPr>
            <w:tblGrid>
              <w:gridCol w:w="519"/>
              <w:gridCol w:w="1549"/>
              <w:gridCol w:w="484"/>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序号</w:t>
                  </w:r>
                </w:p>
              </w:tc>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名称</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数量</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工具袋</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2</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两用扳手</w:t>
                  </w:r>
                  <w:r>
                    <w:rPr>
                      <w:rFonts w:ascii="仿宋_GB2312" w:hAnsi="仿宋_GB2312" w:cs="仿宋_GB2312" w:eastAsia="仿宋_GB2312"/>
                      <w:sz w:val="20"/>
                    </w:rPr>
                    <w:t>10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两用扳手</w:t>
                  </w:r>
                  <w:r>
                    <w:rPr>
                      <w:rFonts w:ascii="仿宋_GB2312" w:hAnsi="仿宋_GB2312" w:cs="仿宋_GB2312" w:eastAsia="仿宋_GB2312"/>
                      <w:sz w:val="20"/>
                    </w:rPr>
                    <w:t>13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两用扳手</w:t>
                  </w:r>
                  <w:r>
                    <w:rPr>
                      <w:rFonts w:ascii="仿宋_GB2312" w:hAnsi="仿宋_GB2312" w:cs="仿宋_GB2312" w:eastAsia="仿宋_GB2312"/>
                      <w:sz w:val="20"/>
                    </w:rPr>
                    <w:t>14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鲤鱼钳</w:t>
                  </w:r>
                  <w:r>
                    <w:rPr>
                      <w:rFonts w:ascii="仿宋_GB2312" w:hAnsi="仿宋_GB2312" w:cs="仿宋_GB2312" w:eastAsia="仿宋_GB2312"/>
                      <w:sz w:val="20"/>
                    </w:rPr>
                    <w:t>160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6</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十字起</w:t>
                  </w:r>
                  <w:r>
                    <w:rPr>
                      <w:rFonts w:ascii="仿宋_GB2312" w:hAnsi="仿宋_GB2312" w:cs="仿宋_GB2312" w:eastAsia="仿宋_GB2312"/>
                      <w:sz w:val="20"/>
                    </w:rPr>
                    <w:t>SS125X6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7</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内六角扳手</w:t>
                  </w:r>
                  <w:r>
                    <w:rPr>
                      <w:rFonts w:ascii="仿宋_GB2312" w:hAnsi="仿宋_GB2312" w:cs="仿宋_GB2312" w:eastAsia="仿宋_GB2312"/>
                      <w:sz w:val="20"/>
                    </w:rPr>
                    <w:t>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8</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单头扳手</w:t>
                  </w:r>
                  <w:r>
                    <w:rPr>
                      <w:rFonts w:ascii="仿宋_GB2312" w:hAnsi="仿宋_GB2312" w:cs="仿宋_GB2312" w:eastAsia="仿宋_GB2312"/>
                      <w:sz w:val="20"/>
                    </w:rPr>
                    <w:t>24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9</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套筒</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10</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维修照明灯</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bl>
          <w:p>
            <w:pPr>
              <w:pStyle w:val="null3"/>
              <w:jc w:val="both"/>
            </w:pPr>
            <w:r>
              <w:rPr>
                <w:rFonts w:ascii="仿宋_GB2312" w:hAnsi="仿宋_GB2312" w:cs="仿宋_GB2312" w:eastAsia="仿宋_GB2312"/>
                <w:sz w:val="20"/>
              </w:rPr>
              <w:t>二、军用全地形车（</w:t>
            </w:r>
            <w:r>
              <w:rPr>
                <w:rFonts w:ascii="仿宋_GB2312" w:hAnsi="仿宋_GB2312" w:cs="仿宋_GB2312" w:eastAsia="仿宋_GB2312"/>
                <w:sz w:val="20"/>
              </w:rPr>
              <w:t>1辆）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驱动形式：（陆地）</w:t>
            </w:r>
            <w:r>
              <w:rPr>
                <w:rFonts w:ascii="仿宋_GB2312" w:hAnsi="仿宋_GB2312" w:cs="仿宋_GB2312" w:eastAsia="仿宋_GB2312"/>
                <w:sz w:val="20"/>
              </w:rPr>
              <w:t>8×8全时驱动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整备质量（</w:t>
            </w:r>
            <w:r>
              <w:rPr>
                <w:rFonts w:ascii="仿宋_GB2312" w:hAnsi="仿宋_GB2312" w:cs="仿宋_GB2312" w:eastAsia="仿宋_GB2312"/>
                <w:sz w:val="20"/>
              </w:rPr>
              <w:t>kg）</w:t>
            </w: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装载质量（</w:t>
            </w:r>
            <w:r>
              <w:rPr>
                <w:rFonts w:ascii="仿宋_GB2312" w:hAnsi="仿宋_GB2312" w:cs="仿宋_GB2312" w:eastAsia="仿宋_GB2312"/>
                <w:sz w:val="20"/>
              </w:rPr>
              <w:t>kg）：</w:t>
            </w:r>
            <w:r>
              <w:rPr>
                <w:rFonts w:ascii="仿宋_GB2312" w:hAnsi="仿宋_GB2312" w:cs="仿宋_GB2312" w:eastAsia="仿宋_GB2312"/>
                <w:sz w:val="20"/>
              </w:rPr>
              <w:t>≥</w:t>
            </w:r>
            <w:r>
              <w:rPr>
                <w:rFonts w:ascii="仿宋_GB2312" w:hAnsi="仿宋_GB2312" w:cs="仿宋_GB2312" w:eastAsia="仿宋_GB2312"/>
                <w:sz w:val="20"/>
              </w:rPr>
              <w:t>1100</w:t>
            </w:r>
          </w:p>
          <w:p>
            <w:pPr>
              <w:pStyle w:val="null3"/>
              <w:jc w:val="both"/>
            </w:pPr>
            <w:r>
              <w:rPr>
                <w:rFonts w:ascii="仿宋_GB2312" w:hAnsi="仿宋_GB2312" w:cs="仿宋_GB2312" w:eastAsia="仿宋_GB2312"/>
                <w:sz w:val="20"/>
              </w:rPr>
              <w:t>4.额定载员（人）：≥6（驾驶员+乘员）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发动机</w:t>
            </w:r>
            <w:r>
              <w:rPr>
                <w:rFonts w:ascii="仿宋_GB2312" w:hAnsi="仿宋_GB2312" w:cs="仿宋_GB2312" w:eastAsia="仿宋_GB2312"/>
                <w:sz w:val="20"/>
              </w:rPr>
              <w:t>形式</w:t>
            </w:r>
            <w:r>
              <w:rPr>
                <w:rFonts w:ascii="仿宋_GB2312" w:hAnsi="仿宋_GB2312" w:cs="仿宋_GB2312" w:eastAsia="仿宋_GB2312"/>
                <w:sz w:val="20"/>
              </w:rPr>
              <w:t>：</w:t>
            </w:r>
            <w:r>
              <w:rPr>
                <w:rFonts w:ascii="仿宋_GB2312" w:hAnsi="仿宋_GB2312" w:cs="仿宋_GB2312" w:eastAsia="仿宋_GB2312"/>
                <w:sz w:val="20"/>
              </w:rPr>
              <w:t>不少于</w:t>
            </w:r>
            <w:r>
              <w:rPr>
                <w:rFonts w:ascii="仿宋_GB2312" w:hAnsi="仿宋_GB2312" w:cs="仿宋_GB2312" w:eastAsia="仿宋_GB2312"/>
                <w:sz w:val="20"/>
              </w:rPr>
              <w:t>四缸</w:t>
            </w:r>
            <w:r>
              <w:rPr>
                <w:rFonts w:ascii="仿宋_GB2312" w:hAnsi="仿宋_GB2312" w:cs="仿宋_GB2312" w:eastAsia="仿宋_GB2312"/>
                <w:sz w:val="20"/>
              </w:rPr>
              <w:t>、</w:t>
            </w:r>
            <w:r>
              <w:rPr>
                <w:rFonts w:ascii="仿宋_GB2312" w:hAnsi="仿宋_GB2312" w:cs="仿宋_GB2312" w:eastAsia="仿宋_GB2312"/>
                <w:sz w:val="20"/>
              </w:rPr>
              <w:t>柴油发动机</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发动机排量</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≥1.3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7.发动机额定</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kW</w:t>
            </w:r>
            <w:r>
              <w:rPr>
                <w:rFonts w:ascii="仿宋_GB2312" w:hAnsi="仿宋_GB2312" w:cs="仿宋_GB2312" w:eastAsia="仿宋_GB2312"/>
                <w:sz w:val="20"/>
              </w:rPr>
              <w:t>）：</w:t>
            </w:r>
            <w:r>
              <w:rPr>
                <w:rFonts w:ascii="仿宋_GB2312" w:hAnsi="仿宋_GB2312" w:cs="仿宋_GB2312" w:eastAsia="仿宋_GB2312"/>
                <w:sz w:val="20"/>
              </w:rPr>
              <w:t>≥60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8.发动机最大扭矩（N•m）：</w:t>
            </w:r>
            <w:r>
              <w:rPr>
                <w:rFonts w:ascii="仿宋_GB2312" w:hAnsi="仿宋_GB2312" w:cs="仿宋_GB2312" w:eastAsia="仿宋_GB2312"/>
                <w:sz w:val="20"/>
              </w:rPr>
              <w:t>≥</w:t>
            </w:r>
            <w:r>
              <w:rPr>
                <w:rFonts w:ascii="仿宋_GB2312" w:hAnsi="仿宋_GB2312" w:cs="仿宋_GB2312" w:eastAsia="仿宋_GB2312"/>
                <w:sz w:val="20"/>
              </w:rPr>
              <w:t>190</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车身材质：高强度钢板</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最高车速（</w:t>
            </w:r>
            <w:r>
              <w:rPr>
                <w:rFonts w:ascii="仿宋_GB2312" w:hAnsi="仿宋_GB2312" w:cs="仿宋_GB2312" w:eastAsia="仿宋_GB2312"/>
                <w:sz w:val="20"/>
              </w:rPr>
              <w:t>km/h）：≥60</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最大爬坡度（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60</w:t>
            </w:r>
          </w:p>
          <w:p>
            <w:pPr>
              <w:pStyle w:val="null3"/>
              <w:jc w:val="both"/>
            </w:pPr>
            <w:r>
              <w:rPr>
                <w:rFonts w:ascii="仿宋_GB2312" w:hAnsi="仿宋_GB2312" w:cs="仿宋_GB2312" w:eastAsia="仿宋_GB2312"/>
                <w:sz w:val="20"/>
              </w:rPr>
              <w:t>12.越壕宽度（m）≥1.0</w:t>
            </w:r>
          </w:p>
          <w:p>
            <w:pPr>
              <w:pStyle w:val="null3"/>
              <w:jc w:val="both"/>
            </w:pPr>
            <w:r>
              <w:rPr>
                <w:rFonts w:ascii="仿宋_GB2312" w:hAnsi="仿宋_GB2312" w:cs="仿宋_GB2312" w:eastAsia="仿宋_GB2312"/>
                <w:sz w:val="20"/>
              </w:rPr>
              <w:t>13.越障高度（m）≥0.5</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具有浮渡能力</w:t>
            </w:r>
          </w:p>
          <w:p>
            <w:pPr>
              <w:pStyle w:val="null3"/>
              <w:jc w:val="both"/>
            </w:pPr>
            <w:r>
              <w:rPr>
                <w:rFonts w:ascii="仿宋_GB2312" w:hAnsi="仿宋_GB2312" w:cs="仿宋_GB2312" w:eastAsia="仿宋_GB2312"/>
                <w:sz w:val="20"/>
              </w:rPr>
              <w:t>15.工具</w:t>
            </w:r>
          </w:p>
          <w:tbl>
            <w:tblPr>
              <w:tblBorders>
                <w:top w:val="none" w:color="000000" w:sz="4"/>
                <w:left w:val="none" w:color="000000" w:sz="4"/>
                <w:bottom w:val="none" w:color="000000" w:sz="4"/>
                <w:right w:val="none" w:color="000000" w:sz="4"/>
                <w:insideH w:val="none"/>
                <w:insideV w:val="none"/>
              </w:tblBorders>
            </w:tblPr>
            <w:tblGrid>
              <w:gridCol w:w="481"/>
              <w:gridCol w:w="1588"/>
              <w:gridCol w:w="483"/>
            </w:tblGrid>
            <w:tr>
              <w:tc>
                <w:tcPr>
                  <w:tcW w:type="dxa" w:w="4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序号</w:t>
                  </w:r>
                </w:p>
              </w:tc>
              <w:tc>
                <w:tcPr>
                  <w:tcW w:type="dxa" w:w="15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名称</w:t>
                  </w:r>
                </w:p>
              </w:tc>
              <w:tc>
                <w:tcPr>
                  <w:tcW w:type="dxa" w:w="4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数量</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保险</w:t>
                  </w:r>
                  <w:r>
                    <w:rPr>
                      <w:rFonts w:ascii="仿宋_GB2312" w:hAnsi="仿宋_GB2312" w:cs="仿宋_GB2312" w:eastAsia="仿宋_GB2312"/>
                      <w:sz w:val="20"/>
                    </w:rPr>
                    <w:t>AUTO-40A</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2</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工具袋</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3</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双头螺丝刀</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4</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螺栓刀把</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5</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双头呆扳手</w:t>
                  </w:r>
                  <w:r>
                    <w:rPr>
                      <w:rFonts w:ascii="仿宋_GB2312" w:hAnsi="仿宋_GB2312" w:cs="仿宋_GB2312" w:eastAsia="仿宋_GB2312"/>
                      <w:sz w:val="20"/>
                    </w:rPr>
                    <w:t>8×10</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6</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双头呆扳手</w:t>
                  </w:r>
                  <w:r>
                    <w:rPr>
                      <w:rFonts w:ascii="仿宋_GB2312" w:hAnsi="仿宋_GB2312" w:cs="仿宋_GB2312" w:eastAsia="仿宋_GB2312"/>
                      <w:sz w:val="20"/>
                    </w:rPr>
                    <w:t>10×13</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7</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双头呆扳手</w:t>
                  </w:r>
                  <w:r>
                    <w:rPr>
                      <w:rFonts w:ascii="仿宋_GB2312" w:hAnsi="仿宋_GB2312" w:cs="仿宋_GB2312" w:eastAsia="仿宋_GB2312"/>
                      <w:sz w:val="20"/>
                    </w:rPr>
                    <w:t>13×15</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8</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内六角扳手</w:t>
                  </w:r>
                  <w:r>
                    <w:rPr>
                      <w:rFonts w:ascii="仿宋_GB2312" w:hAnsi="仿宋_GB2312" w:cs="仿宋_GB2312" w:eastAsia="仿宋_GB2312"/>
                      <w:sz w:val="20"/>
                    </w:rPr>
                    <w:t>5M</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9</w:t>
                  </w:r>
                </w:p>
              </w:tc>
              <w:tc>
                <w:tcPr>
                  <w:tcW w:type="dxa" w:w="1588"/>
                  <w:tcBorders>
                    <w:top w:val="none" w:color="000000" w:sz="4"/>
                    <w:left w:val="single" w:color="000000" w:sz="4"/>
                    <w:bottom w:val="single" w:color="000000" w:sz="4"/>
                    <w:right w:val="single" w:color="000000" w:sz="4"/>
                  </w:tcBorders>
                  <w:tcMar>
                    <w:top w:type="dxa" w:w="0"/>
                    <w:left w:type="dxa" w:w="0"/>
                    <w:bottom w:type="dxa" w:w="0"/>
                    <w:right w:type="dxa" w:w="0"/>
                  </w:tcMar>
                  <w:vAlign w:val="bottom"/>
                </w:tcPr>
                <w:p>
                  <w:pPr>
                    <w:pStyle w:val="null3"/>
                    <w:spacing w:before="105" w:after="105"/>
                    <w:jc w:val="center"/>
                  </w:pPr>
                  <w:r>
                    <w:rPr>
                      <w:rFonts w:ascii="仿宋_GB2312" w:hAnsi="仿宋_GB2312" w:cs="仿宋_GB2312" w:eastAsia="仿宋_GB2312"/>
                      <w:sz w:val="20"/>
                    </w:rPr>
                    <w:t>打气泵</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0"/>
                    </w:rPr>
                    <w:t>1</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标的名称：4x4军用装甲车检测维修综合实训系统教学平台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核心产品：</w:t>
            </w:r>
            <w:r>
              <w:rPr>
                <w:rFonts w:ascii="仿宋_GB2312" w:hAnsi="仿宋_GB2312" w:cs="仿宋_GB2312" w:eastAsia="仿宋_GB2312"/>
                <w:sz w:val="21"/>
                <w:b/>
              </w:rPr>
              <w:t>军用级装甲车实训台</w:t>
            </w:r>
          </w:p>
          <w:p>
            <w:pPr>
              <w:pStyle w:val="null3"/>
              <w:jc w:val="both"/>
            </w:pPr>
            <w:r>
              <w:rPr>
                <w:rFonts w:ascii="仿宋_GB2312" w:hAnsi="仿宋_GB2312" w:cs="仿宋_GB2312" w:eastAsia="仿宋_GB2312"/>
                <w:sz w:val="21"/>
                <w:b/>
              </w:rPr>
              <w:t>一、军用级装甲车教学维修平台（</w:t>
            </w:r>
            <w:r>
              <w:rPr>
                <w:rFonts w:ascii="仿宋_GB2312" w:hAnsi="仿宋_GB2312" w:cs="仿宋_GB2312" w:eastAsia="仿宋_GB2312"/>
                <w:sz w:val="21"/>
                <w:b/>
              </w:rPr>
              <w:t>1辆）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rPr>
              <w:t>军用级装甲车教学维修平台</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要求是全新不少于</w:t>
            </w:r>
            <w:r>
              <w:rPr>
                <w:rFonts w:ascii="仿宋_GB2312" w:hAnsi="仿宋_GB2312" w:cs="仿宋_GB2312" w:eastAsia="仿宋_GB2312"/>
                <w:sz w:val="21"/>
              </w:rPr>
              <w:t>6人防护型装甲突击车。具备车型维修资料，可以进行维修实训教学。</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2）车辆平台参数要求</w:t>
            </w:r>
          </w:p>
          <w:p>
            <w:pPr>
              <w:pStyle w:val="null3"/>
              <w:jc w:val="left"/>
            </w:pPr>
            <w:r>
              <w:rPr>
                <w:rFonts w:ascii="仿宋_GB2312" w:hAnsi="仿宋_GB2312" w:cs="仿宋_GB2312" w:eastAsia="仿宋_GB2312"/>
                <w:sz w:val="21"/>
              </w:rPr>
              <w:t>1、结构形式：承载式，长头、防护型整体桁架式车体电气线路型式：24V，负极搭铁</w:t>
            </w:r>
          </w:p>
          <w:p>
            <w:pPr>
              <w:pStyle w:val="null3"/>
              <w:jc w:val="left"/>
            </w:pPr>
            <w:r>
              <w:rPr>
                <w:rFonts w:ascii="仿宋_GB2312" w:hAnsi="仿宋_GB2312" w:cs="仿宋_GB2312" w:eastAsia="仿宋_GB2312"/>
                <w:sz w:val="21"/>
              </w:rPr>
              <w:t>1.1尺寸参数：外形尺寸（长×宽×高）mm：≥4900×2300×1800</w:t>
            </w:r>
          </w:p>
          <w:p>
            <w:pPr>
              <w:pStyle w:val="null3"/>
              <w:jc w:val="left"/>
            </w:pPr>
            <w:r>
              <w:rPr>
                <w:rFonts w:ascii="仿宋_GB2312" w:hAnsi="仿宋_GB2312" w:cs="仿宋_GB2312" w:eastAsia="仿宋_GB2312"/>
                <w:sz w:val="21"/>
              </w:rPr>
              <w:t>1.2轴距mm：≥3300</w:t>
            </w:r>
          </w:p>
          <w:p>
            <w:pPr>
              <w:pStyle w:val="null3"/>
              <w:jc w:val="left"/>
            </w:pPr>
            <w:r>
              <w:rPr>
                <w:rFonts w:ascii="仿宋_GB2312" w:hAnsi="仿宋_GB2312" w:cs="仿宋_GB2312" w:eastAsia="仿宋_GB2312"/>
                <w:sz w:val="21"/>
              </w:rPr>
              <w:t>1.3前悬/后悬mm：≥650/1000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1.4接近角/离去角（°）≥50/40</w:t>
            </w:r>
          </w:p>
          <w:p>
            <w:pPr>
              <w:pStyle w:val="null3"/>
              <w:jc w:val="left"/>
            </w:pPr>
            <w:r>
              <w:rPr>
                <w:rFonts w:ascii="仿宋_GB2312" w:hAnsi="仿宋_GB2312" w:cs="仿宋_GB2312" w:eastAsia="仿宋_GB2312"/>
                <w:sz w:val="21"/>
              </w:rPr>
              <w:t>1.5总质量kg：≥6300</w:t>
            </w:r>
          </w:p>
          <w:p>
            <w:pPr>
              <w:pStyle w:val="null3"/>
              <w:jc w:val="left"/>
            </w:pPr>
            <w:r>
              <w:rPr>
                <w:rFonts w:ascii="仿宋_GB2312" w:hAnsi="仿宋_GB2312" w:cs="仿宋_GB2312" w:eastAsia="仿宋_GB2312"/>
                <w:sz w:val="21"/>
              </w:rPr>
              <w:t>1.6最大转载质量kg：≥1400</w:t>
            </w:r>
          </w:p>
          <w:p>
            <w:pPr>
              <w:pStyle w:val="null3"/>
              <w:jc w:val="left"/>
            </w:pPr>
            <w:r>
              <w:rPr>
                <w:rFonts w:ascii="仿宋_GB2312" w:hAnsi="仿宋_GB2312" w:cs="仿宋_GB2312" w:eastAsia="仿宋_GB2312"/>
                <w:sz w:val="21"/>
              </w:rPr>
              <w:t>1.7最大牵引质量kg：≥2000</w:t>
            </w:r>
          </w:p>
          <w:p>
            <w:pPr>
              <w:pStyle w:val="null3"/>
              <w:jc w:val="left"/>
            </w:pPr>
            <w:r>
              <w:rPr>
                <w:rFonts w:ascii="仿宋_GB2312" w:hAnsi="仿宋_GB2312" w:cs="仿宋_GB2312" w:eastAsia="仿宋_GB2312"/>
                <w:sz w:val="21"/>
                <w:b/>
              </w:rPr>
              <w:t>2、性能参数要求：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2.1额定功率/转速kw/r/min：≥140/2700</w:t>
            </w:r>
          </w:p>
          <w:p>
            <w:pPr>
              <w:pStyle w:val="null3"/>
              <w:jc w:val="left"/>
            </w:pPr>
            <w:r>
              <w:rPr>
                <w:rFonts w:ascii="仿宋_GB2312" w:hAnsi="仿宋_GB2312" w:cs="仿宋_GB2312" w:eastAsia="仿宋_GB2312"/>
                <w:sz w:val="21"/>
              </w:rPr>
              <w:t>2.2最大扭矩N·m/r/min：≥570/1500</w:t>
            </w:r>
          </w:p>
          <w:p>
            <w:pPr>
              <w:pStyle w:val="null3"/>
              <w:jc w:val="left"/>
            </w:pPr>
            <w:r>
              <w:rPr>
                <w:rFonts w:ascii="仿宋_GB2312" w:hAnsi="仿宋_GB2312" w:cs="仿宋_GB2312" w:eastAsia="仿宋_GB2312"/>
                <w:sz w:val="21"/>
              </w:rPr>
              <w:t>2.3最高车速km/h：≥120</w:t>
            </w:r>
          </w:p>
          <w:p>
            <w:pPr>
              <w:pStyle w:val="null3"/>
              <w:jc w:val="left"/>
            </w:pPr>
            <w:r>
              <w:rPr>
                <w:rFonts w:ascii="仿宋_GB2312" w:hAnsi="仿宋_GB2312" w:cs="仿宋_GB2312" w:eastAsia="仿宋_GB2312"/>
                <w:sz w:val="21"/>
              </w:rPr>
              <w:t>2.4最低稳定车速km/h：≦3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2.5最大爬坡度%：≥60</w:t>
            </w:r>
          </w:p>
          <w:p>
            <w:pPr>
              <w:pStyle w:val="null3"/>
              <w:jc w:val="left"/>
            </w:pPr>
            <w:r>
              <w:rPr>
                <w:rFonts w:ascii="仿宋_GB2312" w:hAnsi="仿宋_GB2312" w:cs="仿宋_GB2312" w:eastAsia="仿宋_GB2312"/>
                <w:sz w:val="21"/>
              </w:rPr>
              <w:t>2.6驻坡能力%：≥40</w:t>
            </w:r>
          </w:p>
          <w:p>
            <w:pPr>
              <w:pStyle w:val="null3"/>
              <w:jc w:val="left"/>
            </w:pPr>
            <w:r>
              <w:rPr>
                <w:rFonts w:ascii="仿宋_GB2312" w:hAnsi="仿宋_GB2312" w:cs="仿宋_GB2312" w:eastAsia="仿宋_GB2312"/>
                <w:sz w:val="21"/>
              </w:rPr>
              <w:t>2.7最小离地间隙mm：≥400</w:t>
            </w:r>
          </w:p>
          <w:p>
            <w:pPr>
              <w:pStyle w:val="null3"/>
              <w:jc w:val="left"/>
            </w:pPr>
            <w:r>
              <w:rPr>
                <w:rFonts w:ascii="仿宋_GB2312" w:hAnsi="仿宋_GB2312" w:cs="仿宋_GB2312" w:eastAsia="仿宋_GB2312"/>
                <w:sz w:val="21"/>
              </w:rPr>
              <w:t>2.8最小转弯半径m：≦8</w:t>
            </w:r>
          </w:p>
          <w:p>
            <w:pPr>
              <w:pStyle w:val="null3"/>
              <w:jc w:val="left"/>
            </w:pPr>
            <w:r>
              <w:rPr>
                <w:rFonts w:ascii="仿宋_GB2312" w:hAnsi="仿宋_GB2312" w:cs="仿宋_GB2312" w:eastAsia="仿宋_GB2312"/>
                <w:sz w:val="21"/>
              </w:rPr>
              <w:t>2.9最大垂直越障高度mm：≧450</w:t>
            </w:r>
          </w:p>
          <w:p>
            <w:pPr>
              <w:pStyle w:val="null3"/>
              <w:jc w:val="left"/>
            </w:pPr>
            <w:r>
              <w:rPr>
                <w:rFonts w:ascii="仿宋_GB2312" w:hAnsi="仿宋_GB2312" w:cs="仿宋_GB2312" w:eastAsia="仿宋_GB2312"/>
                <w:sz w:val="21"/>
              </w:rPr>
              <w:t>2.10最大越壕宽度mm：≧700</w:t>
            </w:r>
          </w:p>
          <w:p>
            <w:pPr>
              <w:pStyle w:val="null3"/>
              <w:jc w:val="left"/>
            </w:pPr>
            <w:r>
              <w:rPr>
                <w:rFonts w:ascii="仿宋_GB2312" w:hAnsi="仿宋_GB2312" w:cs="仿宋_GB2312" w:eastAsia="仿宋_GB2312"/>
                <w:sz w:val="21"/>
              </w:rPr>
              <w:t>2.11最大涉水深度mm：≧750</w:t>
            </w:r>
          </w:p>
          <w:p>
            <w:pPr>
              <w:pStyle w:val="null3"/>
              <w:jc w:val="left"/>
            </w:pPr>
            <w:r>
              <w:rPr>
                <w:rFonts w:ascii="仿宋_GB2312" w:hAnsi="仿宋_GB2312" w:cs="仿宋_GB2312" w:eastAsia="仿宋_GB2312"/>
                <w:sz w:val="21"/>
                <w:b/>
              </w:rPr>
              <w:t>3、主要总成要求：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发动机：柴油机</w:t>
            </w:r>
          </w:p>
          <w:p>
            <w:pPr>
              <w:pStyle w:val="null3"/>
              <w:jc w:val="left"/>
            </w:pPr>
            <w:r>
              <w:rPr>
                <w:rFonts w:ascii="仿宋_GB2312" w:hAnsi="仿宋_GB2312" w:cs="仿宋_GB2312" w:eastAsia="仿宋_GB2312"/>
                <w:sz w:val="21"/>
              </w:rPr>
              <w:t>3.2变速器：档位数</w:t>
            </w:r>
            <w:r>
              <w:rPr>
                <w:rFonts w:ascii="仿宋_GB2312" w:hAnsi="仿宋_GB2312" w:cs="仿宋_GB2312" w:eastAsia="仿宋_GB2312"/>
                <w:sz w:val="21"/>
              </w:rPr>
              <w:t>≥</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3.3分动器：全时四轮驱动，带轴间差速器和差速锁</w:t>
            </w:r>
          </w:p>
          <w:p>
            <w:pPr>
              <w:pStyle w:val="null3"/>
              <w:jc w:val="left"/>
            </w:pPr>
            <w:r>
              <w:rPr>
                <w:rFonts w:ascii="仿宋_GB2312" w:hAnsi="仿宋_GB2312" w:cs="仿宋_GB2312" w:eastAsia="仿宋_GB2312"/>
                <w:sz w:val="21"/>
              </w:rPr>
              <w:t>3.4轮胎：带中央充放气系统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3）配套故障诊断仪：要求可以针对本车辆平台进行故障诊断，进行实训教学。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4）配套四位一体式轮胎拆装机：</w:t>
            </w:r>
          </w:p>
          <w:p>
            <w:pPr>
              <w:pStyle w:val="null3"/>
              <w:jc w:val="left"/>
            </w:pPr>
            <w:r>
              <w:rPr>
                <w:rFonts w:ascii="仿宋_GB2312" w:hAnsi="仿宋_GB2312" w:cs="仿宋_GB2312" w:eastAsia="仿宋_GB2312"/>
                <w:sz w:val="21"/>
              </w:rPr>
              <w:t>1、要求采用复合式箱体，提升整机强度减小工作头晃动量。</w:t>
            </w:r>
          </w:p>
          <w:p>
            <w:pPr>
              <w:pStyle w:val="null3"/>
              <w:jc w:val="left"/>
            </w:pPr>
            <w:r>
              <w:rPr>
                <w:rFonts w:ascii="仿宋_GB2312" w:hAnsi="仿宋_GB2312" w:cs="仿宋_GB2312" w:eastAsia="仿宋_GB2312"/>
                <w:sz w:val="21"/>
              </w:rPr>
              <w:t>2、要求配有四位一体式助力臂，脚踏阀总成采用抽拉式设计。</w:t>
            </w:r>
          </w:p>
          <w:p>
            <w:pPr>
              <w:pStyle w:val="null3"/>
              <w:jc w:val="left"/>
            </w:pPr>
            <w:r>
              <w:rPr>
                <w:rFonts w:ascii="仿宋_GB2312" w:hAnsi="仿宋_GB2312" w:cs="仿宋_GB2312" w:eastAsia="仿宋_GB2312"/>
                <w:sz w:val="21"/>
              </w:rPr>
              <w:t>3、要求外夹轮辋尺寸夹轮辋尺寸：10"-22" ，内撑轮辋尺寸：12"-24"，可拆轮胎直径≧1050mm。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5）配套平衡机：</w:t>
            </w:r>
          </w:p>
          <w:p>
            <w:pPr>
              <w:pStyle w:val="null3"/>
              <w:jc w:val="left"/>
            </w:pPr>
            <w:r>
              <w:rPr>
                <w:rFonts w:ascii="仿宋_GB2312" w:hAnsi="仿宋_GB2312" w:cs="仿宋_GB2312" w:eastAsia="仿宋_GB2312"/>
                <w:sz w:val="21"/>
              </w:rPr>
              <w:t>1、要求内置多种平衡方式适合不同轮辋结构，三种定位方式可选。</w:t>
            </w:r>
          </w:p>
          <w:p>
            <w:pPr>
              <w:pStyle w:val="null3"/>
              <w:jc w:val="left"/>
            </w:pPr>
            <w:r>
              <w:rPr>
                <w:rFonts w:ascii="仿宋_GB2312" w:hAnsi="仿宋_GB2312" w:cs="仿宋_GB2312" w:eastAsia="仿宋_GB2312"/>
                <w:sz w:val="21"/>
              </w:rPr>
              <w:t>2、要求内置故障诊断，具有自我校正程序。</w:t>
            </w:r>
          </w:p>
          <w:p>
            <w:pPr>
              <w:pStyle w:val="null3"/>
              <w:jc w:val="left"/>
            </w:pPr>
            <w:r>
              <w:rPr>
                <w:rFonts w:ascii="仿宋_GB2312" w:hAnsi="仿宋_GB2312" w:cs="仿宋_GB2312" w:eastAsia="仿宋_GB2312"/>
                <w:sz w:val="21"/>
              </w:rPr>
              <w:t>3、要求轮辋中心孔直径不超过；145/165mm，平衡周期≦7s，平衡速度≧180rpm，平衡精度要求±1g。</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军用级装甲车实训台</w:t>
            </w:r>
            <w:r>
              <w:rPr>
                <w:rFonts w:ascii="仿宋_GB2312" w:hAnsi="仿宋_GB2312" w:cs="仿宋_GB2312" w:eastAsia="仿宋_GB2312"/>
                <w:sz w:val="21"/>
                <w:b/>
              </w:rPr>
              <w:t>（</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军用装甲车实训台总体要求：军用装甲车拆解改装而来，主要拆解其发动机、变速器以及底盘结构，装备配成可以进行实训教学的台架，并配套相关拆装工具，整车拆解后的其他剩余部件如整车车壳，作为认识实习部件提供。改装前的军用装甲车参数要求：长</w:t>
            </w:r>
            <w:r>
              <w:rPr>
                <w:rFonts w:ascii="仿宋_GB2312" w:hAnsi="仿宋_GB2312" w:cs="仿宋_GB2312" w:eastAsia="仿宋_GB2312"/>
                <w:sz w:val="21"/>
                <w:color w:val="000000"/>
              </w:rPr>
              <w:t xml:space="preserve">≧4.95米，宽≧1.8米，高≧1.95米动力系统：搭载≧2.0T柴油涡轮增压发动机，功率≧140马力，扭矩≧350Nm，匹配5挡手动变速箱，四轮独立悬挂。                                                                                                                                         </w:t>
            </w:r>
          </w:p>
          <w:p>
            <w:pPr>
              <w:pStyle w:val="null3"/>
              <w:jc w:val="left"/>
            </w:pPr>
            <w:r>
              <w:rPr>
                <w:rFonts w:ascii="仿宋_GB2312" w:hAnsi="仿宋_GB2312" w:cs="仿宋_GB2312" w:eastAsia="仿宋_GB2312"/>
                <w:sz w:val="21"/>
                <w:color w:val="000000"/>
              </w:rPr>
              <w:t>（一）、直列四缸水冷增压中冷柴油机拆装实训台</w:t>
            </w:r>
          </w:p>
          <w:p>
            <w:pPr>
              <w:pStyle w:val="null3"/>
              <w:jc w:val="left"/>
            </w:pPr>
            <w:r>
              <w:rPr>
                <w:rFonts w:ascii="仿宋_GB2312" w:hAnsi="仿宋_GB2312" w:cs="仿宋_GB2312" w:eastAsia="仿宋_GB2312"/>
                <w:sz w:val="21"/>
                <w:color w:val="000000"/>
              </w:rPr>
              <w:t>1. 采用配套的柴油发动机总成实物为基础，配套发动机拆装翻转架，满足发动机拆装检测维修实训要求。</w:t>
            </w:r>
          </w:p>
          <w:p>
            <w:pPr>
              <w:pStyle w:val="null3"/>
              <w:jc w:val="left"/>
            </w:pPr>
            <w:r>
              <w:rPr>
                <w:rFonts w:ascii="仿宋_GB2312" w:hAnsi="仿宋_GB2312" w:cs="仿宋_GB2312" w:eastAsia="仿宋_GB2312"/>
                <w:sz w:val="21"/>
                <w:color w:val="000000"/>
              </w:rPr>
              <w:t>2. 发动机附件完整齐全。</w:t>
            </w:r>
          </w:p>
          <w:p>
            <w:pPr>
              <w:pStyle w:val="null3"/>
              <w:jc w:val="left"/>
            </w:pPr>
            <w:r>
              <w:rPr>
                <w:rFonts w:ascii="仿宋_GB2312" w:hAnsi="仿宋_GB2312" w:cs="仿宋_GB2312" w:eastAsia="仿宋_GB2312"/>
                <w:sz w:val="21"/>
                <w:color w:val="000000"/>
              </w:rPr>
              <w:t>3. 大面积接油盘，做到工具，废油、零部件不落地；多功能连接夹具，适合于多种车型发动机，通用性强；发动机装置采用一体式承载自锁蜗杆结构，带锁止功能，确保可在任何角度翻转和自动锁止。</w:t>
            </w:r>
          </w:p>
          <w:p>
            <w:pPr>
              <w:pStyle w:val="null3"/>
              <w:jc w:val="left"/>
            </w:pPr>
            <w:r>
              <w:rPr>
                <w:rFonts w:ascii="仿宋_GB2312" w:hAnsi="仿宋_GB2312" w:cs="仿宋_GB2312" w:eastAsia="仿宋_GB2312"/>
                <w:sz w:val="21"/>
                <w:color w:val="000000"/>
              </w:rPr>
              <w:t>4. 台架采用磷化、烤漆等工艺，确保颜色亮丽过渡自然、漆面坚固不易掉色。</w:t>
            </w:r>
          </w:p>
          <w:p>
            <w:pPr>
              <w:pStyle w:val="null3"/>
              <w:jc w:val="left"/>
            </w:pPr>
            <w:r>
              <w:rPr>
                <w:rFonts w:ascii="仿宋_GB2312" w:hAnsi="仿宋_GB2312" w:cs="仿宋_GB2312" w:eastAsia="仿宋_GB2312"/>
                <w:sz w:val="21"/>
                <w:color w:val="000000"/>
              </w:rPr>
              <w:t>5. 配万向制动脚轮方便移动。</w:t>
            </w:r>
          </w:p>
          <w:p>
            <w:pPr>
              <w:pStyle w:val="null3"/>
              <w:jc w:val="left"/>
            </w:pPr>
            <w:r>
              <w:rPr>
                <w:rFonts w:ascii="仿宋_GB2312" w:hAnsi="仿宋_GB2312" w:cs="仿宋_GB2312" w:eastAsia="仿宋_GB2312"/>
                <w:sz w:val="21"/>
                <w:color w:val="000000"/>
              </w:rPr>
              <w:t>（二）五档机械式手动变速器拆装实训台</w:t>
            </w:r>
          </w:p>
          <w:p>
            <w:pPr>
              <w:pStyle w:val="null3"/>
              <w:jc w:val="left"/>
            </w:pPr>
            <w:r>
              <w:rPr>
                <w:rFonts w:ascii="仿宋_GB2312" w:hAnsi="仿宋_GB2312" w:cs="仿宋_GB2312" w:eastAsia="仿宋_GB2312"/>
                <w:sz w:val="21"/>
                <w:color w:val="000000"/>
              </w:rPr>
              <w:t>1. 采用五档机械式手动变速器总成实物为基础，配套变速器拆装翻转架，满足变速器拆装检测维修实训要求。</w:t>
            </w:r>
          </w:p>
          <w:p>
            <w:pPr>
              <w:pStyle w:val="null3"/>
              <w:jc w:val="left"/>
            </w:pPr>
            <w:r>
              <w:rPr>
                <w:rFonts w:ascii="仿宋_GB2312" w:hAnsi="仿宋_GB2312" w:cs="仿宋_GB2312" w:eastAsia="仿宋_GB2312"/>
                <w:sz w:val="21"/>
                <w:color w:val="000000"/>
              </w:rPr>
              <w:t>2. 变速器附件完整齐全。</w:t>
            </w:r>
          </w:p>
          <w:p>
            <w:pPr>
              <w:pStyle w:val="null3"/>
              <w:jc w:val="left"/>
            </w:pPr>
            <w:r>
              <w:rPr>
                <w:rFonts w:ascii="仿宋_GB2312" w:hAnsi="仿宋_GB2312" w:cs="仿宋_GB2312" w:eastAsia="仿宋_GB2312"/>
                <w:sz w:val="21"/>
                <w:color w:val="000000"/>
              </w:rPr>
              <w:t>3. 大面积接油盘，做到工具，废油、零部件不落地；多功能连接夹具，适合于多种车型变速器，通用性强；变速器装置采用一体式承载自锁蜗杆结构，带锁止功能，确保可在任何角度翻转和自动锁止。</w:t>
            </w:r>
          </w:p>
          <w:p>
            <w:pPr>
              <w:pStyle w:val="null3"/>
              <w:jc w:val="left"/>
            </w:pPr>
            <w:r>
              <w:rPr>
                <w:rFonts w:ascii="仿宋_GB2312" w:hAnsi="仿宋_GB2312" w:cs="仿宋_GB2312" w:eastAsia="仿宋_GB2312"/>
                <w:sz w:val="21"/>
                <w:color w:val="000000"/>
              </w:rPr>
              <w:t>4. 台架采用磷化、烤漆等工艺，确保颜色亮丽过渡自然、漆面坚固不易掉色。</w:t>
            </w:r>
          </w:p>
          <w:p>
            <w:pPr>
              <w:pStyle w:val="null3"/>
              <w:jc w:val="left"/>
            </w:pPr>
            <w:r>
              <w:rPr>
                <w:rFonts w:ascii="仿宋_GB2312" w:hAnsi="仿宋_GB2312" w:cs="仿宋_GB2312" w:eastAsia="仿宋_GB2312"/>
                <w:sz w:val="21"/>
                <w:color w:val="000000"/>
              </w:rPr>
              <w:t>5. 配万向制动脚轮方便移动。</w:t>
            </w:r>
          </w:p>
          <w:p>
            <w:pPr>
              <w:pStyle w:val="null3"/>
              <w:jc w:val="left"/>
            </w:pPr>
            <w:r>
              <w:rPr>
                <w:rFonts w:ascii="仿宋_GB2312" w:hAnsi="仿宋_GB2312" w:cs="仿宋_GB2312" w:eastAsia="仿宋_GB2312"/>
                <w:sz w:val="21"/>
                <w:color w:val="000000"/>
              </w:rPr>
              <w:t>6.配套五档机械式手动变速器专用拆装工具。</w:t>
            </w:r>
          </w:p>
          <w:p>
            <w:pPr>
              <w:pStyle w:val="null3"/>
              <w:jc w:val="left"/>
            </w:pPr>
            <w:r>
              <w:rPr>
                <w:rFonts w:ascii="仿宋_GB2312" w:hAnsi="仿宋_GB2312" w:cs="仿宋_GB2312" w:eastAsia="仿宋_GB2312"/>
                <w:sz w:val="21"/>
                <w:color w:val="000000"/>
              </w:rPr>
              <w:t>（三）液压助力转向系统实训台</w:t>
            </w:r>
          </w:p>
          <w:p>
            <w:pPr>
              <w:pStyle w:val="null3"/>
              <w:jc w:val="left"/>
            </w:pPr>
            <w:r>
              <w:rPr>
                <w:rFonts w:ascii="仿宋_GB2312" w:hAnsi="仿宋_GB2312" w:cs="仿宋_GB2312" w:eastAsia="仿宋_GB2312"/>
                <w:sz w:val="21"/>
                <w:color w:val="000000"/>
              </w:rPr>
              <w:t>产品结构：方向盘、转向柱、方向机、转向拉杆、前桥悬挂、避震、弹簧、轮毂、车轮、三相电机、助力泵、刻度盘、移动台架等。</w:t>
            </w:r>
          </w:p>
          <w:p>
            <w:pPr>
              <w:pStyle w:val="null3"/>
              <w:jc w:val="left"/>
            </w:pPr>
            <w:r>
              <w:rPr>
                <w:rFonts w:ascii="仿宋_GB2312" w:hAnsi="仿宋_GB2312" w:cs="仿宋_GB2312" w:eastAsia="仿宋_GB2312"/>
                <w:sz w:val="21"/>
                <w:color w:val="000000"/>
              </w:rPr>
              <w:t>1、真实可运行的转向系和前桥悬架部件，充分展示动力转向与独立悬架的组成结构。</w:t>
            </w:r>
          </w:p>
          <w:p>
            <w:pPr>
              <w:pStyle w:val="null3"/>
              <w:jc w:val="left"/>
            </w:pPr>
            <w:r>
              <w:rPr>
                <w:rFonts w:ascii="仿宋_GB2312" w:hAnsi="仿宋_GB2312" w:cs="仿宋_GB2312" w:eastAsia="仿宋_GB2312"/>
                <w:sz w:val="21"/>
                <w:color w:val="000000"/>
              </w:rPr>
              <w:t>2、可满足学生对动力转向系统结构拆装调试实训教学。</w:t>
            </w:r>
          </w:p>
          <w:p>
            <w:pPr>
              <w:pStyle w:val="null3"/>
              <w:jc w:val="left"/>
            </w:pPr>
            <w:r>
              <w:rPr>
                <w:rFonts w:ascii="仿宋_GB2312" w:hAnsi="仿宋_GB2312" w:cs="仿宋_GB2312" w:eastAsia="仿宋_GB2312"/>
                <w:sz w:val="21"/>
                <w:color w:val="000000"/>
              </w:rPr>
              <w:t>3、带油压表，能观察到阻力与压力的变化关系；</w:t>
            </w:r>
          </w:p>
          <w:p>
            <w:pPr>
              <w:pStyle w:val="null3"/>
              <w:jc w:val="left"/>
            </w:pPr>
            <w:r>
              <w:rPr>
                <w:rFonts w:ascii="仿宋_GB2312" w:hAnsi="仿宋_GB2312" w:cs="仿宋_GB2312" w:eastAsia="仿宋_GB2312"/>
                <w:sz w:val="21"/>
                <w:color w:val="000000"/>
              </w:rPr>
              <w:t>4、可用于前轮定位及倾角、前束的调整；</w:t>
            </w:r>
          </w:p>
          <w:p>
            <w:pPr>
              <w:pStyle w:val="null3"/>
              <w:jc w:val="left"/>
            </w:pPr>
            <w:r>
              <w:rPr>
                <w:rFonts w:ascii="仿宋_GB2312" w:hAnsi="仿宋_GB2312" w:cs="仿宋_GB2312" w:eastAsia="仿宋_GB2312"/>
                <w:sz w:val="21"/>
                <w:color w:val="000000"/>
              </w:rPr>
              <w:t>5、由三相电机做动力源带动助力泵工作，操纵方向盘，真实模拟汽车动力转向的工作过程。</w:t>
            </w:r>
          </w:p>
          <w:p>
            <w:pPr>
              <w:pStyle w:val="null3"/>
              <w:jc w:val="left"/>
            </w:pPr>
            <w:r>
              <w:rPr>
                <w:rFonts w:ascii="仿宋_GB2312" w:hAnsi="仿宋_GB2312" w:cs="仿宋_GB2312" w:eastAsia="仿宋_GB2312"/>
                <w:sz w:val="21"/>
                <w:color w:val="000000"/>
              </w:rPr>
              <w:t>6、实验台有安全防护罩，具有过载、短路和漏电自动断电保护功能。</w:t>
            </w:r>
          </w:p>
          <w:p>
            <w:pPr>
              <w:pStyle w:val="null3"/>
              <w:jc w:val="left"/>
            </w:pPr>
            <w:r>
              <w:rPr>
                <w:rFonts w:ascii="仿宋_GB2312" w:hAnsi="仿宋_GB2312" w:cs="仿宋_GB2312" w:eastAsia="仿宋_GB2312"/>
                <w:sz w:val="21"/>
                <w:color w:val="000000"/>
              </w:rPr>
              <w:t>7、实训台采用人体工学设计，材料采用电泳铝材：具有很强的漆膜硬度、抗冲击力强、具有很高的漆膜附着力，不易脱落老化、比氧化铝材有更强的耐磨性、耐候性、耐碱性、表面色彩丰富、靓丽，具有镜面般的光泽效果，配万向脚轮方便移动。</w:t>
            </w:r>
          </w:p>
          <w:p>
            <w:pPr>
              <w:pStyle w:val="null3"/>
              <w:jc w:val="left"/>
            </w:pPr>
            <w:r>
              <w:rPr>
                <w:rFonts w:ascii="仿宋_GB2312" w:hAnsi="仿宋_GB2312" w:cs="仿宋_GB2312" w:eastAsia="仿宋_GB2312"/>
                <w:sz w:val="21"/>
                <w:color w:val="000000"/>
              </w:rPr>
              <w:t>（四）军车全车电器实训台</w:t>
            </w:r>
          </w:p>
          <w:p>
            <w:pPr>
              <w:pStyle w:val="null3"/>
              <w:jc w:val="left"/>
            </w:pPr>
            <w:r>
              <w:rPr>
                <w:rFonts w:ascii="仿宋_GB2312" w:hAnsi="仿宋_GB2312" w:cs="仿宋_GB2312" w:eastAsia="仿宋_GB2312"/>
                <w:sz w:val="21"/>
                <w:color w:val="000000"/>
              </w:rPr>
              <w:t>本实训台以军车发动机电控系统、灯光、信号、仪表等系统实物为基础，适用于中、高等职业学院和培训机构的汽车灯光、信号、仪表系统构造与维修实训教学，能够满足对汽车灯光、信号、仪表系统的结构、工作原理的教学、考核需要。本实验设备操作方便，安全可靠，易于维护。</w:t>
            </w:r>
          </w:p>
          <w:p>
            <w:pPr>
              <w:pStyle w:val="null3"/>
              <w:jc w:val="left"/>
            </w:pPr>
            <w:r>
              <w:rPr>
                <w:rFonts w:ascii="仿宋_GB2312" w:hAnsi="仿宋_GB2312" w:cs="仿宋_GB2312" w:eastAsia="仿宋_GB2312"/>
                <w:sz w:val="21"/>
                <w:color w:val="000000"/>
              </w:rPr>
              <w:t>组成结构：发动机电控系统、雨刮系统、灯光照明系统、电动门窗、仪表系统智能触控故障系统、可移动台架、蓄电池，配套使用说明书及相关资料等。</w:t>
            </w:r>
          </w:p>
          <w:p>
            <w:pPr>
              <w:pStyle w:val="null3"/>
              <w:jc w:val="left"/>
            </w:pPr>
            <w:r>
              <w:rPr>
                <w:rFonts w:ascii="仿宋_GB2312" w:hAnsi="仿宋_GB2312" w:cs="仿宋_GB2312" w:eastAsia="仿宋_GB2312"/>
                <w:sz w:val="21"/>
                <w:color w:val="000000"/>
              </w:rPr>
              <w:t>1. 充分模拟军车全车电器各系统结构组成和工作原理，可以达到理想的教学效果；</w:t>
            </w:r>
          </w:p>
          <w:p>
            <w:pPr>
              <w:pStyle w:val="null3"/>
              <w:jc w:val="left"/>
            </w:pPr>
            <w:r>
              <w:rPr>
                <w:rFonts w:ascii="仿宋_GB2312" w:hAnsi="仿宋_GB2312" w:cs="仿宋_GB2312" w:eastAsia="仿宋_GB2312"/>
                <w:sz w:val="21"/>
                <w:color w:val="000000"/>
              </w:rPr>
              <w:t>2.面板原理图采用铝塑板彩色喷描工艺，元件开孔使用数控等离子切割，电路图永不退色，美观大方，经久耐用。</w:t>
            </w:r>
          </w:p>
          <w:p>
            <w:pPr>
              <w:pStyle w:val="null3"/>
              <w:jc w:val="left"/>
            </w:pPr>
            <w:r>
              <w:rPr>
                <w:rFonts w:ascii="仿宋_GB2312" w:hAnsi="仿宋_GB2312" w:cs="仿宋_GB2312" w:eastAsia="仿宋_GB2312"/>
                <w:sz w:val="21"/>
                <w:color w:val="000000"/>
              </w:rPr>
              <w:t>3. 面板上安装有检测端子，与元件的脚位一一对应，端子颜色与线路原理图颜色一一对应，学生可直接在面板上用万用表或示波器检测各传感器、执行器管脚的电信号，如电阻、电压、电流、频率、波形信号等。内孔的检测端子学生测量时万用表笔不容易脱落；端子是铜质端子，防止生锈。</w:t>
            </w:r>
          </w:p>
          <w:p>
            <w:pPr>
              <w:pStyle w:val="null3"/>
              <w:jc w:val="left"/>
            </w:pPr>
            <w:r>
              <w:rPr>
                <w:rFonts w:ascii="仿宋_GB2312" w:hAnsi="仿宋_GB2312" w:cs="仿宋_GB2312" w:eastAsia="仿宋_GB2312"/>
                <w:sz w:val="21"/>
                <w:color w:val="000000"/>
              </w:rPr>
              <w:t>4.直流12V电源、减少充电麻烦，具有防短路安全保护，合理的工业造型，整体结构合理，安全系数高。</w:t>
            </w:r>
          </w:p>
          <w:p>
            <w:pPr>
              <w:pStyle w:val="null3"/>
              <w:jc w:val="left"/>
            </w:pPr>
            <w:r>
              <w:rPr>
                <w:rFonts w:ascii="仿宋_GB2312" w:hAnsi="仿宋_GB2312" w:cs="仿宋_GB2312" w:eastAsia="仿宋_GB2312"/>
                <w:sz w:val="21"/>
                <w:color w:val="000000"/>
              </w:rPr>
              <w:t>5.台架采用人体工学设计，台架材料采用电泳铝材：台架配移动脚轮，移动方便，示教板底座上配有桌面，方便放置资料、轻型检测仪器等。</w:t>
            </w:r>
          </w:p>
          <w:p>
            <w:pPr>
              <w:pStyle w:val="null3"/>
              <w:jc w:val="left"/>
            </w:pPr>
            <w:r>
              <w:rPr>
                <w:rFonts w:ascii="仿宋_GB2312" w:hAnsi="仿宋_GB2312" w:cs="仿宋_GB2312" w:eastAsia="仿宋_GB2312"/>
                <w:sz w:val="21"/>
                <w:color w:val="000000"/>
              </w:rPr>
              <w:t>6.配套移动互联智能触控故障设置考核诊断系统：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1）软件分为学生系统和教师系统，教师系统主要有故障设置、密码管理、成绩管理、题目管理和资料管理功能；学生系统主要有考核模式、挑战模式、理论考试、理论练习等功能。</w:t>
            </w:r>
          </w:p>
          <w:p>
            <w:pPr>
              <w:pStyle w:val="null3"/>
              <w:jc w:val="left"/>
            </w:pPr>
            <w:r>
              <w:rPr>
                <w:rFonts w:ascii="仿宋_GB2312" w:hAnsi="仿宋_GB2312" w:cs="仿宋_GB2312" w:eastAsia="仿宋_GB2312"/>
                <w:sz w:val="21"/>
                <w:color w:val="000000"/>
              </w:rPr>
              <w:t>1.1教师端（上位机）</w:t>
            </w:r>
          </w:p>
          <w:p>
            <w:pPr>
              <w:pStyle w:val="null3"/>
              <w:jc w:val="left"/>
            </w:pPr>
            <w:r>
              <w:rPr>
                <w:rFonts w:ascii="仿宋_GB2312" w:hAnsi="仿宋_GB2312" w:cs="仿宋_GB2312" w:eastAsia="仿宋_GB2312"/>
                <w:sz w:val="21"/>
                <w:color w:val="000000"/>
              </w:rPr>
              <w:t>教师端要使用密码进行登陆，教师登陆后可以根据需要设置不同的设备控制系统的故障和学生排除故障的时间，登陆后还可以修改密码。</w:t>
            </w:r>
          </w:p>
          <w:p>
            <w:pPr>
              <w:pStyle w:val="null3"/>
              <w:jc w:val="left"/>
            </w:pPr>
            <w:r>
              <w:rPr>
                <w:rFonts w:ascii="仿宋_GB2312" w:hAnsi="仿宋_GB2312" w:cs="仿宋_GB2312" w:eastAsia="仿宋_GB2312"/>
                <w:sz w:val="21"/>
                <w:color w:val="000000"/>
              </w:rPr>
              <w:t>1.1.1成绩管理：</w:t>
            </w:r>
          </w:p>
          <w:p>
            <w:pPr>
              <w:pStyle w:val="null3"/>
              <w:jc w:val="left"/>
            </w:pPr>
            <w:r>
              <w:rPr>
                <w:rFonts w:ascii="仿宋_GB2312" w:hAnsi="仿宋_GB2312" w:cs="仿宋_GB2312" w:eastAsia="仿宋_GB2312"/>
                <w:sz w:val="21"/>
                <w:color w:val="000000"/>
              </w:rPr>
              <w:t>教师端的成绩管理功能可以实时查看所有学生端的考核的成绩，方便教师查阅和统计。</w:t>
            </w:r>
          </w:p>
          <w:p>
            <w:pPr>
              <w:pStyle w:val="null3"/>
              <w:jc w:val="left"/>
            </w:pPr>
            <w:r>
              <w:rPr>
                <w:rFonts w:ascii="仿宋_GB2312" w:hAnsi="仿宋_GB2312" w:cs="仿宋_GB2312" w:eastAsia="仿宋_GB2312"/>
                <w:sz w:val="21"/>
                <w:color w:val="000000"/>
              </w:rPr>
              <w:t>1.1.2题目管理功能</w:t>
            </w:r>
          </w:p>
          <w:p>
            <w:pPr>
              <w:pStyle w:val="null3"/>
              <w:jc w:val="left"/>
            </w:pPr>
            <w:r>
              <w:rPr>
                <w:rFonts w:ascii="仿宋_GB2312" w:hAnsi="仿宋_GB2312" w:cs="仿宋_GB2312" w:eastAsia="仿宋_GB2312"/>
                <w:sz w:val="21"/>
                <w:color w:val="000000"/>
              </w:rPr>
              <w:t>题目管理功能主要是对理论题目进行增加、删除和修改，方便教师对理论题库的更新。</w:t>
            </w:r>
          </w:p>
          <w:p>
            <w:pPr>
              <w:pStyle w:val="null3"/>
              <w:jc w:val="left"/>
            </w:pPr>
            <w:r>
              <w:rPr>
                <w:rFonts w:ascii="仿宋_GB2312" w:hAnsi="仿宋_GB2312" w:cs="仿宋_GB2312" w:eastAsia="仿宋_GB2312"/>
                <w:sz w:val="21"/>
                <w:color w:val="000000"/>
              </w:rPr>
              <w:t>2.2学生端（下位机）</w:t>
            </w:r>
          </w:p>
          <w:p>
            <w:pPr>
              <w:pStyle w:val="null3"/>
              <w:jc w:val="left"/>
            </w:pPr>
            <w:r>
              <w:rPr>
                <w:rFonts w:ascii="仿宋_GB2312" w:hAnsi="仿宋_GB2312" w:cs="仿宋_GB2312" w:eastAsia="仿宋_GB2312"/>
                <w:sz w:val="21"/>
                <w:color w:val="000000"/>
              </w:rPr>
              <w:t>学生端输入学生姓名和学号后即可进入学生操作界面。</w:t>
            </w:r>
          </w:p>
          <w:p>
            <w:pPr>
              <w:pStyle w:val="null3"/>
              <w:jc w:val="left"/>
            </w:pPr>
            <w:r>
              <w:rPr>
                <w:rFonts w:ascii="仿宋_GB2312" w:hAnsi="仿宋_GB2312" w:cs="仿宋_GB2312" w:eastAsia="仿宋_GB2312"/>
                <w:sz w:val="21"/>
                <w:color w:val="000000"/>
              </w:rPr>
              <w:t>2.2.1考核模式</w:t>
            </w:r>
          </w:p>
          <w:p>
            <w:pPr>
              <w:pStyle w:val="null3"/>
              <w:jc w:val="left"/>
            </w:pPr>
            <w:r>
              <w:rPr>
                <w:rFonts w:ascii="仿宋_GB2312" w:hAnsi="仿宋_GB2312" w:cs="仿宋_GB2312" w:eastAsia="仿宋_GB2312"/>
                <w:sz w:val="21"/>
                <w:color w:val="000000"/>
              </w:rPr>
              <w:t>学生在考核模式下对教师设置的各种故障进行排除，如果在规定的时间内学生不能排除完毕，系统将强制交卷。</w:t>
            </w:r>
          </w:p>
          <w:p>
            <w:pPr>
              <w:pStyle w:val="null3"/>
              <w:jc w:val="left"/>
            </w:pPr>
            <w:r>
              <w:rPr>
                <w:rFonts w:ascii="仿宋_GB2312" w:hAnsi="仿宋_GB2312" w:cs="仿宋_GB2312" w:eastAsia="仿宋_GB2312"/>
                <w:sz w:val="21"/>
                <w:color w:val="000000"/>
              </w:rPr>
              <w:t>2.2.2多媒体数字资源</w:t>
            </w:r>
          </w:p>
          <w:p>
            <w:pPr>
              <w:pStyle w:val="null3"/>
              <w:jc w:val="left"/>
            </w:pPr>
            <w:r>
              <w:rPr>
                <w:rFonts w:ascii="仿宋_GB2312" w:hAnsi="仿宋_GB2312" w:cs="仿宋_GB2312" w:eastAsia="仿宋_GB2312"/>
                <w:sz w:val="21"/>
                <w:color w:val="000000"/>
              </w:rPr>
              <w:t>学生可以在多媒体数字资料平台上查看各种汽车维修的资料，方便学生查阅，有利于提高学生的学校效率。</w:t>
            </w:r>
          </w:p>
          <w:p>
            <w:pPr>
              <w:pStyle w:val="null3"/>
              <w:jc w:val="left"/>
            </w:pPr>
            <w:r>
              <w:rPr>
                <w:rFonts w:ascii="仿宋_GB2312" w:hAnsi="仿宋_GB2312" w:cs="仿宋_GB2312" w:eastAsia="仿宋_GB2312"/>
                <w:sz w:val="21"/>
                <w:color w:val="000000"/>
              </w:rPr>
              <w:t>（五）配套柴油发动机系统虚拟仿真教学系统</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1、系统功能：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1）模式选择包括：结构认知教学、结构拆装教学、结构认知训练、结构拆装训练、结构认知考核、结构拆装考核等内容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2）退出功能：可直接点击退出按钮退出系统，为防止误操作点击退出按钮后系统会进一步确认是否需要退出系统。</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3）返回功能：可直接点击返回按钮返回功能选项菜单，为防止误操作点击返回按钮后系统会进一步确认是否需要返回系统菜单。</w:t>
            </w:r>
          </w:p>
          <w:p>
            <w:pPr>
              <w:pStyle w:val="null3"/>
              <w:jc w:val="left"/>
            </w:pPr>
            <w:r>
              <w:rPr>
                <w:rFonts w:ascii="仿宋_GB2312" w:hAnsi="仿宋_GB2312" w:cs="仿宋_GB2312" w:eastAsia="仿宋_GB2312"/>
                <w:sz w:val="21"/>
                <w:color w:val="000000"/>
              </w:rPr>
              <w:t>2、结构认知教学</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1）系统整体要求：</w:t>
            </w:r>
          </w:p>
          <w:p>
            <w:pPr>
              <w:pStyle w:val="null3"/>
              <w:jc w:val="left"/>
            </w:pPr>
            <w:r>
              <w:rPr>
                <w:rFonts w:ascii="仿宋_GB2312" w:hAnsi="仿宋_GB2312" w:cs="仿宋_GB2312" w:eastAsia="仿宋_GB2312"/>
                <w:sz w:val="21"/>
                <w:color w:val="000000"/>
              </w:rPr>
              <w:t>①结构目录：可以采用树状目录对总成结构进行系统划分，采用总分的形式学习并研究总成结构组成；结构展示：可以独立居中展示当前零件，可以360度旋转观看，可以缩放模型大小</w:t>
            </w:r>
          </w:p>
          <w:p>
            <w:pPr>
              <w:pStyle w:val="null3"/>
              <w:jc w:val="left"/>
            </w:pPr>
            <w:r>
              <w:rPr>
                <w:rFonts w:ascii="仿宋_GB2312" w:hAnsi="仿宋_GB2312" w:cs="仿宋_GB2312" w:eastAsia="仿宋_GB2312"/>
                <w:sz w:val="21"/>
                <w:color w:val="000000"/>
              </w:rPr>
              <w:t>②组成：可以选择组成，以爆炸的方式展示当前零件的组成部件。</w:t>
            </w:r>
          </w:p>
          <w:p>
            <w:pPr>
              <w:pStyle w:val="null3"/>
              <w:jc w:val="left"/>
            </w:pPr>
            <w:r>
              <w:rPr>
                <w:rFonts w:ascii="仿宋_GB2312" w:hAnsi="仿宋_GB2312" w:cs="仿宋_GB2312" w:eastAsia="仿宋_GB2312"/>
                <w:sz w:val="21"/>
                <w:color w:val="000000"/>
              </w:rPr>
              <w:t>③字幕显示：可以显示该零件组成字幕，字幕会需有配音。</w:t>
            </w:r>
          </w:p>
          <w:p>
            <w:pPr>
              <w:pStyle w:val="null3"/>
              <w:jc w:val="left"/>
            </w:pPr>
            <w:r>
              <w:rPr>
                <w:rFonts w:ascii="仿宋_GB2312" w:hAnsi="仿宋_GB2312" w:cs="仿宋_GB2312" w:eastAsia="仿宋_GB2312"/>
                <w:sz w:val="21"/>
                <w:color w:val="000000"/>
              </w:rPr>
              <w:t>④结构爆炸：可以按照零件拆装方式对结构总成进行爆炸展示，学习结构总成分解流程及结构组成；结构标签：可以自动显示全部零件名称标签。</w:t>
            </w:r>
          </w:p>
          <w:p>
            <w:pPr>
              <w:pStyle w:val="null3"/>
              <w:jc w:val="left"/>
            </w:pPr>
            <w:r>
              <w:rPr>
                <w:rFonts w:ascii="仿宋_GB2312" w:hAnsi="仿宋_GB2312" w:cs="仿宋_GB2312" w:eastAsia="仿宋_GB2312"/>
                <w:sz w:val="21"/>
                <w:color w:val="000000"/>
              </w:rPr>
              <w:t>⑤标签选中：可以对应的模型边缘发光高亮显示。</w:t>
            </w:r>
          </w:p>
          <w:p>
            <w:pPr>
              <w:pStyle w:val="null3"/>
              <w:jc w:val="left"/>
            </w:pPr>
            <w:r>
              <w:rPr>
                <w:rFonts w:ascii="仿宋_GB2312" w:hAnsi="仿宋_GB2312" w:cs="仿宋_GB2312" w:eastAsia="仿宋_GB2312"/>
                <w:sz w:val="21"/>
                <w:color w:val="000000"/>
              </w:rPr>
              <w:t>⑥语音：可以通过关闭按钮对语音播报进行关闭或打开。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2）发动机系统：至少包含曲柄连杆机构、配气机构、润滑系统、燃油供给系统、冷却系统、进排气系统、起动系统、机体组件、附件等</w:t>
            </w:r>
          </w:p>
          <w:p>
            <w:pPr>
              <w:pStyle w:val="null3"/>
              <w:jc w:val="left"/>
            </w:pPr>
            <w:r>
              <w:rPr>
                <w:rFonts w:ascii="仿宋_GB2312" w:hAnsi="仿宋_GB2312" w:cs="仿宋_GB2312" w:eastAsia="仿宋_GB2312"/>
                <w:sz w:val="21"/>
                <w:color w:val="000000"/>
              </w:rPr>
              <w:t>①曲柄连杆机构：至少包含活塞连杆组（活塞、上气环、下气环、油环、活塞销、挡圈、连杆、衬套、连杆上轴承、连杆下轴承、连杆轴承盖）、曲轴飞轮组（曲轴、曲轴上轴承、曲轴下轴承、曲轴止推轴承、曲轴轴承盖、曲轴皮带轮、扭转减震器、曲轴法兰、飞轮、曲轴传感器）。</w:t>
            </w:r>
          </w:p>
          <w:p>
            <w:pPr>
              <w:pStyle w:val="null3"/>
              <w:jc w:val="left"/>
            </w:pPr>
            <w:r>
              <w:rPr>
                <w:rFonts w:ascii="仿宋_GB2312" w:hAnsi="仿宋_GB2312" w:cs="仿宋_GB2312" w:eastAsia="仿宋_GB2312"/>
                <w:sz w:val="21"/>
                <w:color w:val="000000"/>
              </w:rPr>
              <w:t>②配气机构：至少包含气门传动组（凸轮轴、凸轮轴止推支架、凸轮轴正时齿轮、转速指示环、气门推杆、气门挺柱、摇臂调整螺钉、摇臂、摇臂轴、摇臂支架、摇臂承窝、摇臂球头、气门跨接压板）、气门组（进气气门、排气气门、气门弹簧、气门弹簧座、气门锁片、气门油封）。</w:t>
            </w:r>
          </w:p>
          <w:p>
            <w:pPr>
              <w:pStyle w:val="null3"/>
              <w:jc w:val="left"/>
            </w:pPr>
            <w:r>
              <w:rPr>
                <w:rFonts w:ascii="仿宋_GB2312" w:hAnsi="仿宋_GB2312" w:cs="仿宋_GB2312" w:eastAsia="仿宋_GB2312"/>
                <w:sz w:val="21"/>
                <w:color w:val="000000"/>
              </w:rPr>
              <w:t>③润滑系统：至少包含机油泵、机油滤清器组件（机油滤清器、机油滤清底座、机油滤清座密封垫、机油冷却器、机油冷却器芯密封垫）、油底壳组件（油底壳、油底壳适配器、机油防溅板、机油集滤器、机油尺）、涡轮润滑组件（涡轮润滑供油管、涡轮润滑回油管、涡轮润滑回油管密封垫）、机油压力传感器、活塞冷却喷嘴等。</w:t>
            </w:r>
          </w:p>
          <w:p>
            <w:pPr>
              <w:pStyle w:val="null3"/>
              <w:jc w:val="left"/>
            </w:pPr>
            <w:r>
              <w:rPr>
                <w:rFonts w:ascii="仿宋_GB2312" w:hAnsi="仿宋_GB2312" w:cs="仿宋_GB2312" w:eastAsia="仿宋_GB2312"/>
                <w:sz w:val="21"/>
                <w:color w:val="000000"/>
              </w:rPr>
              <w:t>④燃油供给系统：至少包含燃油泵组件（燃油泵、燃油泵齿轮、电子燃油控制执行器）、喷油器组件（喷油器、喷油器固定座、喷油器供油管接头、喷油器油管接头挡圈、喷油器控制线束接头）、燃油滤清器组件（油水分离器、燃油滤清器、燃油滤清底座）、燃油管组件（燃油共轨、低压燃油供油管1、低压燃油供油管2、低压燃油供油管3、高压燃油供油管、燃油回油管、喷油器供油管、燃油压力传感器、燃油管支架）。</w:t>
            </w:r>
          </w:p>
          <w:p>
            <w:pPr>
              <w:pStyle w:val="null3"/>
              <w:jc w:val="left"/>
            </w:pPr>
            <w:r>
              <w:rPr>
                <w:rFonts w:ascii="仿宋_GB2312" w:hAnsi="仿宋_GB2312" w:cs="仿宋_GB2312" w:eastAsia="仿宋_GB2312"/>
                <w:sz w:val="21"/>
                <w:color w:val="000000"/>
              </w:rPr>
              <w:t>⑤冷却系统：至少包含水泵组件（水泵、水泵壳体、进水接口、冷却液进水口）、节温器组件（节温器、冷却液出水口）、水温传感器</w:t>
            </w:r>
          </w:p>
          <w:p>
            <w:pPr>
              <w:pStyle w:val="null3"/>
              <w:jc w:val="left"/>
            </w:pPr>
            <w:r>
              <w:rPr>
                <w:rFonts w:ascii="仿宋_GB2312" w:hAnsi="仿宋_GB2312" w:cs="仿宋_GB2312" w:eastAsia="仿宋_GB2312"/>
                <w:sz w:val="21"/>
                <w:color w:val="000000"/>
              </w:rPr>
              <w:t>⑥进排气系统：至少包含进气组（进气端口、进气节气门、进气歧管、进气压力传感器、进气口卡箍）、排气组（排气岐管、排气岐管密封垫、隔圈安装件、排气节气门）、涡轮组（涡轮增压器叶片、涡轮增压器进气端、涡轮座、涡轮附件、废气涡轮密封垫）</w:t>
            </w:r>
          </w:p>
          <w:p>
            <w:pPr>
              <w:pStyle w:val="null3"/>
              <w:jc w:val="left"/>
            </w:pPr>
            <w:r>
              <w:rPr>
                <w:rFonts w:ascii="仿宋_GB2312" w:hAnsi="仿宋_GB2312" w:cs="仿宋_GB2312" w:eastAsia="仿宋_GB2312"/>
                <w:sz w:val="21"/>
                <w:color w:val="000000"/>
              </w:rPr>
              <w:t>⑦起动系统：至少包含起动机、起动机齿轮。</w:t>
            </w:r>
          </w:p>
          <w:p>
            <w:pPr>
              <w:pStyle w:val="null3"/>
              <w:jc w:val="left"/>
            </w:pPr>
            <w:r>
              <w:rPr>
                <w:rFonts w:ascii="仿宋_GB2312" w:hAnsi="仿宋_GB2312" w:cs="仿宋_GB2312" w:eastAsia="仿宋_GB2312"/>
                <w:sz w:val="21"/>
                <w:color w:val="000000"/>
              </w:rPr>
              <w:t>⑧机体组件：至少包含机体、汽缸盖、气门室盖、汽缸盖垫片、摇臂室、前齿轮室盖、飞轮盖、后齿轮室。</w:t>
            </w:r>
          </w:p>
          <w:p>
            <w:pPr>
              <w:pStyle w:val="null3"/>
              <w:jc w:val="left"/>
            </w:pPr>
            <w:r>
              <w:rPr>
                <w:rFonts w:ascii="仿宋_GB2312" w:hAnsi="仿宋_GB2312" w:cs="仿宋_GB2312" w:eastAsia="仿宋_GB2312"/>
                <w:sz w:val="21"/>
                <w:color w:val="000000"/>
              </w:rPr>
              <w:t>⑨附件：至少包含空气压缩泵组件（空气压缩泵、空气压缩泵齿轮）、发电机组件（发电机、发电机固定支架、发电机皮带轮）、风扇组件（风扇毂、风扇皮带轮、风扇皮带轮支座）、张紧轮组件（张紧轮固定支架、发动机皮带张紧轮）。</w:t>
            </w:r>
          </w:p>
          <w:p>
            <w:pPr>
              <w:pStyle w:val="null3"/>
              <w:jc w:val="left"/>
            </w:pPr>
            <w:r>
              <w:rPr>
                <w:rFonts w:ascii="仿宋_GB2312" w:hAnsi="仿宋_GB2312" w:cs="仿宋_GB2312" w:eastAsia="仿宋_GB2312"/>
                <w:sz w:val="21"/>
                <w:color w:val="000000"/>
              </w:rPr>
              <w:t>3、结构拆装教学</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1）系统功能要求：</w:t>
            </w:r>
          </w:p>
          <w:p>
            <w:pPr>
              <w:pStyle w:val="null3"/>
              <w:jc w:val="left"/>
            </w:pPr>
            <w:r>
              <w:rPr>
                <w:rFonts w:ascii="仿宋_GB2312" w:hAnsi="仿宋_GB2312" w:cs="仿宋_GB2312" w:eastAsia="仿宋_GB2312"/>
                <w:sz w:val="21"/>
                <w:color w:val="000000"/>
              </w:rPr>
              <w:t>①任务设置：可以对实训任务进行筛选，如可筛选全部、拆卸、安装等，以方便老师直观的选择实训任务，也可以通过关键词对实训内容的类型进行搜索，以方便老师找到实训任务；设置完成后系统自动统计汇总已选任务数量和名称。若关键词输入错误，系统具有一键重置功能。</w:t>
            </w:r>
          </w:p>
          <w:p>
            <w:pPr>
              <w:pStyle w:val="null3"/>
              <w:jc w:val="left"/>
            </w:pPr>
            <w:r>
              <w:rPr>
                <w:rFonts w:ascii="仿宋_GB2312" w:hAnsi="仿宋_GB2312" w:cs="仿宋_GB2312" w:eastAsia="仿宋_GB2312"/>
                <w:sz w:val="21"/>
                <w:color w:val="000000"/>
              </w:rPr>
              <w:t>②拆装步骤：可以提供详细完整的拆装工艺流程步骤，流程与维修手册一致，指导学生进行拆装训练；自动操作：可以点击自动操作按钮，并设置自动操作的相关设置，自动操作状态下，零部件自动根据当前自动操作设计，执行对应操作；操作速度设置：可以通过不同的播放速度，来进行自动拆装操作</w:t>
            </w:r>
          </w:p>
          <w:p>
            <w:pPr>
              <w:pStyle w:val="null3"/>
              <w:jc w:val="left"/>
            </w:pPr>
            <w:r>
              <w:rPr>
                <w:rFonts w:ascii="仿宋_GB2312" w:hAnsi="仿宋_GB2312" w:cs="仿宋_GB2312" w:eastAsia="仿宋_GB2312"/>
                <w:sz w:val="21"/>
                <w:color w:val="000000"/>
              </w:rPr>
              <w:t>③步骤跳转：可以点击任意步骤目录，来进行针对性的实训操作，且可重复选择该步骤进行重复训练</w:t>
            </w:r>
          </w:p>
          <w:p>
            <w:pPr>
              <w:pStyle w:val="null3"/>
              <w:jc w:val="left"/>
            </w:pPr>
            <w:r>
              <w:rPr>
                <w:rFonts w:ascii="仿宋_GB2312" w:hAnsi="仿宋_GB2312" w:cs="仿宋_GB2312" w:eastAsia="仿宋_GB2312"/>
                <w:sz w:val="21"/>
                <w:color w:val="000000"/>
              </w:rPr>
              <w:t>④工具台：可以根据实训项目自动匹配生成工具集组合</w:t>
            </w:r>
          </w:p>
          <w:p>
            <w:pPr>
              <w:pStyle w:val="null3"/>
              <w:jc w:val="left"/>
            </w:pPr>
            <w:r>
              <w:rPr>
                <w:rFonts w:ascii="仿宋_GB2312" w:hAnsi="仿宋_GB2312" w:cs="仿宋_GB2312" w:eastAsia="仿宋_GB2312"/>
                <w:sz w:val="21"/>
                <w:color w:val="000000"/>
              </w:rPr>
              <w:t>⑤零件台：可以将拆卸下的零件放置至零件台；零件标签：可以在零件台上查看零件名称标签</w:t>
            </w:r>
          </w:p>
          <w:p>
            <w:pPr>
              <w:pStyle w:val="null3"/>
              <w:jc w:val="left"/>
            </w:pPr>
            <w:r>
              <w:rPr>
                <w:rFonts w:ascii="仿宋_GB2312" w:hAnsi="仿宋_GB2312" w:cs="仿宋_GB2312" w:eastAsia="仿宋_GB2312"/>
                <w:sz w:val="21"/>
                <w:color w:val="000000"/>
              </w:rPr>
              <w:t>⑥视角导航：可以快速定位至指定的视角；目标视角：可以自动跳转至当前步骤最佳视角</w:t>
            </w:r>
          </w:p>
          <w:p>
            <w:pPr>
              <w:pStyle w:val="null3"/>
              <w:jc w:val="left"/>
            </w:pPr>
            <w:r>
              <w:rPr>
                <w:rFonts w:ascii="仿宋_GB2312" w:hAnsi="仿宋_GB2312" w:cs="仿宋_GB2312" w:eastAsia="仿宋_GB2312"/>
                <w:sz w:val="21"/>
                <w:color w:val="000000"/>
              </w:rPr>
              <w:t>⑦部件拆卸：可以对零件进行拆卸操作；零件拆卸：可以对零件进行拆卸操作；拆卸提示：可以拆卸零件高亮显示，提示当前可拆卸零件；部件安装：可以对零件进行安装操作；零件安装：可以对零件进行安装操作；安装提示：可以安装零件高亮显示，提示当前可安装零件</w:t>
            </w:r>
          </w:p>
          <w:p>
            <w:pPr>
              <w:pStyle w:val="null3"/>
              <w:jc w:val="left"/>
            </w:pPr>
            <w:r>
              <w:rPr>
                <w:rFonts w:ascii="仿宋_GB2312" w:hAnsi="仿宋_GB2312" w:cs="仿宋_GB2312" w:eastAsia="仿宋_GB2312"/>
                <w:sz w:val="21"/>
                <w:color w:val="000000"/>
              </w:rPr>
              <w:t>⑧错误提示：拆装过程中出现错误，系统会进行错误提示。如：工具使用错误、螺栓扭矩错误、螺栓角度错误等。</w:t>
            </w:r>
          </w:p>
          <w:p>
            <w:pPr>
              <w:pStyle w:val="null3"/>
              <w:jc w:val="left"/>
            </w:pPr>
            <w:r>
              <w:rPr>
                <w:rFonts w:ascii="仿宋_GB2312" w:hAnsi="仿宋_GB2312" w:cs="仿宋_GB2312" w:eastAsia="仿宋_GB2312"/>
                <w:sz w:val="21"/>
                <w:color w:val="000000"/>
              </w:rPr>
              <w:t>⑨隐藏功能：为展示界面清晰度，界面所有菜单栏均可选择隐藏。如：拆装项目、地图导航、工具栏等。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2）拆装教学要求：</w:t>
            </w:r>
          </w:p>
          <w:p>
            <w:pPr>
              <w:pStyle w:val="null3"/>
              <w:jc w:val="left"/>
            </w:pPr>
            <w:r>
              <w:rPr>
                <w:rFonts w:ascii="仿宋_GB2312" w:hAnsi="仿宋_GB2312" w:cs="仿宋_GB2312" w:eastAsia="仿宋_GB2312"/>
                <w:sz w:val="21"/>
                <w:color w:val="000000"/>
              </w:rPr>
              <w:t>拆装内容：可对发动机附件拆卸、曲轴前部传动组件拆卸、冷却系统拆卸、起动系统拆卸、曲轴后部传动组件拆卸、燃油供给系统拆卸、润滑系统拆卸、进排气系统拆卸、配气机构传动组拆卸等不低于</w:t>
            </w:r>
            <w:r>
              <w:rPr>
                <w:rFonts w:ascii="仿宋_GB2312" w:hAnsi="仿宋_GB2312" w:cs="仿宋_GB2312" w:eastAsia="仿宋_GB2312"/>
                <w:sz w:val="21"/>
                <w:color w:val="000000"/>
              </w:rPr>
              <w:t>25个实训任务进行拆装教学。</w:t>
            </w:r>
          </w:p>
          <w:p>
            <w:pPr>
              <w:pStyle w:val="null3"/>
              <w:jc w:val="left"/>
            </w:pPr>
            <w:r>
              <w:rPr>
                <w:rFonts w:ascii="仿宋_GB2312" w:hAnsi="仿宋_GB2312" w:cs="仿宋_GB2312" w:eastAsia="仿宋_GB2312"/>
                <w:sz w:val="21"/>
                <w:color w:val="000000"/>
              </w:rPr>
              <w:t>4、结构认知训练</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1）系统功能要求：</w:t>
            </w:r>
          </w:p>
          <w:p>
            <w:pPr>
              <w:pStyle w:val="null3"/>
              <w:jc w:val="left"/>
            </w:pPr>
            <w:r>
              <w:rPr>
                <w:rFonts w:ascii="仿宋_GB2312" w:hAnsi="仿宋_GB2312" w:cs="仿宋_GB2312" w:eastAsia="仿宋_GB2312"/>
                <w:sz w:val="21"/>
                <w:color w:val="000000"/>
              </w:rPr>
              <w:t>①任务设置：可以对训练任务进行筛选，如可筛选全部、结构、组成等，以方便直观的选择训练任务，也可以通过关键词对实训内容的类型进行搜索，以方便的找到实训任务；设置完成后系统自动统计汇总已选任务数量和名称。若关键词输入错误，系统具有一键重置功能。</w:t>
            </w:r>
          </w:p>
          <w:p>
            <w:pPr>
              <w:pStyle w:val="null3"/>
              <w:jc w:val="left"/>
            </w:pPr>
            <w:r>
              <w:rPr>
                <w:rFonts w:ascii="仿宋_GB2312" w:hAnsi="仿宋_GB2312" w:cs="仿宋_GB2312" w:eastAsia="仿宋_GB2312"/>
                <w:sz w:val="21"/>
                <w:color w:val="000000"/>
              </w:rPr>
              <w:t>②所有训练题型里出现的模型均基于3D模型制作；支持全视角交互操作，所有模型均可实现360度自由旋转。</w:t>
            </w:r>
          </w:p>
          <w:p>
            <w:pPr>
              <w:pStyle w:val="null3"/>
              <w:jc w:val="left"/>
            </w:pPr>
            <w:r>
              <w:rPr>
                <w:rFonts w:ascii="仿宋_GB2312" w:hAnsi="仿宋_GB2312" w:cs="仿宋_GB2312" w:eastAsia="仿宋_GB2312"/>
                <w:sz w:val="21"/>
                <w:color w:val="000000"/>
              </w:rPr>
              <w:t>③系统提示：训练过程中可单题提交，若答题错误系统会以弹窗形式进行提示；若回答正确，任务目录里会显示已完成图标。</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2）系统具体要求：</w:t>
            </w:r>
          </w:p>
          <w:p>
            <w:pPr>
              <w:pStyle w:val="null3"/>
              <w:jc w:val="left"/>
            </w:pPr>
            <w:r>
              <w:rPr>
                <w:rFonts w:ascii="仿宋_GB2312" w:hAnsi="仿宋_GB2312" w:cs="仿宋_GB2312" w:eastAsia="仿宋_GB2312"/>
                <w:sz w:val="21"/>
                <w:color w:val="000000"/>
              </w:rPr>
              <w:t>①结构任务：包括发动机、曲柄连杆机构、活塞连杆组、活塞、上气环、下气环、油环、活塞销、挡圈、连杆、衬套、连杆上轴承、连杆下轴承、连杆轴承盖、曲轴飞轮组等不低于145个部件认知训练任务。</w:t>
            </w:r>
          </w:p>
          <w:p>
            <w:pPr>
              <w:pStyle w:val="null3"/>
              <w:jc w:val="left"/>
            </w:pPr>
            <w:r>
              <w:rPr>
                <w:rFonts w:ascii="仿宋_GB2312" w:hAnsi="仿宋_GB2312" w:cs="仿宋_GB2312" w:eastAsia="仿宋_GB2312"/>
                <w:sz w:val="21"/>
                <w:color w:val="000000"/>
              </w:rPr>
              <w:t>②组成任务：包括燃油管组件、冷却系统、水泵组件、节温器组件、进排气系统、进气组、排气组、涡轮组、起动系统、机体组件、附件、风厕组件、张紧轮组件、空气压缩泵组件、发电机组件等不低于30个结构组成类训练任务。</w:t>
            </w:r>
          </w:p>
          <w:p>
            <w:pPr>
              <w:pStyle w:val="null3"/>
              <w:jc w:val="left"/>
            </w:pPr>
            <w:r>
              <w:rPr>
                <w:rFonts w:ascii="仿宋_GB2312" w:hAnsi="仿宋_GB2312" w:cs="仿宋_GB2312" w:eastAsia="仿宋_GB2312"/>
                <w:sz w:val="21"/>
                <w:color w:val="000000"/>
              </w:rPr>
              <w:t>5、结构拆装训练：隐藏自动操作功能、步骤跳转功能。</w:t>
            </w:r>
          </w:p>
          <w:p>
            <w:pPr>
              <w:pStyle w:val="null3"/>
              <w:jc w:val="left"/>
            </w:pPr>
            <w:r>
              <w:rPr>
                <w:rFonts w:ascii="仿宋_GB2312" w:hAnsi="仿宋_GB2312" w:cs="仿宋_GB2312" w:eastAsia="仿宋_GB2312"/>
                <w:sz w:val="21"/>
                <w:color w:val="000000"/>
              </w:rPr>
              <w:t>6、结构认知考核</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1）系统功能要求：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①所有考核题型里出现的模型均基于3D模型制作；支持全视角交互操作，所有模型均可实现360度自由旋转，题目数量不低于150道。</w:t>
            </w:r>
          </w:p>
          <w:p>
            <w:pPr>
              <w:pStyle w:val="null3"/>
              <w:jc w:val="left"/>
            </w:pPr>
            <w:r>
              <w:rPr>
                <w:rFonts w:ascii="仿宋_GB2312" w:hAnsi="仿宋_GB2312" w:cs="仿宋_GB2312" w:eastAsia="仿宋_GB2312"/>
                <w:sz w:val="21"/>
                <w:color w:val="000000"/>
              </w:rPr>
              <w:t>②考核结束后通过提交按钮提交此次考核任务，系统自动评分。综合评分内容包括：得分、考核用时、完成情况、正确率。</w:t>
            </w:r>
          </w:p>
          <w:p>
            <w:pPr>
              <w:pStyle w:val="null3"/>
              <w:jc w:val="left"/>
            </w:pPr>
            <w:r>
              <w:rPr>
                <w:rFonts w:ascii="仿宋_GB2312" w:hAnsi="仿宋_GB2312" w:cs="仿宋_GB2312" w:eastAsia="仿宋_GB2312"/>
                <w:sz w:val="21"/>
                <w:color w:val="000000"/>
              </w:rPr>
              <w:t>③结构认知、结构组成会对每道题做出结果展示，以“未提交”、“正确”、“错误”等结果体现，方便学员在考核结束归纳总结。</w:t>
            </w:r>
          </w:p>
          <w:p>
            <w:pPr>
              <w:pStyle w:val="null3"/>
              <w:jc w:val="left"/>
            </w:pPr>
            <w:r>
              <w:rPr>
                <w:rFonts w:ascii="仿宋_GB2312" w:hAnsi="仿宋_GB2312" w:cs="仿宋_GB2312" w:eastAsia="仿宋_GB2312"/>
                <w:sz w:val="21"/>
                <w:color w:val="000000"/>
              </w:rPr>
              <w:t>7、结构拆装考核</w:t>
            </w:r>
          </w:p>
          <w:p>
            <w:pPr>
              <w:pStyle w:val="null3"/>
              <w:jc w:val="left"/>
            </w:pPr>
            <w:r>
              <w:rPr>
                <w:rFonts w:ascii="仿宋_GB2312" w:hAnsi="仿宋_GB2312" w:cs="仿宋_GB2312" w:eastAsia="仿宋_GB2312"/>
                <w:sz w:val="21"/>
                <w:color w:val="000000"/>
              </w:rPr>
              <w:t>①系统无任何提示，所有考核任务完成后系统自动评分。综合评分内容包括：得分、考核用时、完成情况、正确率等。系统还会对工具使用、操作流程、操作规范、时间效率等内容进行星级评定。</w:t>
            </w:r>
          </w:p>
          <w:p>
            <w:pPr>
              <w:pStyle w:val="null3"/>
              <w:jc w:val="left"/>
            </w:pPr>
            <w:r>
              <w:rPr>
                <w:rFonts w:ascii="仿宋_GB2312" w:hAnsi="仿宋_GB2312" w:cs="仿宋_GB2312" w:eastAsia="仿宋_GB2312"/>
                <w:sz w:val="21"/>
                <w:color w:val="000000"/>
              </w:rPr>
              <w:t>②系统对每一步骤进行评分，以未提交（正确、错误）、流程、工具、工艺等标准进行展示。</w:t>
            </w:r>
          </w:p>
          <w:p>
            <w:pPr>
              <w:pStyle w:val="null3"/>
              <w:jc w:val="left"/>
            </w:pPr>
            <w:r>
              <w:rPr>
                <w:rFonts w:ascii="仿宋_GB2312" w:hAnsi="仿宋_GB2312" w:cs="仿宋_GB2312" w:eastAsia="仿宋_GB2312"/>
                <w:sz w:val="21"/>
                <w:color w:val="000000"/>
              </w:rPr>
              <w:t>（六）配套工具组套</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要求工具车不少于</w:t>
            </w:r>
            <w:r>
              <w:rPr>
                <w:rFonts w:ascii="仿宋_GB2312" w:hAnsi="仿宋_GB2312" w:cs="仿宋_GB2312" w:eastAsia="仿宋_GB2312"/>
                <w:sz w:val="21"/>
                <w:color w:val="000000"/>
              </w:rPr>
              <w:t>7层，底部4个脚轮，移动灵活，同时脚轮带自锁装置，可以固定位置。常用拆装工具不少于380件，其中需包含常见尺寸绝缘套筒、绝缘棘轮扳手、绝缘接杆、绝缘T型扳手、绝缘活动扳手、绝缘剥线刀、互换式绝缘螺丝刀、绝缘快速脱落棘轮。</w:t>
            </w:r>
          </w:p>
          <w:p>
            <w:pPr>
              <w:pStyle w:val="null3"/>
              <w:jc w:val="left"/>
            </w:pPr>
            <w:r>
              <w:rPr>
                <w:rFonts w:ascii="仿宋_GB2312" w:hAnsi="仿宋_GB2312" w:cs="仿宋_GB2312" w:eastAsia="仿宋_GB2312"/>
                <w:sz w:val="21"/>
                <w:color w:val="000000"/>
              </w:rPr>
              <w:t>达到或者优于以下参数描述：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1）110PCS 工具托盘</w:t>
            </w:r>
          </w:p>
          <w:p>
            <w:pPr>
              <w:pStyle w:val="null3"/>
              <w:jc w:val="left"/>
            </w:pPr>
            <w:r>
              <w:rPr>
                <w:rFonts w:ascii="仿宋_GB2312" w:hAnsi="仿宋_GB2312" w:cs="仿宋_GB2312" w:eastAsia="仿宋_GB2312"/>
                <w:sz w:val="21"/>
                <w:color w:val="000000"/>
              </w:rPr>
              <w:t>01.  10PCS 1/4六角短套筒：4mm  4. 5mm  5mm  5. 5mm  6mm  7mm  8mm  9mm  10mm  11mm</w:t>
            </w:r>
          </w:p>
          <w:p>
            <w:pPr>
              <w:pStyle w:val="null3"/>
              <w:jc w:val="left"/>
            </w:pPr>
            <w:r>
              <w:rPr>
                <w:rFonts w:ascii="仿宋_GB2312" w:hAnsi="仿宋_GB2312" w:cs="仿宋_GB2312" w:eastAsia="仿宋_GB2312"/>
                <w:sz w:val="21"/>
                <w:color w:val="000000"/>
              </w:rPr>
              <w:t>02.  8PCS 3/8六角短套筒： 8mm 9mm  10mm   12mm  13mm  14mm  15mm  16mm</w:t>
            </w:r>
          </w:p>
          <w:p>
            <w:pPr>
              <w:pStyle w:val="null3"/>
              <w:jc w:val="left"/>
            </w:pPr>
            <w:r>
              <w:rPr>
                <w:rFonts w:ascii="仿宋_GB2312" w:hAnsi="仿宋_GB2312" w:cs="仿宋_GB2312" w:eastAsia="仿宋_GB2312"/>
                <w:sz w:val="21"/>
                <w:color w:val="000000"/>
              </w:rPr>
              <w:t>03.  12PCS 1/2六角短套筒：  10mm  12mm  13mm  14mm  15mm  16mm  17mm  18mm  19mm  21mm  22mm   24mm</w:t>
            </w:r>
          </w:p>
          <w:p>
            <w:pPr>
              <w:pStyle w:val="null3"/>
              <w:jc w:val="left"/>
            </w:pPr>
            <w:r>
              <w:rPr>
                <w:rFonts w:ascii="仿宋_GB2312" w:hAnsi="仿宋_GB2312" w:cs="仿宋_GB2312" w:eastAsia="仿宋_GB2312"/>
                <w:sz w:val="21"/>
                <w:color w:val="000000"/>
              </w:rPr>
              <w:t>04.  11PCS 3/8十二角短套筒： 6mm  7mm  8mm  9mm  10mm  11mm  12mm 13mm 14mm  15mm 16mm</w:t>
            </w:r>
          </w:p>
          <w:p>
            <w:pPr>
              <w:pStyle w:val="null3"/>
              <w:jc w:val="left"/>
            </w:pPr>
            <w:r>
              <w:rPr>
                <w:rFonts w:ascii="仿宋_GB2312" w:hAnsi="仿宋_GB2312" w:cs="仿宋_GB2312" w:eastAsia="仿宋_GB2312"/>
                <w:sz w:val="21"/>
                <w:color w:val="000000"/>
              </w:rPr>
              <w:t>05.  9PCS 1/2十二角短套筒：15mm 16mm 17mm 18mm 19mm 21mm 22mm 24mm 27mm</w:t>
            </w:r>
          </w:p>
          <w:p>
            <w:pPr>
              <w:pStyle w:val="null3"/>
              <w:jc w:val="left"/>
            </w:pPr>
            <w:r>
              <w:rPr>
                <w:rFonts w:ascii="仿宋_GB2312" w:hAnsi="仿宋_GB2312" w:cs="仿宋_GB2312" w:eastAsia="仿宋_GB2312"/>
                <w:sz w:val="21"/>
                <w:color w:val="000000"/>
              </w:rPr>
              <w:t>06.  5PCS 1/4花形短套筒：E4  E5  E6  E7  E8</w:t>
            </w:r>
          </w:p>
          <w:p>
            <w:pPr>
              <w:pStyle w:val="null3"/>
              <w:jc w:val="left"/>
            </w:pPr>
            <w:r>
              <w:rPr>
                <w:rFonts w:ascii="仿宋_GB2312" w:hAnsi="仿宋_GB2312" w:cs="仿宋_GB2312" w:eastAsia="仿宋_GB2312"/>
                <w:sz w:val="21"/>
                <w:color w:val="000000"/>
              </w:rPr>
              <w:t>07.  5PCS 3/8花形短套筒：E8 E10  E11  E12 E14</w:t>
            </w:r>
          </w:p>
          <w:p>
            <w:pPr>
              <w:pStyle w:val="null3"/>
              <w:jc w:val="left"/>
            </w:pPr>
            <w:r>
              <w:rPr>
                <w:rFonts w:ascii="仿宋_GB2312" w:hAnsi="仿宋_GB2312" w:cs="仿宋_GB2312" w:eastAsia="仿宋_GB2312"/>
                <w:sz w:val="21"/>
                <w:color w:val="000000"/>
              </w:rPr>
              <w:t>08.  5PCS 1/2花形短套筒：E14  E16  E18  E20  E22</w:t>
            </w:r>
          </w:p>
          <w:p>
            <w:pPr>
              <w:pStyle w:val="null3"/>
              <w:jc w:val="left"/>
            </w:pPr>
            <w:r>
              <w:rPr>
                <w:rFonts w:ascii="仿宋_GB2312" w:hAnsi="仿宋_GB2312" w:cs="仿宋_GB2312" w:eastAsia="仿宋_GB2312"/>
                <w:sz w:val="21"/>
                <w:color w:val="000000"/>
              </w:rPr>
              <w:t>09.  4PCS 转换接头：3/8方孔*1/4方头  1/2方孔*3/8方头  3/8方孔*1/2方头  1/4方孔*3/8方头</w:t>
            </w:r>
          </w:p>
          <w:p>
            <w:pPr>
              <w:pStyle w:val="null3"/>
              <w:jc w:val="left"/>
            </w:pPr>
            <w:r>
              <w:rPr>
                <w:rFonts w:ascii="仿宋_GB2312" w:hAnsi="仿宋_GB2312" w:cs="仿宋_GB2312" w:eastAsia="仿宋_GB2312"/>
                <w:sz w:val="21"/>
                <w:color w:val="000000"/>
              </w:rPr>
              <w:t>10.  1PCS 三用接头：3/8方孔*1/2方头</w:t>
            </w:r>
          </w:p>
          <w:p>
            <w:pPr>
              <w:pStyle w:val="null3"/>
              <w:jc w:val="left"/>
            </w:pPr>
            <w:r>
              <w:rPr>
                <w:rFonts w:ascii="仿宋_GB2312" w:hAnsi="仿宋_GB2312" w:cs="仿宋_GB2312" w:eastAsia="仿宋_GB2312"/>
                <w:sz w:val="21"/>
                <w:color w:val="000000"/>
              </w:rPr>
              <w:t>11.  1PCS 旋具手柄：150mm</w:t>
            </w:r>
          </w:p>
          <w:p>
            <w:pPr>
              <w:pStyle w:val="null3"/>
              <w:jc w:val="left"/>
            </w:pPr>
            <w:r>
              <w:rPr>
                <w:rFonts w:ascii="仿宋_GB2312" w:hAnsi="仿宋_GB2312" w:cs="仿宋_GB2312" w:eastAsia="仿宋_GB2312"/>
                <w:sz w:val="21"/>
                <w:color w:val="000000"/>
              </w:rPr>
              <w:t>12.  1PCS 弹性套筒：1/4-1/4</w:t>
            </w:r>
          </w:p>
          <w:p>
            <w:pPr>
              <w:pStyle w:val="null3"/>
              <w:jc w:val="left"/>
            </w:pPr>
            <w:r>
              <w:rPr>
                <w:rFonts w:ascii="仿宋_GB2312" w:hAnsi="仿宋_GB2312" w:cs="仿宋_GB2312" w:eastAsia="仿宋_GB2312"/>
                <w:sz w:val="21"/>
                <w:color w:val="000000"/>
              </w:rPr>
              <w:t>13.  3PCS 万向接：1/4  3/8  1/2</w:t>
            </w:r>
          </w:p>
          <w:p>
            <w:pPr>
              <w:pStyle w:val="null3"/>
              <w:jc w:val="left"/>
            </w:pPr>
            <w:r>
              <w:rPr>
                <w:rFonts w:ascii="仿宋_GB2312" w:hAnsi="仿宋_GB2312" w:cs="仿宋_GB2312" w:eastAsia="仿宋_GB2312"/>
                <w:sz w:val="21"/>
                <w:color w:val="000000"/>
              </w:rPr>
              <w:t>14.  8PCS 工具接杆：1/4*(2寸、4寸、6寸）3/8*（3寸、6寸） 1/2*（3寸、5寸、10寸）</w:t>
            </w:r>
          </w:p>
          <w:p>
            <w:pPr>
              <w:pStyle w:val="null3"/>
              <w:jc w:val="left"/>
            </w:pPr>
            <w:r>
              <w:rPr>
                <w:rFonts w:ascii="仿宋_GB2312" w:hAnsi="仿宋_GB2312" w:cs="仿宋_GB2312" w:eastAsia="仿宋_GB2312"/>
                <w:sz w:val="21"/>
                <w:color w:val="000000"/>
              </w:rPr>
              <w:t>15.  3PCS L形弯杆： 1/4  3/8  1/2</w:t>
            </w:r>
          </w:p>
          <w:p>
            <w:pPr>
              <w:pStyle w:val="null3"/>
              <w:jc w:val="left"/>
            </w:pPr>
            <w:r>
              <w:rPr>
                <w:rFonts w:ascii="仿宋_GB2312" w:hAnsi="仿宋_GB2312" w:cs="仿宋_GB2312" w:eastAsia="仿宋_GB2312"/>
                <w:sz w:val="21"/>
                <w:color w:val="000000"/>
              </w:rPr>
              <w:t>16.  3PCS 棘轮扳手：1/4  3/8  1/2</w:t>
            </w:r>
          </w:p>
          <w:p>
            <w:pPr>
              <w:pStyle w:val="null3"/>
              <w:jc w:val="left"/>
            </w:pPr>
            <w:r>
              <w:rPr>
                <w:rFonts w:ascii="仿宋_GB2312" w:hAnsi="仿宋_GB2312" w:cs="仿宋_GB2312" w:eastAsia="仿宋_GB2312"/>
                <w:sz w:val="21"/>
                <w:color w:val="000000"/>
              </w:rPr>
              <w:t>17.  1PCS 胶扣起子</w:t>
            </w:r>
          </w:p>
          <w:p>
            <w:pPr>
              <w:pStyle w:val="null3"/>
              <w:jc w:val="left"/>
            </w:pPr>
            <w:r>
              <w:rPr>
                <w:rFonts w:ascii="仿宋_GB2312" w:hAnsi="仿宋_GB2312" w:cs="仿宋_GB2312" w:eastAsia="仿宋_GB2312"/>
                <w:sz w:val="21"/>
                <w:color w:val="000000"/>
              </w:rPr>
              <w:t>18.  10PCS 1/4*25六角旋具头：FD5. 5 FD6. 5 PH1 PH2 PH3 H4 H5 H6 H7 H8</w:t>
            </w:r>
          </w:p>
          <w:p>
            <w:pPr>
              <w:pStyle w:val="null3"/>
              <w:jc w:val="left"/>
            </w:pPr>
            <w:r>
              <w:rPr>
                <w:rFonts w:ascii="仿宋_GB2312" w:hAnsi="仿宋_GB2312" w:cs="仿宋_GB2312" w:eastAsia="仿宋_GB2312"/>
                <w:sz w:val="21"/>
                <w:color w:val="000000"/>
              </w:rPr>
              <w:t>19.  10PCS 1/4*25花形旋具头：PZ1 PZ2 PZ3 T10 T15 T20 T25 T27 T30 T40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2）29PCS 工具组套</w:t>
            </w:r>
          </w:p>
          <w:p>
            <w:pPr>
              <w:pStyle w:val="null3"/>
              <w:jc w:val="left"/>
            </w:pPr>
            <w:r>
              <w:rPr>
                <w:rFonts w:ascii="仿宋_GB2312" w:hAnsi="仿宋_GB2312" w:cs="仿宋_GB2312" w:eastAsia="仿宋_GB2312"/>
                <w:sz w:val="21"/>
                <w:color w:val="000000"/>
              </w:rPr>
              <w:t>01.  1PCS 圆嘴大力钳：10寸</w:t>
            </w:r>
          </w:p>
          <w:p>
            <w:pPr>
              <w:pStyle w:val="null3"/>
              <w:jc w:val="left"/>
            </w:pPr>
            <w:r>
              <w:rPr>
                <w:rFonts w:ascii="仿宋_GB2312" w:hAnsi="仿宋_GB2312" w:cs="仿宋_GB2312" w:eastAsia="仿宋_GB2312"/>
                <w:sz w:val="21"/>
                <w:color w:val="000000"/>
              </w:rPr>
              <w:t>02.  1PCS 钢丝钳：8寸</w:t>
            </w:r>
          </w:p>
          <w:p>
            <w:pPr>
              <w:pStyle w:val="null3"/>
              <w:jc w:val="left"/>
            </w:pPr>
            <w:r>
              <w:rPr>
                <w:rFonts w:ascii="仿宋_GB2312" w:hAnsi="仿宋_GB2312" w:cs="仿宋_GB2312" w:eastAsia="仿宋_GB2312"/>
                <w:sz w:val="21"/>
                <w:color w:val="000000"/>
              </w:rPr>
              <w:t>03.  1PCS 鲤鱼钳：8寸</w:t>
            </w:r>
          </w:p>
          <w:p>
            <w:pPr>
              <w:pStyle w:val="null3"/>
              <w:jc w:val="left"/>
            </w:pPr>
            <w:r>
              <w:rPr>
                <w:rFonts w:ascii="仿宋_GB2312" w:hAnsi="仿宋_GB2312" w:cs="仿宋_GB2312" w:eastAsia="仿宋_GB2312"/>
                <w:sz w:val="21"/>
                <w:color w:val="000000"/>
              </w:rPr>
              <w:t>04.  1PCS 尖嘴钳：6寸</w:t>
            </w:r>
          </w:p>
          <w:p>
            <w:pPr>
              <w:pStyle w:val="null3"/>
              <w:jc w:val="left"/>
            </w:pPr>
            <w:r>
              <w:rPr>
                <w:rFonts w:ascii="仿宋_GB2312" w:hAnsi="仿宋_GB2312" w:cs="仿宋_GB2312" w:eastAsia="仿宋_GB2312"/>
                <w:sz w:val="21"/>
                <w:color w:val="000000"/>
              </w:rPr>
              <w:t>05.  1PCS 斜嘴钳：6寸</w:t>
            </w:r>
          </w:p>
          <w:p>
            <w:pPr>
              <w:pStyle w:val="null3"/>
              <w:jc w:val="left"/>
            </w:pPr>
            <w:r>
              <w:rPr>
                <w:rFonts w:ascii="仿宋_GB2312" w:hAnsi="仿宋_GB2312" w:cs="仿宋_GB2312" w:eastAsia="仿宋_GB2312"/>
                <w:sz w:val="21"/>
                <w:color w:val="000000"/>
              </w:rPr>
              <w:t>06.  4PCS 7寸卡簧钳：直头轴用 弯头轴用 直头孔用 弯头孔用</w:t>
            </w:r>
          </w:p>
          <w:p>
            <w:pPr>
              <w:pStyle w:val="null3"/>
              <w:jc w:val="left"/>
            </w:pPr>
            <w:r>
              <w:rPr>
                <w:rFonts w:ascii="仿宋_GB2312" w:hAnsi="仿宋_GB2312" w:cs="仿宋_GB2312" w:eastAsia="仿宋_GB2312"/>
                <w:sz w:val="21"/>
                <w:color w:val="000000"/>
              </w:rPr>
              <w:t>07.  2PCS 5寸卡簧钳：直头轴用 直头孔用</w:t>
            </w:r>
          </w:p>
          <w:p>
            <w:pPr>
              <w:pStyle w:val="null3"/>
              <w:jc w:val="left"/>
            </w:pPr>
            <w:r>
              <w:rPr>
                <w:rFonts w:ascii="仿宋_GB2312" w:hAnsi="仿宋_GB2312" w:cs="仿宋_GB2312" w:eastAsia="仿宋_GB2312"/>
                <w:sz w:val="21"/>
                <w:color w:val="000000"/>
              </w:rPr>
              <w:t>08.  9PCS 球头中长内六角扳手：1. 5mm 2mm 2. 5mm 3mm 4mm 5mm 6mm 8mm 10mm</w:t>
            </w:r>
          </w:p>
          <w:p>
            <w:pPr>
              <w:pStyle w:val="null3"/>
              <w:jc w:val="left"/>
            </w:pPr>
            <w:r>
              <w:rPr>
                <w:rFonts w:ascii="仿宋_GB2312" w:hAnsi="仿宋_GB2312" w:cs="仿宋_GB2312" w:eastAsia="仿宋_GB2312"/>
                <w:sz w:val="21"/>
                <w:color w:val="000000"/>
              </w:rPr>
              <w:t>09.  9PCS 带孔中长六角花形扳手：T10 T15 T20 T25 T27 T30 T40 T45 T50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3）54PCS 工具组套</w:t>
            </w:r>
          </w:p>
          <w:p>
            <w:pPr>
              <w:pStyle w:val="null3"/>
              <w:jc w:val="left"/>
            </w:pPr>
            <w:r>
              <w:rPr>
                <w:rFonts w:ascii="仿宋_GB2312" w:hAnsi="仿宋_GB2312" w:cs="仿宋_GB2312" w:eastAsia="仿宋_GB2312"/>
                <w:sz w:val="21"/>
                <w:color w:val="000000"/>
              </w:rPr>
              <w:t>01.  1PCS 奥迪放油螺丝旋具</w:t>
            </w:r>
          </w:p>
          <w:p>
            <w:pPr>
              <w:pStyle w:val="null3"/>
              <w:jc w:val="left"/>
            </w:pPr>
            <w:r>
              <w:rPr>
                <w:rFonts w:ascii="仿宋_GB2312" w:hAnsi="仿宋_GB2312" w:cs="仿宋_GB2312" w:eastAsia="仿宋_GB2312"/>
                <w:sz w:val="21"/>
                <w:color w:val="000000"/>
              </w:rPr>
              <w:t>02.  1PCS 三角放油螺丝旋具：10mm</w:t>
            </w:r>
          </w:p>
          <w:p>
            <w:pPr>
              <w:pStyle w:val="null3"/>
              <w:jc w:val="left"/>
            </w:pPr>
            <w:r>
              <w:rPr>
                <w:rFonts w:ascii="仿宋_GB2312" w:hAnsi="仿宋_GB2312" w:cs="仿宋_GB2312" w:eastAsia="仿宋_GB2312"/>
                <w:sz w:val="21"/>
                <w:color w:val="000000"/>
              </w:rPr>
              <w:t>03.  8PCS 四方头油塞套筒：5/16  3/8  7*7mm  8*8mm  10*10mm  11*11mm  12*12mm  14*14mm</w:t>
            </w:r>
          </w:p>
          <w:p>
            <w:pPr>
              <w:pStyle w:val="null3"/>
              <w:jc w:val="left"/>
            </w:pPr>
            <w:r>
              <w:rPr>
                <w:rFonts w:ascii="仿宋_GB2312" w:hAnsi="仿宋_GB2312" w:cs="仿宋_GB2312" w:eastAsia="仿宋_GB2312"/>
                <w:sz w:val="21"/>
                <w:color w:val="000000"/>
              </w:rPr>
              <w:t>04.  3PCS 3/8六角油塞套筒：8mm  10mm  12mm</w:t>
            </w:r>
          </w:p>
          <w:p>
            <w:pPr>
              <w:pStyle w:val="null3"/>
              <w:jc w:val="left"/>
            </w:pPr>
            <w:r>
              <w:rPr>
                <w:rFonts w:ascii="仿宋_GB2312" w:hAnsi="仿宋_GB2312" w:cs="仿宋_GB2312" w:eastAsia="仿宋_GB2312"/>
                <w:sz w:val="21"/>
                <w:color w:val="000000"/>
              </w:rPr>
              <w:t>05.  2PCS 1/2四角套筒：10mm  14mm</w:t>
            </w:r>
          </w:p>
          <w:p>
            <w:pPr>
              <w:pStyle w:val="null3"/>
              <w:jc w:val="left"/>
            </w:pPr>
            <w:r>
              <w:rPr>
                <w:rFonts w:ascii="仿宋_GB2312" w:hAnsi="仿宋_GB2312" w:cs="仿宋_GB2312" w:eastAsia="仿宋_GB2312"/>
                <w:sz w:val="21"/>
                <w:color w:val="000000"/>
              </w:rPr>
              <w:t>06.  6PCS 镜面双头开口扳手：8*10  10*12  13*15  14*17  16*18  19*21</w:t>
            </w:r>
          </w:p>
          <w:p>
            <w:pPr>
              <w:pStyle w:val="null3"/>
              <w:jc w:val="left"/>
            </w:pPr>
            <w:r>
              <w:rPr>
                <w:rFonts w:ascii="仿宋_GB2312" w:hAnsi="仿宋_GB2312" w:cs="仿宋_GB2312" w:eastAsia="仿宋_GB2312"/>
                <w:sz w:val="21"/>
                <w:color w:val="000000"/>
              </w:rPr>
              <w:t>07.  6PCS 镜面双头梅花扳手：8*10  10*12  13*15  14*17  16*18  19*21</w:t>
            </w:r>
          </w:p>
          <w:p>
            <w:pPr>
              <w:pStyle w:val="null3"/>
              <w:jc w:val="left"/>
            </w:pPr>
            <w:r>
              <w:rPr>
                <w:rFonts w:ascii="仿宋_GB2312" w:hAnsi="仿宋_GB2312" w:cs="仿宋_GB2312" w:eastAsia="仿宋_GB2312"/>
                <w:sz w:val="21"/>
                <w:color w:val="000000"/>
              </w:rPr>
              <w:t>08.  5PCS 油管扳手：8*10  9*11  10*12  12*14  13*15</w:t>
            </w:r>
          </w:p>
          <w:p>
            <w:pPr>
              <w:pStyle w:val="null3"/>
              <w:jc w:val="left"/>
            </w:pPr>
            <w:r>
              <w:rPr>
                <w:rFonts w:ascii="仿宋_GB2312" w:hAnsi="仿宋_GB2312" w:cs="仿宋_GB2312" w:eastAsia="仿宋_GB2312"/>
                <w:sz w:val="21"/>
                <w:color w:val="000000"/>
              </w:rPr>
              <w:t>09.  5PCS L形穿孔扳手（加长款）：8mm  10mm  12mm  13mm  14mm</w:t>
            </w:r>
          </w:p>
          <w:p>
            <w:pPr>
              <w:pStyle w:val="null3"/>
              <w:jc w:val="left"/>
            </w:pPr>
            <w:r>
              <w:rPr>
                <w:rFonts w:ascii="仿宋_GB2312" w:hAnsi="仿宋_GB2312" w:cs="仿宋_GB2312" w:eastAsia="仿宋_GB2312"/>
                <w:sz w:val="21"/>
                <w:color w:val="000000"/>
              </w:rPr>
              <w:t>10.  3PCS T型套筒扳手：8mm  10mm</w:t>
            </w:r>
          </w:p>
          <w:p>
            <w:pPr>
              <w:pStyle w:val="null3"/>
              <w:jc w:val="left"/>
            </w:pPr>
            <w:r>
              <w:rPr>
                <w:rFonts w:ascii="仿宋_GB2312" w:hAnsi="仿宋_GB2312" w:cs="仿宋_GB2312" w:eastAsia="仿宋_GB2312"/>
                <w:sz w:val="21"/>
                <w:color w:val="000000"/>
              </w:rPr>
              <w:t>11.  1PCS 定位专用锤：800g</w:t>
            </w:r>
          </w:p>
          <w:p>
            <w:pPr>
              <w:pStyle w:val="null3"/>
              <w:jc w:val="left"/>
            </w:pPr>
            <w:r>
              <w:rPr>
                <w:rFonts w:ascii="仿宋_GB2312" w:hAnsi="仿宋_GB2312" w:cs="仿宋_GB2312" w:eastAsia="仿宋_GB2312"/>
                <w:sz w:val="21"/>
                <w:color w:val="000000"/>
              </w:rPr>
              <w:t>12.  1PCS 磁棒：可吸500g</w:t>
            </w:r>
          </w:p>
          <w:p>
            <w:pPr>
              <w:pStyle w:val="null3"/>
              <w:jc w:val="left"/>
            </w:pPr>
            <w:r>
              <w:rPr>
                <w:rFonts w:ascii="仿宋_GB2312" w:hAnsi="仿宋_GB2312" w:cs="仿宋_GB2312" w:eastAsia="仿宋_GB2312"/>
                <w:sz w:val="21"/>
                <w:color w:val="000000"/>
              </w:rPr>
              <w:t>13.  4PCS 密封圈取出器：针勾  斜勾  弯勾  直勾</w:t>
            </w:r>
          </w:p>
          <w:p>
            <w:pPr>
              <w:pStyle w:val="null3"/>
              <w:jc w:val="left"/>
            </w:pPr>
            <w:r>
              <w:rPr>
                <w:rFonts w:ascii="仿宋_GB2312" w:hAnsi="仿宋_GB2312" w:cs="仿宋_GB2312" w:eastAsia="仿宋_GB2312"/>
                <w:sz w:val="21"/>
                <w:color w:val="000000"/>
              </w:rPr>
              <w:t>14.  9PCS 带孔中长五角花形扳手：TS10 TS15 TS20 TS25 TS27 TS30 TS40 TS45 TS50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4）126PCS 工具组套</w:t>
            </w:r>
          </w:p>
          <w:p>
            <w:pPr>
              <w:pStyle w:val="null3"/>
              <w:jc w:val="left"/>
            </w:pPr>
            <w:r>
              <w:rPr>
                <w:rFonts w:ascii="仿宋_GB2312" w:hAnsi="仿宋_GB2312" w:cs="仿宋_GB2312" w:eastAsia="仿宋_GB2312"/>
                <w:sz w:val="21"/>
                <w:color w:val="000000"/>
              </w:rPr>
              <w:t>01.  5PCS 1/4六角长套筒：6mm  7mm  8mm  9mm  10mm</w:t>
            </w:r>
          </w:p>
          <w:p>
            <w:pPr>
              <w:pStyle w:val="null3"/>
              <w:jc w:val="left"/>
            </w:pPr>
            <w:r>
              <w:rPr>
                <w:rFonts w:ascii="仿宋_GB2312" w:hAnsi="仿宋_GB2312" w:cs="仿宋_GB2312" w:eastAsia="仿宋_GB2312"/>
                <w:sz w:val="21"/>
                <w:color w:val="000000"/>
              </w:rPr>
              <w:t>02.  4PCS 3/8六角长套筒：8mm  10mm  11mm  12mm</w:t>
            </w:r>
          </w:p>
          <w:p>
            <w:pPr>
              <w:pStyle w:val="null3"/>
              <w:jc w:val="left"/>
            </w:pPr>
            <w:r>
              <w:rPr>
                <w:rFonts w:ascii="仿宋_GB2312" w:hAnsi="仿宋_GB2312" w:cs="仿宋_GB2312" w:eastAsia="仿宋_GB2312"/>
                <w:sz w:val="21"/>
                <w:color w:val="000000"/>
              </w:rPr>
              <w:t>03.  10PCS 1/2六角长套筒：13mm  14mm  15mm  16mm  17mm  18mm  19mm  21mm  22mm  24mm</w:t>
            </w:r>
          </w:p>
          <w:p>
            <w:pPr>
              <w:pStyle w:val="null3"/>
              <w:jc w:val="left"/>
            </w:pPr>
            <w:r>
              <w:rPr>
                <w:rFonts w:ascii="仿宋_GB2312" w:hAnsi="仿宋_GB2312" w:cs="仿宋_GB2312" w:eastAsia="仿宋_GB2312"/>
                <w:sz w:val="21"/>
                <w:color w:val="000000"/>
              </w:rPr>
              <w:t>04.  3PCS 3/8十二角长套筒：8mm  10mm  12mm</w:t>
            </w:r>
          </w:p>
          <w:p>
            <w:pPr>
              <w:pStyle w:val="null3"/>
              <w:jc w:val="left"/>
            </w:pPr>
            <w:r>
              <w:rPr>
                <w:rFonts w:ascii="仿宋_GB2312" w:hAnsi="仿宋_GB2312" w:cs="仿宋_GB2312" w:eastAsia="仿宋_GB2312"/>
                <w:sz w:val="21"/>
                <w:color w:val="000000"/>
              </w:rPr>
              <w:t>05.  6PCS 1/2十二角长套筒：13mm  14mm  15mm  16mm  17mm  19mm</w:t>
            </w:r>
          </w:p>
          <w:p>
            <w:pPr>
              <w:pStyle w:val="null3"/>
              <w:jc w:val="left"/>
            </w:pPr>
            <w:r>
              <w:rPr>
                <w:rFonts w:ascii="仿宋_GB2312" w:hAnsi="仿宋_GB2312" w:cs="仿宋_GB2312" w:eastAsia="仿宋_GB2312"/>
                <w:sz w:val="21"/>
                <w:color w:val="000000"/>
              </w:rPr>
              <w:t>06.  2PCS 缸盖螺丝专用套筒：10mm  12mm</w:t>
            </w:r>
          </w:p>
          <w:p>
            <w:pPr>
              <w:pStyle w:val="null3"/>
              <w:jc w:val="left"/>
            </w:pPr>
            <w:r>
              <w:rPr>
                <w:rFonts w:ascii="仿宋_GB2312" w:hAnsi="仿宋_GB2312" w:cs="仿宋_GB2312" w:eastAsia="仿宋_GB2312"/>
                <w:sz w:val="21"/>
                <w:color w:val="000000"/>
              </w:rPr>
              <w:t>07.  3PCS 3/8花形长套筒：E8  E10  E12</w:t>
            </w:r>
          </w:p>
          <w:p>
            <w:pPr>
              <w:pStyle w:val="null3"/>
              <w:jc w:val="left"/>
            </w:pPr>
            <w:r>
              <w:rPr>
                <w:rFonts w:ascii="仿宋_GB2312" w:hAnsi="仿宋_GB2312" w:cs="仿宋_GB2312" w:eastAsia="仿宋_GB2312"/>
                <w:sz w:val="21"/>
                <w:color w:val="000000"/>
              </w:rPr>
              <w:t>08.  2PCS 1/2花形长套筒：E16  E18</w:t>
            </w:r>
          </w:p>
          <w:p>
            <w:pPr>
              <w:pStyle w:val="null3"/>
              <w:jc w:val="left"/>
            </w:pPr>
            <w:r>
              <w:rPr>
                <w:rFonts w:ascii="仿宋_GB2312" w:hAnsi="仿宋_GB2312" w:cs="仿宋_GB2312" w:eastAsia="仿宋_GB2312"/>
                <w:sz w:val="21"/>
                <w:color w:val="000000"/>
              </w:rPr>
              <w:t>09.  10PCS 1/2气动六角短套筒：12mm  13mm  14mm  15mm  16mm  17mm  18mm  19mm  21mm  22mm</w:t>
            </w:r>
          </w:p>
          <w:p>
            <w:pPr>
              <w:pStyle w:val="null3"/>
              <w:jc w:val="left"/>
            </w:pPr>
            <w:r>
              <w:rPr>
                <w:rFonts w:ascii="仿宋_GB2312" w:hAnsi="仿宋_GB2312" w:cs="仿宋_GB2312" w:eastAsia="仿宋_GB2312"/>
                <w:sz w:val="21"/>
                <w:color w:val="000000"/>
              </w:rPr>
              <w:t>10.  6PCS  1/2气动长角短套筒：14mm  17mm  18mm  19mm  21mm  22mm</w:t>
            </w:r>
          </w:p>
          <w:p>
            <w:pPr>
              <w:pStyle w:val="null3"/>
              <w:jc w:val="left"/>
            </w:pPr>
            <w:r>
              <w:rPr>
                <w:rFonts w:ascii="仿宋_GB2312" w:hAnsi="仿宋_GB2312" w:cs="仿宋_GB2312" w:eastAsia="仿宋_GB2312"/>
                <w:sz w:val="21"/>
                <w:color w:val="000000"/>
              </w:rPr>
              <w:t>11.  3PCS 滑杆：1/4  3/8  1/2</w:t>
            </w:r>
          </w:p>
          <w:p>
            <w:pPr>
              <w:pStyle w:val="null3"/>
              <w:jc w:val="left"/>
            </w:pPr>
            <w:r>
              <w:rPr>
                <w:rFonts w:ascii="仿宋_GB2312" w:hAnsi="仿宋_GB2312" w:cs="仿宋_GB2312" w:eastAsia="仿宋_GB2312"/>
                <w:sz w:val="21"/>
                <w:color w:val="000000"/>
              </w:rPr>
              <w:t>12.  2PCS 万向磁性火花塞套筒：14mm  16mm</w:t>
            </w:r>
          </w:p>
          <w:p>
            <w:pPr>
              <w:pStyle w:val="null3"/>
              <w:jc w:val="left"/>
            </w:pPr>
            <w:r>
              <w:rPr>
                <w:rFonts w:ascii="仿宋_GB2312" w:hAnsi="仿宋_GB2312" w:cs="仿宋_GB2312" w:eastAsia="仿宋_GB2312"/>
                <w:sz w:val="21"/>
                <w:color w:val="000000"/>
              </w:rPr>
              <w:t>13.  1PCS 3/8火花塞套筒：21mm</w:t>
            </w:r>
          </w:p>
          <w:p>
            <w:pPr>
              <w:pStyle w:val="null3"/>
              <w:jc w:val="left"/>
            </w:pPr>
            <w:r>
              <w:rPr>
                <w:rFonts w:ascii="仿宋_GB2312" w:hAnsi="仿宋_GB2312" w:cs="仿宋_GB2312" w:eastAsia="仿宋_GB2312"/>
                <w:sz w:val="21"/>
                <w:color w:val="000000"/>
              </w:rPr>
              <w:t>14.  2PCS 1/4*37十字压配旋具套筒：PH2  PH3</w:t>
            </w:r>
          </w:p>
          <w:p>
            <w:pPr>
              <w:pStyle w:val="null3"/>
              <w:jc w:val="left"/>
            </w:pPr>
            <w:r>
              <w:rPr>
                <w:rFonts w:ascii="仿宋_GB2312" w:hAnsi="仿宋_GB2312" w:cs="仿宋_GB2312" w:eastAsia="仿宋_GB2312"/>
                <w:sz w:val="21"/>
                <w:color w:val="000000"/>
              </w:rPr>
              <w:t>15.  2PCS 1/4*37一字压配旋具套筒：FD5. 5  FD6. 5</w:t>
            </w:r>
          </w:p>
          <w:p>
            <w:pPr>
              <w:pStyle w:val="null3"/>
              <w:jc w:val="left"/>
            </w:pPr>
            <w:r>
              <w:rPr>
                <w:rFonts w:ascii="仿宋_GB2312" w:hAnsi="仿宋_GB2312" w:cs="仿宋_GB2312" w:eastAsia="仿宋_GB2312"/>
                <w:sz w:val="21"/>
                <w:color w:val="000000"/>
              </w:rPr>
              <w:t>16.  3PCS 1/4*37六角压配旋具套筒：H4  H5  H6</w:t>
            </w:r>
          </w:p>
          <w:p>
            <w:pPr>
              <w:pStyle w:val="null3"/>
              <w:jc w:val="left"/>
            </w:pPr>
            <w:r>
              <w:rPr>
                <w:rFonts w:ascii="仿宋_GB2312" w:hAnsi="仿宋_GB2312" w:cs="仿宋_GB2312" w:eastAsia="仿宋_GB2312"/>
                <w:sz w:val="21"/>
                <w:color w:val="000000"/>
              </w:rPr>
              <w:t>17.  7PCS 1/4*37花形压配旋具套筒：T10  T15  T20  T25  T27  T30  T40</w:t>
            </w:r>
          </w:p>
          <w:p>
            <w:pPr>
              <w:pStyle w:val="null3"/>
              <w:jc w:val="left"/>
            </w:pPr>
            <w:r>
              <w:rPr>
                <w:rFonts w:ascii="仿宋_GB2312" w:hAnsi="仿宋_GB2312" w:cs="仿宋_GB2312" w:eastAsia="仿宋_GB2312"/>
                <w:sz w:val="21"/>
                <w:color w:val="000000"/>
              </w:rPr>
              <w:t>18.  2PCS 3/8*48十字压配旋具套筒：PH2  PH3</w:t>
            </w:r>
          </w:p>
          <w:p>
            <w:pPr>
              <w:pStyle w:val="null3"/>
              <w:jc w:val="left"/>
            </w:pPr>
            <w:r>
              <w:rPr>
                <w:rFonts w:ascii="仿宋_GB2312" w:hAnsi="仿宋_GB2312" w:cs="仿宋_GB2312" w:eastAsia="仿宋_GB2312"/>
                <w:sz w:val="21"/>
                <w:color w:val="000000"/>
              </w:rPr>
              <w:t>19.  2PCS 3/8*48一字压配旋具套筒：FD6. 5  FD8</w:t>
            </w:r>
          </w:p>
          <w:p>
            <w:pPr>
              <w:pStyle w:val="null3"/>
              <w:jc w:val="left"/>
            </w:pPr>
            <w:r>
              <w:rPr>
                <w:rFonts w:ascii="仿宋_GB2312" w:hAnsi="仿宋_GB2312" w:cs="仿宋_GB2312" w:eastAsia="仿宋_GB2312"/>
                <w:sz w:val="21"/>
                <w:color w:val="000000"/>
              </w:rPr>
              <w:t>20.  4PCS 3/8*48六角压配旋具套筒：H5  H6  H8  H10</w:t>
            </w:r>
          </w:p>
          <w:p>
            <w:pPr>
              <w:pStyle w:val="null3"/>
              <w:jc w:val="left"/>
            </w:pPr>
            <w:r>
              <w:rPr>
                <w:rFonts w:ascii="仿宋_GB2312" w:hAnsi="仿宋_GB2312" w:cs="仿宋_GB2312" w:eastAsia="仿宋_GB2312"/>
                <w:sz w:val="21"/>
                <w:color w:val="000000"/>
              </w:rPr>
              <w:t>21.  8PCS 3/8*48花形压配旋具套筒：T20  T25  T27  T30  T35  T40  T45  T50</w:t>
            </w:r>
          </w:p>
          <w:p>
            <w:pPr>
              <w:pStyle w:val="null3"/>
              <w:jc w:val="left"/>
            </w:pPr>
            <w:r>
              <w:rPr>
                <w:rFonts w:ascii="仿宋_GB2312" w:hAnsi="仿宋_GB2312" w:cs="仿宋_GB2312" w:eastAsia="仿宋_GB2312"/>
                <w:sz w:val="21"/>
                <w:color w:val="000000"/>
              </w:rPr>
              <w:t>22.  2PCS 3/8*48十二角压配旋具套筒：M6  M8</w:t>
            </w:r>
          </w:p>
          <w:p>
            <w:pPr>
              <w:pStyle w:val="null3"/>
              <w:jc w:val="left"/>
            </w:pPr>
            <w:r>
              <w:rPr>
                <w:rFonts w:ascii="仿宋_GB2312" w:hAnsi="仿宋_GB2312" w:cs="仿宋_GB2312" w:eastAsia="仿宋_GB2312"/>
                <w:sz w:val="21"/>
                <w:color w:val="000000"/>
              </w:rPr>
              <w:t>23.  7PCS 3/8*93压配旋具套筒：T27 T30 T40 T45 H6 H8 M8</w:t>
            </w:r>
          </w:p>
          <w:p>
            <w:pPr>
              <w:pStyle w:val="null3"/>
              <w:jc w:val="left"/>
            </w:pPr>
            <w:r>
              <w:rPr>
                <w:rFonts w:ascii="仿宋_GB2312" w:hAnsi="仿宋_GB2312" w:cs="仿宋_GB2312" w:eastAsia="仿宋_GB2312"/>
                <w:sz w:val="21"/>
                <w:color w:val="000000"/>
              </w:rPr>
              <w:t>24.  2PCS 1/2*55花形压配旋具套筒：T55  T60</w:t>
            </w:r>
          </w:p>
          <w:p>
            <w:pPr>
              <w:pStyle w:val="null3"/>
              <w:jc w:val="left"/>
            </w:pPr>
            <w:r>
              <w:rPr>
                <w:rFonts w:ascii="仿宋_GB2312" w:hAnsi="仿宋_GB2312" w:cs="仿宋_GB2312" w:eastAsia="仿宋_GB2312"/>
                <w:sz w:val="21"/>
                <w:color w:val="000000"/>
              </w:rPr>
              <w:t>25.  3PCS 1/2*55十二角压配旋具套筒：M12  M14  M16</w:t>
            </w:r>
          </w:p>
          <w:p>
            <w:pPr>
              <w:pStyle w:val="null3"/>
              <w:jc w:val="left"/>
            </w:pPr>
            <w:r>
              <w:rPr>
                <w:rFonts w:ascii="仿宋_GB2312" w:hAnsi="仿宋_GB2312" w:cs="仿宋_GB2312" w:eastAsia="仿宋_GB2312"/>
                <w:sz w:val="21"/>
                <w:color w:val="000000"/>
              </w:rPr>
              <w:t>26.  3PCS 1/2*55六角压配旋具套筒：H12  H14  H17</w:t>
            </w:r>
          </w:p>
          <w:p>
            <w:pPr>
              <w:pStyle w:val="null3"/>
              <w:jc w:val="left"/>
            </w:pPr>
            <w:r>
              <w:rPr>
                <w:rFonts w:ascii="仿宋_GB2312" w:hAnsi="仿宋_GB2312" w:cs="仿宋_GB2312" w:eastAsia="仿宋_GB2312"/>
                <w:sz w:val="21"/>
                <w:color w:val="000000"/>
              </w:rPr>
              <w:t>27.  2PCS 1/2*100花形压配旋具套筒：T50  T55</w:t>
            </w:r>
          </w:p>
          <w:p>
            <w:pPr>
              <w:pStyle w:val="null3"/>
              <w:jc w:val="left"/>
            </w:pPr>
            <w:r>
              <w:rPr>
                <w:rFonts w:ascii="仿宋_GB2312" w:hAnsi="仿宋_GB2312" w:cs="仿宋_GB2312" w:eastAsia="仿宋_GB2312"/>
                <w:sz w:val="21"/>
                <w:color w:val="000000"/>
              </w:rPr>
              <w:t>28.  3PCS 1/2*100十二角压配旋具套筒： M10  M12  M14</w:t>
            </w:r>
          </w:p>
          <w:p>
            <w:pPr>
              <w:pStyle w:val="null3"/>
              <w:jc w:val="left"/>
            </w:pPr>
            <w:r>
              <w:rPr>
                <w:rFonts w:ascii="仿宋_GB2312" w:hAnsi="仿宋_GB2312" w:cs="仿宋_GB2312" w:eastAsia="仿宋_GB2312"/>
                <w:sz w:val="21"/>
                <w:color w:val="000000"/>
              </w:rPr>
              <w:t>29.  3PCS 1/2*100六角压配旋具套筒： H10  H12  H14</w:t>
            </w:r>
          </w:p>
          <w:p>
            <w:pPr>
              <w:pStyle w:val="null3"/>
              <w:jc w:val="left"/>
            </w:pPr>
            <w:r>
              <w:rPr>
                <w:rFonts w:ascii="仿宋_GB2312" w:hAnsi="仿宋_GB2312" w:cs="仿宋_GB2312" w:eastAsia="仿宋_GB2312"/>
                <w:sz w:val="21"/>
                <w:color w:val="000000"/>
              </w:rPr>
              <w:t>30.  4PCS 密封取出器</w:t>
            </w:r>
          </w:p>
          <w:p>
            <w:pPr>
              <w:pStyle w:val="null3"/>
              <w:jc w:val="left"/>
            </w:pPr>
            <w:r>
              <w:rPr>
                <w:rFonts w:ascii="仿宋_GB2312" w:hAnsi="仿宋_GB2312" w:cs="仿宋_GB2312" w:eastAsia="仿宋_GB2312"/>
                <w:sz w:val="21"/>
                <w:color w:val="000000"/>
              </w:rPr>
              <w:t>31.  10PCS 10件套旋具头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5）79件绝缘组套</w:t>
            </w:r>
          </w:p>
          <w:p>
            <w:pPr>
              <w:pStyle w:val="null3"/>
              <w:jc w:val="left"/>
            </w:pPr>
            <w:r>
              <w:rPr>
                <w:rFonts w:ascii="仿宋_GB2312" w:hAnsi="仿宋_GB2312" w:cs="仿宋_GB2312" w:eastAsia="仿宋_GB2312"/>
                <w:sz w:val="21"/>
                <w:color w:val="000000"/>
              </w:rPr>
              <w:t>01. 10PCS 1/4绝缘短套筒：5mm 6mm 7mm 8mm 9mm 10mm 11mm 12mm 13mm 14mm</w:t>
            </w:r>
          </w:p>
          <w:p>
            <w:pPr>
              <w:pStyle w:val="null3"/>
              <w:jc w:val="left"/>
            </w:pPr>
            <w:r>
              <w:rPr>
                <w:rFonts w:ascii="仿宋_GB2312" w:hAnsi="仿宋_GB2312" w:cs="仿宋_GB2312" w:eastAsia="仿宋_GB2312"/>
                <w:sz w:val="21"/>
                <w:color w:val="000000"/>
              </w:rPr>
              <w:t>02. 13PCS 3/8绝缘短套筒：6mm 7mm 8mm 9mm 10mm 11mm 12mm 13mm 14mm 15mm 16mm 17mm 19mm  21mm</w:t>
            </w:r>
          </w:p>
          <w:p>
            <w:pPr>
              <w:pStyle w:val="null3"/>
              <w:jc w:val="left"/>
            </w:pPr>
            <w:r>
              <w:rPr>
                <w:rFonts w:ascii="仿宋_GB2312" w:hAnsi="仿宋_GB2312" w:cs="仿宋_GB2312" w:eastAsia="仿宋_GB2312"/>
                <w:sz w:val="21"/>
                <w:color w:val="000000"/>
              </w:rPr>
              <w:t>03. 15PCS 1/2绝缘短套筒：8mm 9mm 10mm 11mm 12mm 13mm 14mm 15mm 16mm 17mm 18mm 19mm 21mm 22mm 24mm</w:t>
            </w:r>
          </w:p>
          <w:p>
            <w:pPr>
              <w:pStyle w:val="null3"/>
              <w:jc w:val="left"/>
            </w:pPr>
            <w:r>
              <w:rPr>
                <w:rFonts w:ascii="仿宋_GB2312" w:hAnsi="仿宋_GB2312" w:cs="仿宋_GB2312" w:eastAsia="仿宋_GB2312"/>
                <w:sz w:val="21"/>
                <w:color w:val="000000"/>
              </w:rPr>
              <w:t>04. 3PCS   绝缘工具接杆：1/2 5寸 3/8 5寸 1/4 6寸</w:t>
            </w:r>
          </w:p>
          <w:p>
            <w:pPr>
              <w:pStyle w:val="null3"/>
              <w:jc w:val="left"/>
            </w:pPr>
            <w:r>
              <w:rPr>
                <w:rFonts w:ascii="仿宋_GB2312" w:hAnsi="仿宋_GB2312" w:cs="仿宋_GB2312" w:eastAsia="仿宋_GB2312"/>
                <w:sz w:val="21"/>
                <w:color w:val="000000"/>
              </w:rPr>
              <w:t>05. 4PCS  1/4*53绝缘压配套筒：H3 H4 H5 H6</w:t>
            </w:r>
          </w:p>
          <w:p>
            <w:pPr>
              <w:pStyle w:val="null3"/>
              <w:jc w:val="left"/>
            </w:pPr>
            <w:r>
              <w:rPr>
                <w:rFonts w:ascii="仿宋_GB2312" w:hAnsi="仿宋_GB2312" w:cs="仿宋_GB2312" w:eastAsia="仿宋_GB2312"/>
                <w:sz w:val="21"/>
                <w:color w:val="000000"/>
              </w:rPr>
              <w:t>06. 5PCS  1/2*78绝缘压配套筒：H4 H5 H6 H8 H10</w:t>
            </w:r>
          </w:p>
          <w:p>
            <w:pPr>
              <w:pStyle w:val="null3"/>
              <w:jc w:val="left"/>
            </w:pPr>
            <w:r>
              <w:rPr>
                <w:rFonts w:ascii="仿宋_GB2312" w:hAnsi="仿宋_GB2312" w:cs="仿宋_GB2312" w:eastAsia="仿宋_GB2312"/>
                <w:sz w:val="21"/>
                <w:color w:val="000000"/>
              </w:rPr>
              <w:t>07. 3PCS  绝缘棘轮扳手：1/2 3/8 1/4</w:t>
            </w:r>
          </w:p>
          <w:p>
            <w:pPr>
              <w:pStyle w:val="null3"/>
              <w:jc w:val="left"/>
            </w:pPr>
            <w:r>
              <w:rPr>
                <w:rFonts w:ascii="仿宋_GB2312" w:hAnsi="仿宋_GB2312" w:cs="仿宋_GB2312" w:eastAsia="仿宋_GB2312"/>
                <w:sz w:val="21"/>
                <w:color w:val="000000"/>
              </w:rPr>
              <w:t>08. 12PCS 绝缘双色梅花扳手：8mm 10mm 12mm 13mm 14mm 15mm 16mm 17mm 18mm 19mm 21mm 22mm 24mm</w:t>
            </w:r>
          </w:p>
          <w:p>
            <w:pPr>
              <w:pStyle w:val="null3"/>
              <w:jc w:val="left"/>
            </w:pPr>
            <w:r>
              <w:rPr>
                <w:rFonts w:ascii="仿宋_GB2312" w:hAnsi="仿宋_GB2312" w:cs="仿宋_GB2312" w:eastAsia="仿宋_GB2312"/>
                <w:sz w:val="21"/>
                <w:color w:val="000000"/>
              </w:rPr>
              <w:t>09. 1PCS  塑料件割刀</w:t>
            </w:r>
          </w:p>
          <w:p>
            <w:pPr>
              <w:pStyle w:val="null3"/>
              <w:jc w:val="left"/>
            </w:pPr>
            <w:r>
              <w:rPr>
                <w:rFonts w:ascii="仿宋_GB2312" w:hAnsi="仿宋_GB2312" w:cs="仿宋_GB2312" w:eastAsia="仿宋_GB2312"/>
                <w:sz w:val="21"/>
                <w:color w:val="000000"/>
              </w:rPr>
              <w:t>10. 8PCS  绝缘螺丝刀：3*75- PH0*75+ 4*100- PH1*80+ 5. 5*125- PH2*100+ 6. 5*150- PH2*150+</w:t>
            </w:r>
          </w:p>
          <w:p>
            <w:pPr>
              <w:pStyle w:val="null3"/>
              <w:jc w:val="left"/>
            </w:pPr>
            <w:r>
              <w:rPr>
                <w:rFonts w:ascii="仿宋_GB2312" w:hAnsi="仿宋_GB2312" w:cs="仿宋_GB2312" w:eastAsia="仿宋_GB2312"/>
                <w:sz w:val="21"/>
                <w:color w:val="000000"/>
              </w:rPr>
              <w:t>11. 1PCS  测电笔</w:t>
            </w:r>
          </w:p>
          <w:p>
            <w:pPr>
              <w:pStyle w:val="null3"/>
              <w:jc w:val="left"/>
            </w:pPr>
            <w:r>
              <w:rPr>
                <w:rFonts w:ascii="仿宋_GB2312" w:hAnsi="仿宋_GB2312" w:cs="仿宋_GB2312" w:eastAsia="仿宋_GB2312"/>
                <w:sz w:val="21"/>
                <w:color w:val="000000"/>
              </w:rPr>
              <w:t>12. 1PCS  6寸绝缘斜嘴钳</w:t>
            </w:r>
          </w:p>
          <w:p>
            <w:pPr>
              <w:pStyle w:val="null3"/>
              <w:jc w:val="left"/>
            </w:pPr>
            <w:r>
              <w:rPr>
                <w:rFonts w:ascii="仿宋_GB2312" w:hAnsi="仿宋_GB2312" w:cs="仿宋_GB2312" w:eastAsia="仿宋_GB2312"/>
                <w:sz w:val="21"/>
                <w:color w:val="000000"/>
              </w:rPr>
              <w:t>13. 1PCS  6寸绝缘尖嘴钳</w:t>
            </w:r>
          </w:p>
          <w:p>
            <w:pPr>
              <w:pStyle w:val="null3"/>
            </w:pPr>
            <w:r>
              <w:rPr>
                <w:rFonts w:ascii="仿宋_GB2312" w:hAnsi="仿宋_GB2312" w:cs="仿宋_GB2312" w:eastAsia="仿宋_GB2312"/>
                <w:sz w:val="21"/>
                <w:color w:val="000000"/>
              </w:rPr>
              <w:t>14. 1PCS  8寸绝缘钢丝钳</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标的名称：军用重卡拆装与检测实训平台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核心产品：</w:t>
            </w:r>
            <w:r>
              <w:rPr>
                <w:rFonts w:ascii="仿宋_GB2312" w:hAnsi="仿宋_GB2312" w:cs="仿宋_GB2312" w:eastAsia="仿宋_GB2312"/>
                <w:sz w:val="21"/>
              </w:rPr>
              <w:t>军用重卡</w:t>
            </w:r>
            <w:r>
              <w:rPr>
                <w:rFonts w:ascii="仿宋_GB2312" w:hAnsi="仿宋_GB2312" w:cs="仿宋_GB2312" w:eastAsia="仿宋_GB2312"/>
                <w:sz w:val="21"/>
              </w:rPr>
              <w:t>整车教学装置</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军用重卡</w:t>
            </w:r>
            <w:r>
              <w:rPr>
                <w:rFonts w:ascii="仿宋_GB2312" w:hAnsi="仿宋_GB2312" w:cs="仿宋_GB2312" w:eastAsia="仿宋_GB2312"/>
                <w:sz w:val="21"/>
              </w:rPr>
              <w:t>整车教学装置（</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1.驱动形式：4×4</w:t>
            </w:r>
          </w:p>
          <w:p>
            <w:pPr>
              <w:pStyle w:val="null3"/>
              <w:jc w:val="left"/>
            </w:pPr>
            <w:r>
              <w:rPr>
                <w:rFonts w:ascii="仿宋_GB2312" w:hAnsi="仿宋_GB2312" w:cs="仿宋_GB2312" w:eastAsia="仿宋_GB2312"/>
                <w:sz w:val="21"/>
              </w:rPr>
              <w:t>2.乘载员：≥3</w:t>
            </w:r>
          </w:p>
          <w:p>
            <w:pPr>
              <w:pStyle w:val="null3"/>
              <w:jc w:val="left"/>
            </w:pPr>
            <w:r>
              <w:rPr>
                <w:rFonts w:ascii="仿宋_GB2312" w:hAnsi="仿宋_GB2312" w:cs="仿宋_GB2312" w:eastAsia="仿宋_GB2312"/>
                <w:sz w:val="21"/>
              </w:rPr>
              <w:t>3.整备质量（kg)：≥10000</w:t>
            </w:r>
          </w:p>
          <w:p>
            <w:pPr>
              <w:pStyle w:val="null3"/>
              <w:jc w:val="left"/>
            </w:pPr>
            <w:r>
              <w:rPr>
                <w:rFonts w:ascii="仿宋_GB2312" w:hAnsi="仿宋_GB2312" w:cs="仿宋_GB2312" w:eastAsia="仿宋_GB2312"/>
                <w:sz w:val="21"/>
              </w:rPr>
              <w:t>4.总质量（kg)：≥14000</w:t>
            </w:r>
          </w:p>
          <w:p>
            <w:pPr>
              <w:pStyle w:val="null3"/>
              <w:jc w:val="left"/>
            </w:pPr>
            <w:r>
              <w:rPr>
                <w:rFonts w:ascii="仿宋_GB2312" w:hAnsi="仿宋_GB2312" w:cs="仿宋_GB2312" w:eastAsia="仿宋_GB2312"/>
                <w:sz w:val="21"/>
              </w:rPr>
              <w:t>5.长×宽×高（mm)：≥7000×2500×2500</w:t>
            </w:r>
          </w:p>
          <w:p>
            <w:pPr>
              <w:pStyle w:val="null3"/>
              <w:jc w:val="left"/>
            </w:pPr>
            <w:r>
              <w:rPr>
                <w:rFonts w:ascii="仿宋_GB2312" w:hAnsi="仿宋_GB2312" w:cs="仿宋_GB2312" w:eastAsia="仿宋_GB2312"/>
                <w:sz w:val="21"/>
              </w:rPr>
              <w:t>6.货厢尺寸（mm)：≥3700×2400×900</w:t>
            </w:r>
          </w:p>
          <w:p>
            <w:pPr>
              <w:pStyle w:val="null3"/>
              <w:jc w:val="left"/>
            </w:pPr>
            <w:r>
              <w:rPr>
                <w:rFonts w:ascii="仿宋_GB2312" w:hAnsi="仿宋_GB2312" w:cs="仿宋_GB2312" w:eastAsia="仿宋_GB2312"/>
                <w:sz w:val="21"/>
              </w:rPr>
              <w:t>7.轴距（mm)：≥4500</w:t>
            </w:r>
          </w:p>
          <w:p>
            <w:pPr>
              <w:pStyle w:val="null3"/>
              <w:jc w:val="left"/>
            </w:pPr>
            <w:r>
              <w:rPr>
                <w:rFonts w:ascii="仿宋_GB2312" w:hAnsi="仿宋_GB2312" w:cs="仿宋_GB2312" w:eastAsia="仿宋_GB2312"/>
                <w:sz w:val="21"/>
              </w:rPr>
              <w:t>8.最高车速（km/h)：≥100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9.最大爬坡度（%)：≥40</w:t>
            </w:r>
          </w:p>
          <w:p>
            <w:pPr>
              <w:pStyle w:val="null3"/>
              <w:jc w:val="left"/>
            </w:pPr>
            <w:r>
              <w:rPr>
                <w:rFonts w:ascii="仿宋_GB2312" w:hAnsi="仿宋_GB2312" w:cs="仿宋_GB2312" w:eastAsia="仿宋_GB2312"/>
                <w:sz w:val="21"/>
              </w:rPr>
              <w:t>10.最小转弯直径（m)：≤25</w:t>
            </w:r>
          </w:p>
          <w:p>
            <w:pPr>
              <w:pStyle w:val="null3"/>
              <w:jc w:val="left"/>
            </w:pPr>
            <w:r>
              <w:rPr>
                <w:rFonts w:ascii="仿宋_GB2312" w:hAnsi="仿宋_GB2312" w:cs="仿宋_GB2312" w:eastAsia="仿宋_GB2312"/>
                <w:sz w:val="21"/>
              </w:rPr>
              <w:t>11.接近角／离去角（°)：≥40°/≥30°</w:t>
            </w:r>
          </w:p>
          <w:p>
            <w:pPr>
              <w:pStyle w:val="null3"/>
              <w:jc w:val="left"/>
            </w:pPr>
            <w:r>
              <w:rPr>
                <w:rFonts w:ascii="仿宋_GB2312" w:hAnsi="仿宋_GB2312" w:cs="仿宋_GB2312" w:eastAsia="仿宋_GB2312"/>
                <w:sz w:val="21"/>
              </w:rPr>
              <w:t>12.涉水深度（mm)：≥1200</w:t>
            </w:r>
          </w:p>
          <w:p>
            <w:pPr>
              <w:pStyle w:val="null3"/>
              <w:jc w:val="left"/>
            </w:pPr>
            <w:r>
              <w:rPr>
                <w:rFonts w:ascii="仿宋_GB2312" w:hAnsi="仿宋_GB2312" w:cs="仿宋_GB2312" w:eastAsia="仿宋_GB2312"/>
                <w:sz w:val="21"/>
              </w:rPr>
              <w:t>13.垂直越障（mm)：≥600</w:t>
            </w:r>
          </w:p>
          <w:p>
            <w:pPr>
              <w:pStyle w:val="null3"/>
              <w:jc w:val="left"/>
            </w:pPr>
            <w:r>
              <w:rPr>
                <w:rFonts w:ascii="仿宋_GB2312" w:hAnsi="仿宋_GB2312" w:cs="仿宋_GB2312" w:eastAsia="仿宋_GB2312"/>
                <w:sz w:val="21"/>
              </w:rPr>
              <w:t>14.越壕宽度（mm)：≥750</w:t>
            </w:r>
          </w:p>
          <w:p>
            <w:pPr>
              <w:pStyle w:val="null3"/>
              <w:jc w:val="left"/>
            </w:pPr>
            <w:r>
              <w:rPr>
                <w:rFonts w:ascii="仿宋_GB2312" w:hAnsi="仿宋_GB2312" w:cs="仿宋_GB2312" w:eastAsia="仿宋_GB2312"/>
                <w:sz w:val="21"/>
              </w:rPr>
              <w:t>15.最小离地间隙（mm)：≥380</w:t>
            </w:r>
          </w:p>
          <w:p>
            <w:pPr>
              <w:pStyle w:val="null3"/>
              <w:jc w:val="left"/>
            </w:pPr>
            <w:r>
              <w:rPr>
                <w:rFonts w:ascii="仿宋_GB2312" w:hAnsi="仿宋_GB2312" w:cs="仿宋_GB2312" w:eastAsia="仿宋_GB2312"/>
                <w:sz w:val="21"/>
              </w:rPr>
              <w:t>16.燃油容积（L)：≥200</w:t>
            </w:r>
          </w:p>
          <w:p>
            <w:pPr>
              <w:pStyle w:val="null3"/>
              <w:jc w:val="left"/>
            </w:pPr>
            <w:r>
              <w:rPr>
                <w:rFonts w:ascii="仿宋_GB2312" w:hAnsi="仿宋_GB2312" w:cs="仿宋_GB2312" w:eastAsia="仿宋_GB2312"/>
                <w:sz w:val="21"/>
              </w:rPr>
              <w:t>17.发动机额定功率(kW)：≥270</w:t>
            </w:r>
          </w:p>
          <w:p>
            <w:pPr>
              <w:pStyle w:val="null3"/>
              <w:jc w:val="left"/>
            </w:pPr>
            <w:r>
              <w:rPr>
                <w:rFonts w:ascii="仿宋_GB2312" w:hAnsi="仿宋_GB2312" w:cs="仿宋_GB2312" w:eastAsia="仿宋_GB2312"/>
                <w:sz w:val="21"/>
              </w:rPr>
              <w:t>18.变速器：自动变速箱</w:t>
            </w:r>
          </w:p>
          <w:p>
            <w:pPr>
              <w:pStyle w:val="null3"/>
              <w:jc w:val="left"/>
            </w:pPr>
            <w:r>
              <w:rPr>
                <w:rFonts w:ascii="仿宋_GB2312" w:hAnsi="仿宋_GB2312" w:cs="仿宋_GB2312" w:eastAsia="仿宋_GB2312"/>
                <w:sz w:val="21"/>
              </w:rPr>
              <w:t>19.悬架：双横臂螺旋弹簧独立悬架</w:t>
            </w:r>
          </w:p>
          <w:p>
            <w:pPr>
              <w:pStyle w:val="null3"/>
              <w:jc w:val="both"/>
            </w:pPr>
            <w:r>
              <w:rPr>
                <w:rFonts w:ascii="仿宋_GB2312" w:hAnsi="仿宋_GB2312" w:cs="仿宋_GB2312" w:eastAsia="仿宋_GB2312"/>
                <w:sz w:val="21"/>
              </w:rPr>
              <w:t>20.转向系统型式：循环球转向器带液压动力转向系统</w:t>
            </w:r>
          </w:p>
          <w:p>
            <w:pPr>
              <w:pStyle w:val="null3"/>
              <w:jc w:val="both"/>
            </w:pPr>
            <w:r>
              <w:rPr>
                <w:rFonts w:ascii="仿宋_GB2312" w:hAnsi="仿宋_GB2312" w:cs="仿宋_GB2312" w:eastAsia="仿宋_GB2312"/>
                <w:sz w:val="21"/>
              </w:rPr>
              <w:t>21.制动系统 ：双回路气压制动，盘式制动器</w:t>
            </w:r>
          </w:p>
          <w:p>
            <w:pPr>
              <w:pStyle w:val="null3"/>
              <w:jc w:val="both"/>
            </w:pPr>
            <w:r>
              <w:rPr>
                <w:rFonts w:ascii="仿宋_GB2312" w:hAnsi="仿宋_GB2312" w:cs="仿宋_GB2312" w:eastAsia="仿宋_GB2312"/>
                <w:sz w:val="21"/>
              </w:rPr>
              <w:t>22.车轮：越野花纹轮胎（带中央充放气）</w:t>
            </w:r>
          </w:p>
          <w:p>
            <w:pPr>
              <w:pStyle w:val="null3"/>
              <w:jc w:val="both"/>
            </w:pPr>
            <w:r>
              <w:rPr>
                <w:rFonts w:ascii="仿宋_GB2312" w:hAnsi="仿宋_GB2312" w:cs="仿宋_GB2312" w:eastAsia="仿宋_GB2312"/>
                <w:sz w:val="21"/>
                <w:b/>
              </w:rPr>
              <w:t>二、电气检测</w:t>
            </w:r>
            <w:r>
              <w:rPr>
                <w:rFonts w:ascii="仿宋_GB2312" w:hAnsi="仿宋_GB2312" w:cs="仿宋_GB2312" w:eastAsia="仿宋_GB2312"/>
                <w:sz w:val="21"/>
                <w:b/>
              </w:rPr>
              <w:t>实训</w:t>
            </w:r>
            <w:r>
              <w:rPr>
                <w:rFonts w:ascii="仿宋_GB2312" w:hAnsi="仿宋_GB2312" w:cs="仿宋_GB2312" w:eastAsia="仿宋_GB2312"/>
                <w:sz w:val="21"/>
                <w:b/>
              </w:rPr>
              <w:t>平台（</w:t>
            </w:r>
            <w:r>
              <w:rPr>
                <w:rFonts w:ascii="仿宋_GB2312" w:hAnsi="仿宋_GB2312" w:cs="仿宋_GB2312" w:eastAsia="仿宋_GB2312"/>
                <w:sz w:val="21"/>
                <w:b/>
              </w:rPr>
              <w:t>1台）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1）基础结构与实车对接功能要求</w:t>
            </w:r>
          </w:p>
          <w:p>
            <w:pPr>
              <w:pStyle w:val="null3"/>
              <w:jc w:val="left"/>
            </w:pPr>
            <w:r>
              <w:rPr>
                <w:rFonts w:ascii="仿宋_GB2312" w:hAnsi="仿宋_GB2312" w:cs="仿宋_GB2312" w:eastAsia="仿宋_GB2312"/>
                <w:sz w:val="21"/>
              </w:rPr>
              <w:t>1、系统结构配置：采用优质钢结构焊接而成，底部装有带刹车万向轮，移动方便、易于教学布局；</w:t>
            </w:r>
          </w:p>
          <w:p>
            <w:pPr>
              <w:pStyle w:val="null3"/>
              <w:jc w:val="left"/>
            </w:pPr>
            <w:r>
              <w:rPr>
                <w:rFonts w:ascii="仿宋_GB2312" w:hAnsi="仿宋_GB2312" w:cs="仿宋_GB2312" w:eastAsia="仿宋_GB2312"/>
                <w:sz w:val="21"/>
              </w:rPr>
              <w:t>2、采用“航空插头联动实现模块化实训”设计，集实车检测、故障设置、交互式教学于一体的控制与故障诊断实训系统。联动系统须确保数据传输完整、准确，且对原车相关系统无损伤；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3、联动对接设计：通过工业级航空接插头与车物理连接；支持跨接线束一端配集中对插面板实现联动对接，拔下后车辆立即恢复正常工作，整车功能不受影响；联动系统确保数据传输完整；</w:t>
            </w:r>
          </w:p>
          <w:p>
            <w:pPr>
              <w:pStyle w:val="null3"/>
              <w:jc w:val="left"/>
            </w:pPr>
            <w:r>
              <w:rPr>
                <w:rFonts w:ascii="仿宋_GB2312" w:hAnsi="仿宋_GB2312" w:cs="仿宋_GB2312" w:eastAsia="仿宋_GB2312"/>
                <w:sz w:val="21"/>
              </w:rPr>
              <w:t>4、实时检测能力：可实现实车实时检测与诊断、静态信号参数测量，支持对控制单元主要线路进行故障设置。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2）故障诊断与检测功能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1、故障设置能力：通过专用插接器将控制信号接回原车控制单元，整车总故障设置点≥20个；插头与原车线束完全匹配，连接线选用汽车专用电线，确保整车电路信号传输稳定；</w:t>
            </w:r>
          </w:p>
          <w:p>
            <w:pPr>
              <w:pStyle w:val="null3"/>
              <w:jc w:val="left"/>
            </w:pPr>
            <w:r>
              <w:rPr>
                <w:rFonts w:ascii="仿宋_GB2312" w:hAnsi="仿宋_GB2312" w:cs="仿宋_GB2312" w:eastAsia="仿宋_GB2312"/>
                <w:sz w:val="21"/>
              </w:rPr>
              <w:t>2、综合故障设置：故障设置系统，可对控制单元主要线路进行断路、短路、虚接、交叉错接等多种故障设置；</w:t>
            </w:r>
          </w:p>
          <w:p>
            <w:pPr>
              <w:pStyle w:val="null3"/>
              <w:jc w:val="left"/>
            </w:pPr>
            <w:r>
              <w:rPr>
                <w:rFonts w:ascii="仿宋_GB2312" w:hAnsi="仿宋_GB2312" w:cs="仿宋_GB2312" w:eastAsia="仿宋_GB2312"/>
                <w:sz w:val="21"/>
              </w:rPr>
              <w:t>3、检测测量功能：采用</w:t>
            </w:r>
            <w:r>
              <w:rPr>
                <w:rFonts w:ascii="仿宋_GB2312" w:hAnsi="仿宋_GB2312" w:cs="仿宋_GB2312" w:eastAsia="仿宋_GB2312"/>
                <w:sz w:val="21"/>
              </w:rPr>
              <w:t>≥</w:t>
            </w:r>
            <w:r>
              <w:rPr>
                <w:rFonts w:ascii="仿宋_GB2312" w:hAnsi="仿宋_GB2312" w:cs="仿宋_GB2312" w:eastAsia="仿宋_GB2312"/>
                <w:sz w:val="21"/>
              </w:rPr>
              <w:t>5mm厚高级亚克力板制作检测面板，具备绝缘、耐腐蚀、耐冲击、耐污染、防火、防潮特性；精印永不褪色的彩色控制单元插头插座端子图；面板上安装检测端子，可直接测量各传感器、执行器、控制单元脚位的电阻、电压、波形等电信号；</w:t>
            </w:r>
          </w:p>
          <w:p>
            <w:pPr>
              <w:pStyle w:val="null3"/>
              <w:jc w:val="left"/>
            </w:pPr>
            <w:r>
              <w:rPr>
                <w:rFonts w:ascii="仿宋_GB2312" w:hAnsi="仿宋_GB2312" w:cs="仿宋_GB2312" w:eastAsia="仿宋_GB2312"/>
                <w:sz w:val="21"/>
              </w:rPr>
              <w:t>4、教学资料支持：配套电子版维修手册、电路图及实训指导书，指导学员完成故障设置与排除实训。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3）交互式教学平台功能</w:t>
            </w:r>
          </w:p>
          <w:p>
            <w:pPr>
              <w:pStyle w:val="null3"/>
              <w:jc w:val="left"/>
            </w:pPr>
            <w:r>
              <w:rPr>
                <w:rFonts w:ascii="仿宋_GB2312" w:hAnsi="仿宋_GB2312" w:cs="仿宋_GB2312" w:eastAsia="仿宋_GB2312"/>
                <w:sz w:val="21"/>
              </w:rPr>
              <w:t>1、系统配置：搭载故障设置教学系统，安装在≥40寸触控一体机上；</w:t>
            </w:r>
          </w:p>
          <w:p>
            <w:pPr>
              <w:pStyle w:val="null3"/>
              <w:jc w:val="left"/>
            </w:pPr>
            <w:r>
              <w:rPr>
                <w:rFonts w:ascii="仿宋_GB2312" w:hAnsi="仿宋_GB2312" w:cs="仿宋_GB2312" w:eastAsia="仿宋_GB2312"/>
                <w:sz w:val="21"/>
              </w:rPr>
              <w:t>2、教学资源功能：平台内置与实训台面板相匹配的彩色电路图，支持通过滑动鼠标滚轮进行放大和缩小，方便学员进行故障诊断与排除；具备视频资源、文本资源、彩色电气原理图查看功能；</w:t>
            </w:r>
          </w:p>
          <w:p>
            <w:pPr>
              <w:pStyle w:val="null3"/>
            </w:pPr>
            <w:r>
              <w:rPr>
                <w:rFonts w:ascii="仿宋_GB2312" w:hAnsi="仿宋_GB2312" w:cs="仿宋_GB2312" w:eastAsia="仿宋_GB2312"/>
                <w:sz w:val="21"/>
              </w:rPr>
              <w:t>3、资源管理功能：视频资源分为内置资源与本地资源，支持swf、MP4等多种格式高清播放，可全屏或暂停；文本资源支持word、excel、PDF、PPT等多种格式，支持离线查看；理论模式下教师可自主上传或删除视频、文本等课程资源，实现交互式教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合同签订之日起75日内完成交付、安装及调试。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合同签订之日起60日内完成交付、安装及调试。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合同签订之日起60日内完成交付、安装及调试。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供应商完成全部货物的供货、安装、调试、试运行合格后告知采购人，采购人在30天内组织验收，验收合格后中标供应商向采购人开具全额完税销售发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供应商完成全部货物的供货、安装、调试、试运行合格后告知采购人，采购人在30天内组织验收，验收合格后中标供应商向采购人开具全额完税销售发票，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供应商完成全部货物的供货、安装、调试、试运行合格后告知采购人，采购人在30天内组织验收，验收合格后中标供应商向采购人开具全额完税销售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（1）项目质保期：验收合格通过之日起1年，不能低于官方质保时间。 （2）售后服务响应时间（质保期内）(报价包含)：7天内，产品出现质量问题，负责换新；30天后，产品出现质量问题，应及时响应（包括电话、微信、QQ等）；及时响应无法解决时，需72小时内到达现场，72小时内修复；如在72小时内无法修复，则提供部件冗余服务或采取应急措施，提供相同产品或不低于故障产品规格档次的备用产品供采购人使用，以确保货物的正常使用。 （3）培训内容及要求(报价包含)：培训内容：设备的使用及维护；培训方式：线上+线下、入企+进校；培训次数及人数：培训不少于2次，每次不小于8人；培训时长：每次不少于5天，每天不少于6课时。终身有偿咨询服务，配套软件终身免费升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（1）项目质保期：验收合格通过之日起1年，不能低于官方质保时间。 （2）售后服务响应时间（质保期内）(报价包含)：60天内，产品出现质量问题，负责换新；60天后，产品出现质量问题，应及时响应（包括电话、微信、QQ等）；及时响应无法解决时，需24小时内到达现场，48小时内修复；如在48小时内无法修复，则提供部件冗余服务或采取应急措施，提供相同产品或不低于故障产品规格档次的备用产品供采购人使用，以确保货物的正常使用。 （3）培训内容及要求(报价包含)：培训内容：设备的使用及维护；培训方式：线上+线下、入企+进校；培训次数及人数：培训不少于2次，每次不小于8人；培训时长：每次不少于5天，每天不少于6课时。终身有偿咨询服务，配套软件终身免费升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(1)项目质保期：验收合格通过之日起1年，不能低于官方质保时间。 (2)售后服务响应时间（质保期内）(报价包含)：60天内，产品出现质量问题，负责换新；60天后，产品出现质量问题，应及时响应（包括电话、微信、QQ等）；及时响应无法解决时，需 24 小时内到达现场，48小时内修复；如在48小时内无法修复，则提供部件冗余服务或采取应急措施，提供相同产品或不低于故障产品规格档次的备用产品供采购人使用，以确保货物的正常使用。 (3)培训内容及要求(报价包含)：培训内容：设备的使用及维护；培训方式：线上+线下、入企+进校；培训次数及人数：培训不少于2次，每次不小于8人；培训时长：每次不少于5天，每天不少于6课时。终身有偿咨询服务，配套软件终身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按照招标文件以及合同要求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（一）政府采购评审中出现下列情形之一的，评审委员会应当启动异常低价投标（响应）审查程序：详见第5章 评标办法-异常低价审查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详见第5章 评标办法-实施本国产品标准。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格式文本（多标段）.docx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具有良好的商业信誉和健全的财务会计制度（提供2025年度财务审计报告或开标前近12个月内的银行资信证明或财政部门认可的政府采购专业担保机构出具的担保函）；</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格式文本（多标段）.docx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具有良好的商业信誉和健全的财务会计制度（提供2025年度财务审计报告或开标前近12个月内的银行资信证明或财政部门认可的政府采购专业担保机构出具的担保函）；</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格式文本（多标段）.docx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具有良好的商业信誉和健全的财务会计制度（提供2025年度财务审计报告或开标前近12个月内的银行资信证明或财政部门认可的政府采购专业担保机构出具的担保函）；</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格式文本（多标段）.docx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格式文本（多标段）.docx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★参数</w:t>
            </w:r>
          </w:p>
        </w:tc>
        <w:tc>
          <w:tcPr>
            <w:tcW w:type="dxa" w:w="3322"/>
          </w:tcPr>
          <w:p>
            <w:pPr>
              <w:pStyle w:val="null3"/>
            </w:pPr>
            <w:r>
              <w:rPr>
                <w:rFonts w:ascii="仿宋_GB2312" w:hAnsi="仿宋_GB2312" w:cs="仿宋_GB2312" w:eastAsia="仿宋_GB2312"/>
              </w:rPr>
              <w:t>★参数供应商须按招标文件要求提供证明材料（包括检测报告或带网址链接的官网功能截图或加盖厂商公章的技术参数说明）</w:t>
            </w:r>
          </w:p>
        </w:tc>
        <w:tc>
          <w:tcPr>
            <w:tcW w:type="dxa" w:w="1661"/>
          </w:tcPr>
          <w:p>
            <w:pPr>
              <w:pStyle w:val="null3"/>
            </w:pPr>
            <w:r>
              <w:rPr>
                <w:rFonts w:ascii="仿宋_GB2312" w:hAnsi="仿宋_GB2312" w:cs="仿宋_GB2312" w:eastAsia="仿宋_GB2312"/>
              </w:rPr>
              <w:t>格式文本（多标段）.docx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格式文本（多标段）.docx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格式文本（多标段）.docx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★参数</w:t>
            </w:r>
          </w:p>
        </w:tc>
        <w:tc>
          <w:tcPr>
            <w:tcW w:type="dxa" w:w="3322"/>
          </w:tcPr>
          <w:p>
            <w:pPr>
              <w:pStyle w:val="null3"/>
            </w:pPr>
            <w:r>
              <w:rPr>
                <w:rFonts w:ascii="仿宋_GB2312" w:hAnsi="仿宋_GB2312" w:cs="仿宋_GB2312" w:eastAsia="仿宋_GB2312"/>
              </w:rPr>
              <w:t>★参数供应商须按招标文件要求提供证明材料（包括检测报告或带网址链接的官网功能截图或加盖厂商公章的技术参数说明）</w:t>
            </w:r>
          </w:p>
        </w:tc>
        <w:tc>
          <w:tcPr>
            <w:tcW w:type="dxa" w:w="1661"/>
          </w:tcPr>
          <w:p>
            <w:pPr>
              <w:pStyle w:val="null3"/>
            </w:pPr>
            <w:r>
              <w:rPr>
                <w:rFonts w:ascii="仿宋_GB2312" w:hAnsi="仿宋_GB2312" w:cs="仿宋_GB2312" w:eastAsia="仿宋_GB2312"/>
              </w:rPr>
              <w:t>格式文本（多标段）.docx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格式文本（多标段）.docx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格式文本（多标段）.docx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★参数</w:t>
            </w:r>
          </w:p>
        </w:tc>
        <w:tc>
          <w:tcPr>
            <w:tcW w:type="dxa" w:w="3322"/>
          </w:tcPr>
          <w:p>
            <w:pPr>
              <w:pStyle w:val="null3"/>
            </w:pPr>
            <w:r>
              <w:rPr>
                <w:rFonts w:ascii="仿宋_GB2312" w:hAnsi="仿宋_GB2312" w:cs="仿宋_GB2312" w:eastAsia="仿宋_GB2312"/>
              </w:rPr>
              <w:t>★参数供应商须按招标文件要求提供证明材料（包括检测报告或带网址链接的官网功能截图或加盖厂商公章的技术参数说明）</w:t>
            </w:r>
          </w:p>
        </w:tc>
        <w:tc>
          <w:tcPr>
            <w:tcW w:type="dxa" w:w="1661"/>
          </w:tcPr>
          <w:p>
            <w:pPr>
              <w:pStyle w:val="null3"/>
            </w:pPr>
            <w:r>
              <w:rPr>
                <w:rFonts w:ascii="仿宋_GB2312" w:hAnsi="仿宋_GB2312" w:cs="仿宋_GB2312" w:eastAsia="仿宋_GB2312"/>
              </w:rPr>
              <w:t>格式文本（多标段）.docx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30分。结合规格、技术参数偏离表的响应证明材料，按招标文件内配置最低要求，带“▲”号指标项每出现1个负偏离扣2分，非“▲”号指标项每出现1个负偏离，扣1分，扣完为止。供应商须按招标文件要求提供带“▲”号指标项的证明材料（包括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提供2023年1月1日至今所投核心产品业绩，提供合同复印件（扫描件）加盖供应商公章，每份有效业绩计1分，合计最高4分。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评审内容包含:①产品性能②使用寿命③使用效果④质量保证措施。 每一项内容全面详细、阐述条理清晰得1分，满分4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评审内容包含:①整体进度计划②安装调试③验收方案④运行环境实施方案⑤人员保障方案。 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评审内容包含:①培训时间②培训内容③预期达到的效果④提供培训的机会和次数⑤培训讲师。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评审内容包含:①售后服务②应急措施③人员配备④响应时间及方式⑤备件供应准备及质量⑥质保期后的维修方案。 每一项内容全面详细、阐述条理清晰得1分，满分6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满足招标文件要求且投标价格最低的投标报价为评标基准价，其价格分为满分45分。其他供应商的价格分统一按照下列公式计算：投标报价得分=（评标基准价/投标报价）×45。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30分。结合规格、技术参数偏离表的响应证明材料，按招标文件内配置最低要求，带“▲”号指标项每出现1个负偏离扣1.5分，非“▲”号指标项每出现1个负偏离，扣1分，扣完为止。供应商须按招标文件要求提供带“▲”号指标项的证明材料（包括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提供2023年1月1日至今所投核心产品业绩，提供合同复印件（扫描件）加盖供应商公章，每份有效业绩计1分，合计最高4分。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评审内容包含:①产品性能②使用寿命③使用效果④质量保证措施。 每一项内容全面详细、阐述条理清晰得1分，满分4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评审内容包含:①整体进度计划②安装调试③验收方案④运行环境实施方案⑤人员保障方案。 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评审内容包含:①培训时间②培训内容③预期达到的效果④提供培训的机会和次数⑤培训讲师。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评审内容包含:①售后服务②应急措施③人员配备④响应时间及方式⑤备件供应准备及质量⑥质保期后的维修方案。 每一项内容全面详细、阐述条理清晰得1分，满分6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满足招标文件要求且投标价格最低的投标报价为评标基准价，其价格分为满分45分。其他供应商的价格分统一按照下列公式计算：投标报价得分=（评标基准价/投标报价）×45。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30分。结合规格、技术参数偏离表的响应证明材料，按招标文件内配置最低要求，带“▲”号指标项每出现1个负偏离扣1.5分，非“▲”号指标项每出现1个负偏离，扣1分，扣完为止。供应商须按招标文件要求提供带“▲”号指标项的证明材料（包括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提供2023年1月1日至今所投核心产品业绩，提供合同复印件（扫描件）加盖供应商公章，每份有效业绩计1分，合计最高4分。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评审内容包含:①产品性能②使用寿命③使用效果④质量保证措施。 每一项内容全面详细、阐述条理清晰得1分，满分4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评审内容包含:①整体进度计划②安装调试③验收方案④运行环境实施方案⑤人员保障方案。 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评审内容包含:①培训时间②培训内容③预期达到的效果④提供培训的机会和次数⑤培训讲师。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评审内容包含:①售后服务②应急措施③人员配备④响应时间及方式⑤备件供应准备及质量⑥质保期后的维修方案。 每一项内容全面详细、阐述条理清晰得1分，满分6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格式文本（多标段）.docx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满足招标文件要求且投标价格最低的投标报价为评标基准价，其价格分为满分45分。其他供应商的价格分统一按照下列公式计算：投标报价得分=（评标基准价/投标报价）×45。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详见附件：格式文本（多标段）.docx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详见附件：格式文本（多标段）.docx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详见附件：格式文本（多标段）.docx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